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5E489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860"/>
      </w:tblGrid>
      <w:tr w:rsidR="002C68FE" w:rsidRPr="002C68FE" w14:paraId="7DB5F974" w14:textId="77777777" w:rsidTr="00585AA5">
        <w:tc>
          <w:tcPr>
            <w:tcW w:w="4608" w:type="dxa"/>
            <w:shd w:val="clear" w:color="auto" w:fill="auto"/>
          </w:tcPr>
          <w:p w14:paraId="41DD056E" w14:textId="77777777" w:rsidR="002C68FE" w:rsidRPr="002C68FE" w:rsidRDefault="002C68FE" w:rsidP="002C68FE">
            <w:pPr>
              <w:rPr>
                <w:b/>
              </w:rPr>
            </w:pPr>
          </w:p>
          <w:p w14:paraId="5726268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6D9FD8A9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2847B545" w14:textId="77777777" w:rsidR="002C68FE" w:rsidRPr="002C68FE" w:rsidRDefault="002C68FE" w:rsidP="002C68FE"/>
          <w:p w14:paraId="6201E4DE" w14:textId="139E0B75" w:rsidR="002C68FE" w:rsidRPr="002C68FE" w:rsidRDefault="00F26E43" w:rsidP="002C68FE">
            <w:pPr>
              <w:rPr>
                <w:u w:val="single"/>
              </w:rPr>
            </w:pPr>
            <w:r>
              <w:rPr>
                <w:u w:val="single"/>
              </w:rPr>
              <w:t>11 декабря 2023 года.</w:t>
            </w:r>
          </w:p>
        </w:tc>
      </w:tr>
      <w:tr w:rsidR="002C68FE" w:rsidRPr="002C68FE" w14:paraId="3B49DD3B" w14:textId="77777777" w:rsidTr="00585AA5">
        <w:tc>
          <w:tcPr>
            <w:tcW w:w="4608" w:type="dxa"/>
            <w:shd w:val="clear" w:color="auto" w:fill="auto"/>
          </w:tcPr>
          <w:p w14:paraId="492FCB0E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498DB1ED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5BEFA2C5" w14:textId="32CDB28D" w:rsidR="007E623E" w:rsidRPr="00D37428" w:rsidRDefault="00487C4B" w:rsidP="00681DC0">
            <w:pPr>
              <w:ind w:left="-72"/>
              <w:rPr>
                <w:b/>
              </w:rPr>
            </w:pPr>
            <w:r w:rsidRPr="00487C4B">
              <w:t>Услуга покопийной печати документов на 2024-2026 гг.</w:t>
            </w:r>
            <w:r>
              <w:t xml:space="preserve"> для </w:t>
            </w:r>
            <w:r w:rsidR="00681DC0">
              <w:t>АО «Ойлгазтэт».</w:t>
            </w:r>
          </w:p>
          <w:p w14:paraId="134438F5" w14:textId="77777777" w:rsidR="00CB65EB" w:rsidRPr="00CB65EB" w:rsidRDefault="00CB65EB" w:rsidP="006D088D">
            <w:pPr>
              <w:ind w:left="-72"/>
              <w:rPr>
                <w:b/>
                <w:u w:val="single"/>
              </w:rPr>
            </w:pPr>
          </w:p>
        </w:tc>
      </w:tr>
      <w:tr w:rsidR="002C68FE" w:rsidRPr="00F26E43" w14:paraId="4221EF8E" w14:textId="77777777" w:rsidTr="00585AA5">
        <w:tc>
          <w:tcPr>
            <w:tcW w:w="4608" w:type="dxa"/>
            <w:shd w:val="clear" w:color="auto" w:fill="auto"/>
          </w:tcPr>
          <w:p w14:paraId="1BB8EC3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2049B96B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475AF864" w14:textId="77777777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07F7E8DA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4CACA27A" w14:textId="77777777" w:rsidR="002C68FE" w:rsidRPr="00320727" w:rsidRDefault="002C68FE" w:rsidP="00585AA5">
            <w:pPr>
              <w:ind w:left="-108"/>
            </w:pPr>
            <w:r>
              <w:t>пр. Дзержинского, д. 2/2, каб. 209</w:t>
            </w:r>
          </w:p>
          <w:p w14:paraId="15E1ED67" w14:textId="77777777" w:rsidR="002C68FE" w:rsidRDefault="002C68FE" w:rsidP="00585AA5">
            <w:pPr>
              <w:ind w:left="-108"/>
            </w:pPr>
            <w:r w:rsidRPr="00320727">
              <w:t>Тел.</w:t>
            </w:r>
            <w:r>
              <w:t>: +7 (3532) 30-58-20</w:t>
            </w:r>
          </w:p>
          <w:p w14:paraId="175D3C0C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6ED5519A" w14:textId="77777777"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6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14:paraId="08A87876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F26E43" w14:paraId="5C69B23D" w14:textId="77777777" w:rsidTr="00585AA5">
        <w:tc>
          <w:tcPr>
            <w:tcW w:w="4608" w:type="dxa"/>
            <w:shd w:val="clear" w:color="auto" w:fill="auto"/>
          </w:tcPr>
          <w:p w14:paraId="2AEFE644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506183B6" w14:textId="77777777" w:rsidR="002C68FE" w:rsidRPr="002C68FE" w:rsidRDefault="002C68FE" w:rsidP="002C68FE">
            <w:pPr>
              <w:rPr>
                <w:b/>
              </w:rPr>
            </w:pPr>
          </w:p>
          <w:p w14:paraId="4806C21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50F3B5F2" w14:textId="4433119E" w:rsidR="008354DD" w:rsidRPr="003E034E" w:rsidRDefault="00487C4B" w:rsidP="008354DD">
            <w:pPr>
              <w:ind w:left="-108"/>
            </w:pPr>
            <w:r>
              <w:t>Главный специалист отдела АСУТП, связи и ИТ Румянцев</w:t>
            </w:r>
            <w:r w:rsidR="008354DD">
              <w:t xml:space="preserve"> </w:t>
            </w:r>
            <w:r>
              <w:t>Константин Владимиро</w:t>
            </w:r>
            <w:r w:rsidR="008354DD">
              <w:t>вич</w:t>
            </w:r>
          </w:p>
          <w:p w14:paraId="3097E499" w14:textId="089A9034" w:rsidR="008354DD" w:rsidRPr="003E034E" w:rsidRDefault="008354DD" w:rsidP="008354DD">
            <w:pPr>
              <w:ind w:left="-108"/>
            </w:pPr>
            <w:r w:rsidRPr="003E034E">
              <w:t>Тел: +7 (3532) 30-58-20 (доб. 2</w:t>
            </w:r>
            <w:r w:rsidR="00487C4B">
              <w:t>20</w:t>
            </w:r>
            <w:r w:rsidRPr="003E034E">
              <w:t>)</w:t>
            </w:r>
          </w:p>
          <w:p w14:paraId="4E2999B2" w14:textId="165F2532" w:rsidR="008354DD" w:rsidRPr="003E034E" w:rsidRDefault="008354DD" w:rsidP="008354DD">
            <w:pPr>
              <w:spacing w:after="240"/>
              <w:ind w:left="-108"/>
              <w:jc w:val="both"/>
            </w:pPr>
            <w:r w:rsidRPr="003E034E">
              <w:rPr>
                <w:lang w:val="en-US"/>
              </w:rPr>
              <w:t>e</w:t>
            </w:r>
            <w:r w:rsidRPr="007E623E">
              <w:t>-</w:t>
            </w:r>
            <w:r w:rsidRPr="003E034E">
              <w:rPr>
                <w:lang w:val="en-US"/>
              </w:rPr>
              <w:t>mail</w:t>
            </w:r>
            <w:r w:rsidRPr="007E623E">
              <w:t xml:space="preserve">: </w:t>
            </w:r>
            <w:hyperlink r:id="rId7" w:history="1">
              <w:r w:rsidR="00487C4B" w:rsidRPr="00223D1B">
                <w:rPr>
                  <w:rStyle w:val="a3"/>
                  <w:lang w:val="en-US"/>
                </w:rPr>
                <w:t>k</w:t>
              </w:r>
              <w:r w:rsidR="00487C4B" w:rsidRPr="00F26E43">
                <w:rPr>
                  <w:rStyle w:val="a3"/>
                </w:rPr>
                <w:t>.</w:t>
              </w:r>
              <w:r w:rsidR="00487C4B" w:rsidRPr="00223D1B">
                <w:rPr>
                  <w:rStyle w:val="a3"/>
                  <w:lang w:val="en-US"/>
                </w:rPr>
                <w:t>rumyantsev</w:t>
              </w:r>
              <w:r w:rsidR="00487C4B" w:rsidRPr="00223D1B">
                <w:rPr>
                  <w:rStyle w:val="a3"/>
                </w:rPr>
                <w:t>@</w:t>
              </w:r>
              <w:r w:rsidR="00487C4B" w:rsidRPr="00223D1B">
                <w:rPr>
                  <w:rStyle w:val="a3"/>
                  <w:lang w:val="en-US"/>
                </w:rPr>
                <w:t>prneft</w:t>
              </w:r>
              <w:r w:rsidR="00487C4B" w:rsidRPr="00223D1B">
                <w:rPr>
                  <w:rStyle w:val="a3"/>
                </w:rPr>
                <w:t>.</w:t>
              </w:r>
              <w:r w:rsidR="00487C4B" w:rsidRPr="00223D1B">
                <w:rPr>
                  <w:rStyle w:val="a3"/>
                  <w:lang w:val="en-US"/>
                </w:rPr>
                <w:t>ru</w:t>
              </w:r>
            </w:hyperlink>
          </w:p>
          <w:p w14:paraId="2CFA32E2" w14:textId="77777777" w:rsidR="008354DD" w:rsidRPr="00580C52" w:rsidRDefault="008354DD" w:rsidP="008354DD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>Главный специалист отдела правового обеспечения бизнеса</w:t>
            </w:r>
          </w:p>
          <w:p w14:paraId="157ECD30" w14:textId="16E03E49" w:rsidR="008354DD" w:rsidRDefault="001D3D23" w:rsidP="008354DD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Худинец Юрий Игоревич</w:t>
            </w:r>
          </w:p>
          <w:p w14:paraId="3C92700C" w14:textId="77777777" w:rsidR="008354DD" w:rsidRDefault="008354DD" w:rsidP="008354DD">
            <w:pPr>
              <w:autoSpaceDE w:val="0"/>
              <w:autoSpaceDN w:val="0"/>
              <w:adjustRightInd w:val="0"/>
              <w:ind w:left="-108"/>
            </w:pPr>
            <w:r>
              <w:t>Тел: +7 (3532) 30-58-20 (доб. 217)</w:t>
            </w:r>
          </w:p>
          <w:p w14:paraId="58E14C62" w14:textId="04BF3B9C" w:rsidR="008354DD" w:rsidRDefault="008354DD" w:rsidP="008354DD">
            <w:pPr>
              <w:autoSpaceDE w:val="0"/>
              <w:autoSpaceDN w:val="0"/>
              <w:adjustRightInd w:val="0"/>
              <w:ind w:left="-108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8" w:history="1">
              <w:r w:rsidR="001D3D23" w:rsidRPr="001D3D23">
                <w:rPr>
                  <w:rStyle w:val="a3"/>
                  <w:lang w:val="en-US"/>
                </w:rPr>
                <w:t>yu.khudinets@prneft.ru</w:t>
              </w:r>
            </w:hyperlink>
          </w:p>
          <w:p w14:paraId="563C2524" w14:textId="77777777" w:rsidR="002C68FE" w:rsidRPr="007E623E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21AE6AFC" w14:textId="77777777" w:rsidTr="00585AA5">
        <w:tc>
          <w:tcPr>
            <w:tcW w:w="4608" w:type="dxa"/>
            <w:shd w:val="clear" w:color="auto" w:fill="auto"/>
          </w:tcPr>
          <w:p w14:paraId="5DE7B808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1D8BFE00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1E9BF97A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60BE8EFE" w14:textId="77777777" w:rsidR="002C68FE" w:rsidRPr="002C68FE" w:rsidRDefault="002C68FE" w:rsidP="002C68FE"/>
          <w:p w14:paraId="09807FAB" w14:textId="2569A76B" w:rsidR="002C68FE" w:rsidRPr="002C68FE" w:rsidRDefault="00F26E43" w:rsidP="002C68FE">
            <w:pPr>
              <w:rPr>
                <w:u w:val="single"/>
              </w:rPr>
            </w:pPr>
            <w:r>
              <w:rPr>
                <w:u w:val="single"/>
              </w:rPr>
              <w:t>25</w:t>
            </w:r>
            <w:r w:rsidRPr="00F26E43">
              <w:rPr>
                <w:u w:val="single"/>
              </w:rPr>
              <w:t xml:space="preserve"> декабря 2023 года.</w:t>
            </w:r>
          </w:p>
        </w:tc>
      </w:tr>
    </w:tbl>
    <w:p w14:paraId="0BE59FD1" w14:textId="77777777" w:rsidR="00487C4B" w:rsidRDefault="00487C4B" w:rsidP="00487C4B">
      <w:pPr>
        <w:ind w:firstLine="900"/>
        <w:jc w:val="both"/>
      </w:pPr>
      <w:r>
        <w:t xml:space="preserve">Для того, чтобы воспользоваться настоящим Приглашением необходимо сформировать тендерное предложение на основании технического задания. </w:t>
      </w:r>
    </w:p>
    <w:p w14:paraId="0330C93B" w14:textId="3DA55AB5" w:rsidR="00487C4B" w:rsidRDefault="00487C4B" w:rsidP="00487C4B">
      <w:pPr>
        <w:ind w:firstLine="900"/>
        <w:jc w:val="both"/>
      </w:pPr>
      <w:r>
        <w:t>Тендерное предложение направляется заказным письмом или с курьером в запечатанном конверте с пометкой «на тендер</w:t>
      </w:r>
      <w:r w:rsidR="00F26E43">
        <w:t xml:space="preserve"> №15</w:t>
      </w:r>
      <w:r>
        <w:t xml:space="preserve"> (</w:t>
      </w:r>
      <w:r>
        <w:rPr>
          <w:i/>
        </w:rPr>
        <w:t>контактному лицу от Организатора</w:t>
      </w:r>
      <w:r>
        <w:t>)» по адресу Организатора.</w:t>
      </w:r>
    </w:p>
    <w:p w14:paraId="01A487AC" w14:textId="77777777" w:rsidR="00487C4B" w:rsidRDefault="00487C4B" w:rsidP="00487C4B">
      <w:pPr>
        <w:ind w:firstLine="900"/>
        <w:jc w:val="both"/>
      </w:pPr>
      <w:r>
        <w:rPr>
          <w:b/>
        </w:rPr>
        <w:t>Настоящее Приглашение ни при каких обстоятельствах не может расцениваться как публичная оферта.</w:t>
      </w:r>
      <w:r>
        <w:t xml:space="preserve"> </w:t>
      </w:r>
      <w:r>
        <w:rPr>
          <w:b/>
        </w:rPr>
        <w:t>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</w:t>
      </w:r>
      <w:r>
        <w:t>.</w:t>
      </w:r>
    </w:p>
    <w:p w14:paraId="4A0B9A27" w14:textId="58DF5C52" w:rsidR="003B1ACD" w:rsidRDefault="003B1ACD" w:rsidP="00487C4B">
      <w:pPr>
        <w:ind w:firstLine="900"/>
        <w:jc w:val="both"/>
      </w:pPr>
    </w:p>
    <w:sectPr w:rsidR="003B1ACD" w:rsidSect="003B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9709A" w14:textId="77777777" w:rsidR="00407E92" w:rsidRDefault="00407E92" w:rsidP="002C68FE">
      <w:r>
        <w:separator/>
      </w:r>
    </w:p>
  </w:endnote>
  <w:endnote w:type="continuationSeparator" w:id="0">
    <w:p w14:paraId="49F41C05" w14:textId="77777777" w:rsidR="00407E92" w:rsidRDefault="00407E92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5A999" w14:textId="77777777" w:rsidR="00407E92" w:rsidRDefault="00407E92" w:rsidP="002C68FE">
      <w:r>
        <w:separator/>
      </w:r>
    </w:p>
  </w:footnote>
  <w:footnote w:type="continuationSeparator" w:id="0">
    <w:p w14:paraId="1F6AD9BB" w14:textId="77777777" w:rsidR="00407E92" w:rsidRDefault="00407E92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72C1E"/>
    <w:rsid w:val="00076B34"/>
    <w:rsid w:val="00167FAE"/>
    <w:rsid w:val="001C5AAB"/>
    <w:rsid w:val="001D3D23"/>
    <w:rsid w:val="00216FEC"/>
    <w:rsid w:val="00261B37"/>
    <w:rsid w:val="002B16D1"/>
    <w:rsid w:val="002C68FE"/>
    <w:rsid w:val="002F56F4"/>
    <w:rsid w:val="00347925"/>
    <w:rsid w:val="003B1ACD"/>
    <w:rsid w:val="003C24D2"/>
    <w:rsid w:val="003D5394"/>
    <w:rsid w:val="003E034E"/>
    <w:rsid w:val="004077C4"/>
    <w:rsid w:val="00407E92"/>
    <w:rsid w:val="00430CBD"/>
    <w:rsid w:val="00487C4B"/>
    <w:rsid w:val="004A778F"/>
    <w:rsid w:val="004B2722"/>
    <w:rsid w:val="0050747E"/>
    <w:rsid w:val="00533FA3"/>
    <w:rsid w:val="005C01F4"/>
    <w:rsid w:val="00613E42"/>
    <w:rsid w:val="0063122B"/>
    <w:rsid w:val="00681DC0"/>
    <w:rsid w:val="00694035"/>
    <w:rsid w:val="006D088D"/>
    <w:rsid w:val="007B4052"/>
    <w:rsid w:val="007E623E"/>
    <w:rsid w:val="00814C46"/>
    <w:rsid w:val="008354DD"/>
    <w:rsid w:val="008A3DB4"/>
    <w:rsid w:val="008A6C0A"/>
    <w:rsid w:val="008E72E0"/>
    <w:rsid w:val="009075AF"/>
    <w:rsid w:val="00A07C98"/>
    <w:rsid w:val="00A43E07"/>
    <w:rsid w:val="00A57C1B"/>
    <w:rsid w:val="00AD6549"/>
    <w:rsid w:val="00B65B86"/>
    <w:rsid w:val="00B74738"/>
    <w:rsid w:val="00BF20D5"/>
    <w:rsid w:val="00C02FE4"/>
    <w:rsid w:val="00C467E6"/>
    <w:rsid w:val="00C859AF"/>
    <w:rsid w:val="00CB65EB"/>
    <w:rsid w:val="00D07B80"/>
    <w:rsid w:val="00D37428"/>
    <w:rsid w:val="00E044DE"/>
    <w:rsid w:val="00E335D4"/>
    <w:rsid w:val="00E36BDF"/>
    <w:rsid w:val="00EA0F2E"/>
    <w:rsid w:val="00ED0C02"/>
    <w:rsid w:val="00F21DE5"/>
    <w:rsid w:val="00F2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F773"/>
  <w15:docId w15:val="{D76D0841-B0E2-4242-A372-E74967AA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487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.khudinets@prnef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.rumyantsev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26</cp:revision>
  <dcterms:created xsi:type="dcterms:W3CDTF">2019-12-28T03:59:00Z</dcterms:created>
  <dcterms:modified xsi:type="dcterms:W3CDTF">2023-12-12T05:28:00Z</dcterms:modified>
</cp:coreProperties>
</file>