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6AF2" w14:textId="61C63597" w:rsidR="00642E83" w:rsidRPr="00221738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sz w:val="22"/>
          <w:szCs w:val="22"/>
        </w:rPr>
      </w:pPr>
      <w:bookmarkStart w:id="0" w:name="_Toc414373094"/>
      <w:r w:rsidRPr="00221738">
        <w:rPr>
          <w:color w:val="000000"/>
          <w:sz w:val="22"/>
          <w:szCs w:val="22"/>
          <w:lang w:eastAsia="ru-RU" w:bidi="ru-RU"/>
        </w:rPr>
        <w:t xml:space="preserve">Приглашение к участию в тендере </w:t>
      </w:r>
      <w:bookmarkStart w:id="1" w:name="_Hlk151132763"/>
      <w:r w:rsidR="00EF7480" w:rsidRPr="00221738">
        <w:rPr>
          <w:color w:val="000000"/>
          <w:sz w:val="22"/>
          <w:szCs w:val="22"/>
          <w:lang w:eastAsia="ru-RU" w:bidi="ru-RU"/>
        </w:rPr>
        <w:t>№</w:t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r w:rsidR="008F6E9D" w:rsidRPr="00221738">
        <w:rPr>
          <w:color w:val="000000"/>
          <w:sz w:val="22"/>
          <w:szCs w:val="22"/>
          <w:lang w:eastAsia="ru-RU" w:bidi="ru-RU"/>
        </w:rPr>
        <w:softHyphen/>
      </w:r>
      <w:bookmarkEnd w:id="1"/>
      <w:r w:rsidR="00AB302E">
        <w:rPr>
          <w:color w:val="000000"/>
          <w:sz w:val="22"/>
          <w:szCs w:val="22"/>
          <w:lang w:eastAsia="ru-RU" w:bidi="ru-RU"/>
        </w:rPr>
        <w:t>141223/ОГТ/КС/127</w:t>
      </w:r>
    </w:p>
    <w:p w14:paraId="578B2132" w14:textId="77777777" w:rsidR="00642E83" w:rsidRPr="00221738" w:rsidRDefault="00642E83" w:rsidP="00642E83">
      <w:pPr>
        <w:pStyle w:val="23"/>
        <w:shd w:val="clear" w:color="auto" w:fill="auto"/>
        <w:spacing w:line="200" w:lineRule="exact"/>
        <w:ind w:left="240"/>
        <w:rPr>
          <w:sz w:val="22"/>
          <w:szCs w:val="22"/>
        </w:rPr>
      </w:pPr>
    </w:p>
    <w:tbl>
      <w:tblPr>
        <w:tblW w:w="9462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237"/>
      </w:tblGrid>
      <w:tr w:rsidR="00642E83" w:rsidRPr="00260361" w14:paraId="34055914" w14:textId="77777777" w:rsidTr="007E7D7E">
        <w:trPr>
          <w:trHeight w:val="301"/>
        </w:trPr>
        <w:tc>
          <w:tcPr>
            <w:tcW w:w="3225" w:type="dxa"/>
            <w:vAlign w:val="center"/>
            <w:hideMark/>
          </w:tcPr>
          <w:p w14:paraId="0F8560B2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0361">
              <w:rPr>
                <w:rFonts w:ascii="Arial" w:hAnsi="Arial" w:cs="Arial"/>
                <w:b/>
                <w:sz w:val="22"/>
                <w:szCs w:val="22"/>
              </w:rPr>
              <w:t>Дата начала приема 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6C848C40" w14:textId="0B95A7B3" w:rsidR="00642E83" w:rsidRPr="00260361" w:rsidRDefault="00AB302E" w:rsidP="00260361">
            <w:pPr>
              <w:pStyle w:val="21"/>
              <w:shd w:val="clear" w:color="auto" w:fill="auto"/>
              <w:spacing w:before="0" w:line="276" w:lineRule="auto"/>
              <w:ind w:left="102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  <w:r w:rsidR="00AE74C5">
              <w:rPr>
                <w:rFonts w:eastAsia="Times New Roman"/>
                <w:b/>
                <w:sz w:val="22"/>
                <w:szCs w:val="22"/>
              </w:rPr>
              <w:t>8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 дека</w:t>
            </w:r>
            <w:r w:rsidR="003B09F4">
              <w:rPr>
                <w:rFonts w:eastAsia="Times New Roman"/>
                <w:b/>
                <w:sz w:val="22"/>
                <w:szCs w:val="22"/>
              </w:rPr>
              <w:t>бря</w:t>
            </w:r>
            <w:r w:rsidR="009C35DA">
              <w:rPr>
                <w:rFonts w:eastAsia="Times New Roman"/>
                <w:b/>
                <w:sz w:val="22"/>
                <w:szCs w:val="22"/>
              </w:rPr>
              <w:t xml:space="preserve"> 2023</w:t>
            </w:r>
          </w:p>
        </w:tc>
      </w:tr>
      <w:tr w:rsidR="00642E83" w:rsidRPr="00260361" w14:paraId="6E10BF91" w14:textId="77777777" w:rsidTr="00602A94">
        <w:trPr>
          <w:trHeight w:val="1104"/>
        </w:trPr>
        <w:tc>
          <w:tcPr>
            <w:tcW w:w="3225" w:type="dxa"/>
            <w:vAlign w:val="center"/>
            <w:hideMark/>
          </w:tcPr>
          <w:p w14:paraId="4C372869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23027004"/>
            <w:r w:rsidRPr="00260361">
              <w:rPr>
                <w:rFonts w:ascii="Arial" w:hAnsi="Arial" w:cs="Arial"/>
                <w:b/>
                <w:sz w:val="22"/>
                <w:szCs w:val="22"/>
              </w:rPr>
              <w:t>Предмет тендера</w:t>
            </w:r>
          </w:p>
          <w:p w14:paraId="7B161D4E" w14:textId="77777777" w:rsidR="00D460F6" w:rsidRPr="00260361" w:rsidRDefault="00D460F6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0361">
              <w:rPr>
                <w:rFonts w:ascii="Arial" w:hAnsi="Arial" w:cs="Arial"/>
                <w:b/>
                <w:sz w:val="22"/>
                <w:szCs w:val="22"/>
              </w:rPr>
              <w:t>№ лота (при наличии)</w:t>
            </w:r>
          </w:p>
        </w:tc>
        <w:tc>
          <w:tcPr>
            <w:tcW w:w="6237" w:type="dxa"/>
            <w:vAlign w:val="center"/>
            <w:hideMark/>
          </w:tcPr>
          <w:p w14:paraId="7A8715F8" w14:textId="7123490B" w:rsidR="008F6E9D" w:rsidRPr="00260361" w:rsidRDefault="008F6E9D" w:rsidP="008F6E9D">
            <w:pPr>
              <w:pStyle w:val="ab"/>
              <w:ind w:left="181"/>
              <w:rPr>
                <w:rFonts w:ascii="Arial" w:hAnsi="Arial" w:cs="Arial"/>
                <w:sz w:val="22"/>
                <w:szCs w:val="22"/>
              </w:rPr>
            </w:pPr>
            <w:r w:rsidRPr="00260361">
              <w:rPr>
                <w:rFonts w:ascii="Arial" w:hAnsi="Arial" w:cs="Arial"/>
                <w:sz w:val="22"/>
                <w:szCs w:val="22"/>
              </w:rPr>
              <w:t>Выполнение строительно-монтажных работ по объект</w:t>
            </w:r>
            <w:r w:rsidR="00AC6E00">
              <w:rPr>
                <w:rFonts w:ascii="Arial" w:hAnsi="Arial" w:cs="Arial"/>
                <w:sz w:val="22"/>
                <w:szCs w:val="22"/>
              </w:rPr>
              <w:t>у:</w:t>
            </w:r>
          </w:p>
          <w:p w14:paraId="38DF6ACB" w14:textId="224CB75B" w:rsidR="003F2A0B" w:rsidRPr="00260361" w:rsidRDefault="00AC6E00" w:rsidP="008F6E9D">
            <w:pPr>
              <w:pStyle w:val="ab"/>
              <w:ind w:left="181"/>
              <w:rPr>
                <w:rFonts w:ascii="Arial" w:hAnsi="Arial" w:cs="Arial"/>
                <w:sz w:val="22"/>
                <w:szCs w:val="22"/>
              </w:rPr>
            </w:pPr>
            <w:r w:rsidRPr="00AC6E00">
              <w:rPr>
                <w:rFonts w:ascii="Arial" w:hAnsi="Arial" w:cs="Arial"/>
                <w:sz w:val="22"/>
                <w:szCs w:val="22"/>
              </w:rPr>
              <w:t>«Обустройство Ашировского и Малокинельского лицензионных участков на 2024</w:t>
            </w:r>
            <w:r w:rsidR="00AB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6E00">
              <w:rPr>
                <w:rFonts w:ascii="Arial" w:hAnsi="Arial" w:cs="Arial"/>
                <w:sz w:val="22"/>
                <w:szCs w:val="22"/>
              </w:rPr>
              <w:t>г</w:t>
            </w:r>
            <w:r w:rsidR="00AB302E">
              <w:rPr>
                <w:rFonts w:ascii="Arial" w:hAnsi="Arial" w:cs="Arial"/>
                <w:sz w:val="22"/>
                <w:szCs w:val="22"/>
              </w:rPr>
              <w:t>од</w:t>
            </w:r>
            <w:r w:rsidRPr="00AC6E0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bookmarkEnd w:id="2"/>
      <w:tr w:rsidR="00642E83" w:rsidRPr="00260361" w14:paraId="3320FF91" w14:textId="77777777" w:rsidTr="007E7D7E">
        <w:trPr>
          <w:trHeight w:val="902"/>
        </w:trPr>
        <w:tc>
          <w:tcPr>
            <w:tcW w:w="3225" w:type="dxa"/>
            <w:vAlign w:val="center"/>
            <w:hideMark/>
          </w:tcPr>
          <w:p w14:paraId="13920501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0361">
              <w:rPr>
                <w:rFonts w:ascii="Arial" w:hAnsi="Arial" w:cs="Arial"/>
                <w:b/>
                <w:sz w:val="22"/>
                <w:szCs w:val="22"/>
              </w:rPr>
              <w:t>Адрес Организатора тендера</w:t>
            </w:r>
          </w:p>
        </w:tc>
        <w:tc>
          <w:tcPr>
            <w:tcW w:w="6237" w:type="dxa"/>
            <w:vAlign w:val="center"/>
          </w:tcPr>
          <w:p w14:paraId="63D6BD6B" w14:textId="174CC2A7" w:rsidR="00B96B75" w:rsidRPr="00260361" w:rsidRDefault="009625EC" w:rsidP="007E7D7E">
            <w:pPr>
              <w:ind w:left="100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260361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bidi="ru-RU"/>
              </w:rPr>
              <w:t>АО «ФортеИнвест»</w:t>
            </w:r>
            <w:r w:rsidR="00B96B75" w:rsidRPr="00260361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bidi="ru-RU"/>
              </w:rPr>
              <w:t>,</w:t>
            </w:r>
          </w:p>
          <w:p w14:paraId="1A676CDF" w14:textId="77777777" w:rsidR="00EF7480" w:rsidRPr="00260361" w:rsidRDefault="00B96B75" w:rsidP="007E7D7E">
            <w:pPr>
              <w:ind w:left="100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260361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Российская Федерация, </w:t>
            </w:r>
            <w:r w:rsidR="009625EC" w:rsidRPr="00260361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bidi="ru-RU"/>
              </w:rPr>
              <w:t>127055</w:t>
            </w:r>
            <w:r w:rsidR="00EF7480" w:rsidRPr="00260361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bidi="ru-RU"/>
              </w:rPr>
              <w:t>,</w:t>
            </w:r>
            <w:r w:rsidR="009625EC" w:rsidRPr="00260361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Москва, </w:t>
            </w:r>
          </w:p>
          <w:p w14:paraId="402DABB4" w14:textId="06D0FC30" w:rsidR="00642E83" w:rsidRPr="00260361" w:rsidRDefault="009625EC" w:rsidP="007E7D7E">
            <w:pPr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60361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bidi="ru-RU"/>
              </w:rPr>
              <w:t>ул. Новослободская, д.41, 3 этаж, АО «ФортеИнвест»</w:t>
            </w:r>
          </w:p>
        </w:tc>
      </w:tr>
      <w:tr w:rsidR="00642E83" w:rsidRPr="00260361" w14:paraId="2E3FAB8B" w14:textId="77777777" w:rsidTr="00260361">
        <w:trPr>
          <w:trHeight w:val="1713"/>
        </w:trPr>
        <w:tc>
          <w:tcPr>
            <w:tcW w:w="3225" w:type="dxa"/>
            <w:vAlign w:val="center"/>
          </w:tcPr>
          <w:p w14:paraId="13F93C17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12408414"/>
            <w:r w:rsidRPr="00260361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</w:p>
          <w:p w14:paraId="5B82ECBC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0361">
              <w:rPr>
                <w:rFonts w:ascii="Arial" w:hAnsi="Arial" w:cs="Arial"/>
                <w:b/>
                <w:sz w:val="22"/>
                <w:szCs w:val="22"/>
              </w:rPr>
              <w:t>по техническим вопросам:</w:t>
            </w:r>
          </w:p>
          <w:bookmarkEnd w:id="3"/>
          <w:p w14:paraId="48C0D2D8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  <w:hideMark/>
          </w:tcPr>
          <w:p w14:paraId="35AB3E6B" w14:textId="47D46242" w:rsidR="00EE682F" w:rsidRPr="0062590D" w:rsidRDefault="00EE682F" w:rsidP="007E7D7E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2590D">
              <w:rPr>
                <w:rFonts w:ascii="Arial" w:hAnsi="Arial" w:cs="Arial"/>
                <w:sz w:val="22"/>
                <w:szCs w:val="22"/>
              </w:rPr>
              <w:t>АО «</w:t>
            </w:r>
            <w:r w:rsidR="008F6E9D" w:rsidRPr="0062590D">
              <w:rPr>
                <w:rFonts w:ascii="Arial" w:hAnsi="Arial" w:cs="Arial"/>
                <w:sz w:val="22"/>
                <w:szCs w:val="22"/>
              </w:rPr>
              <w:t>Ойлгазтэт</w:t>
            </w:r>
            <w:r w:rsidRPr="0062590D">
              <w:rPr>
                <w:rFonts w:ascii="Arial" w:hAnsi="Arial" w:cs="Arial"/>
                <w:sz w:val="22"/>
                <w:szCs w:val="22"/>
              </w:rPr>
              <w:t>»</w:t>
            </w:r>
            <w:r w:rsidR="009F562E" w:rsidRPr="0062590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0CEA8EA" w14:textId="77777777" w:rsidR="008F6E9D" w:rsidRPr="0062590D" w:rsidRDefault="008F6E9D" w:rsidP="008F6E9D">
            <w:pPr>
              <w:pStyle w:val="pf0"/>
              <w:ind w:left="1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90D">
              <w:rPr>
                <w:rFonts w:ascii="Arial" w:hAnsi="Arial" w:cs="Arial"/>
                <w:sz w:val="22"/>
                <w:szCs w:val="22"/>
              </w:rPr>
              <w:t>Начальник управления по капитальному</w:t>
            </w:r>
          </w:p>
          <w:p w14:paraId="43331444" w14:textId="5DC4F3AB" w:rsidR="008F6E9D" w:rsidRPr="0062590D" w:rsidRDefault="008F6E9D" w:rsidP="008F6E9D">
            <w:pPr>
              <w:pStyle w:val="pf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90D">
              <w:rPr>
                <w:rFonts w:ascii="Arial" w:hAnsi="Arial" w:cs="Arial"/>
                <w:sz w:val="22"/>
                <w:szCs w:val="22"/>
              </w:rPr>
              <w:t xml:space="preserve">  строительству АО «Ойлгазтэт»</w:t>
            </w:r>
          </w:p>
          <w:p w14:paraId="7F58B020" w14:textId="2DC008B9" w:rsidR="008F6E9D" w:rsidRPr="0062590D" w:rsidRDefault="008F6E9D" w:rsidP="008F6E9D">
            <w:pPr>
              <w:pStyle w:val="pf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90D">
              <w:rPr>
                <w:rFonts w:ascii="Arial" w:hAnsi="Arial" w:cs="Arial"/>
                <w:sz w:val="22"/>
                <w:szCs w:val="22"/>
              </w:rPr>
              <w:t xml:space="preserve">  Долинин Андрей Александрович</w:t>
            </w:r>
          </w:p>
          <w:p w14:paraId="253E36B4" w14:textId="77777777" w:rsidR="008F6E9D" w:rsidRPr="0062590D" w:rsidRDefault="008F6E9D" w:rsidP="008F6E9D">
            <w:pPr>
              <w:pStyle w:val="pf0"/>
              <w:ind w:left="1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590D">
              <w:rPr>
                <w:rFonts w:ascii="Arial" w:hAnsi="Arial" w:cs="Arial"/>
                <w:sz w:val="22"/>
                <w:szCs w:val="22"/>
              </w:rPr>
              <w:t xml:space="preserve">тел. 8(3532) 30-58-20 (доб. 206) </w:t>
            </w:r>
          </w:p>
          <w:p w14:paraId="77CA7D8E" w14:textId="4D07AE5D" w:rsidR="00EE682F" w:rsidRPr="0062590D" w:rsidRDefault="00AE74C5" w:rsidP="008F6E9D">
            <w:pPr>
              <w:pStyle w:val="pf0"/>
              <w:ind w:left="1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260361" w:rsidRPr="0062590D">
                <w:rPr>
                  <w:rStyle w:val="a7"/>
                  <w:rFonts w:ascii="Arial" w:eastAsia="Arial" w:hAnsi="Arial" w:cs="Arial"/>
                  <w:color w:val="auto"/>
                  <w:sz w:val="22"/>
                  <w:szCs w:val="22"/>
                  <w:u w:val="none"/>
                  <w:lang w:eastAsia="en-US"/>
                </w:rPr>
                <w:t>a.dolinin@prneft.ru</w:t>
              </w:r>
            </w:hyperlink>
            <w:r w:rsidR="00260361" w:rsidRPr="0062590D"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642E83" w:rsidRPr="00260361" w14:paraId="221D83EF" w14:textId="77777777" w:rsidTr="00260361">
        <w:trPr>
          <w:trHeight w:val="2404"/>
        </w:trPr>
        <w:tc>
          <w:tcPr>
            <w:tcW w:w="3225" w:type="dxa"/>
            <w:vAlign w:val="center"/>
          </w:tcPr>
          <w:p w14:paraId="5BA4D02E" w14:textId="6F023110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0361">
              <w:rPr>
                <w:rFonts w:ascii="Arial" w:hAnsi="Arial" w:cs="Arial"/>
                <w:b/>
                <w:sz w:val="22"/>
                <w:szCs w:val="22"/>
              </w:rPr>
              <w:t xml:space="preserve">Контактные лица </w:t>
            </w:r>
          </w:p>
          <w:p w14:paraId="5CD36900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12408689"/>
            <w:r w:rsidRPr="00260361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</w:t>
            </w:r>
          </w:p>
          <w:bookmarkEnd w:id="4"/>
          <w:p w14:paraId="356FFB3E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  <w:hideMark/>
          </w:tcPr>
          <w:p w14:paraId="66F038BF" w14:textId="28BDD7E5" w:rsidR="009F562E" w:rsidRPr="0062590D" w:rsidRDefault="009F562E" w:rsidP="007E7D7E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2590D">
              <w:rPr>
                <w:rFonts w:ascii="Arial" w:hAnsi="Arial" w:cs="Arial"/>
                <w:sz w:val="22"/>
                <w:szCs w:val="22"/>
              </w:rPr>
              <w:t>АО «ФортеИнвест»:</w:t>
            </w:r>
          </w:p>
          <w:p w14:paraId="1DD82435" w14:textId="7BBC23D6" w:rsidR="006F1767" w:rsidRPr="0062590D" w:rsidRDefault="006F1767" w:rsidP="007E7D7E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2590D">
              <w:rPr>
                <w:rFonts w:ascii="Arial" w:hAnsi="Arial" w:cs="Arial"/>
                <w:sz w:val="22"/>
                <w:szCs w:val="22"/>
              </w:rPr>
              <w:t xml:space="preserve">Начальник отдела реализации проектов департамента капитального строительства </w:t>
            </w:r>
          </w:p>
          <w:p w14:paraId="797425A4" w14:textId="3312C957" w:rsidR="006F1767" w:rsidRPr="0062590D" w:rsidRDefault="006F1767" w:rsidP="007E7D7E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2590D">
              <w:rPr>
                <w:rFonts w:ascii="Arial" w:hAnsi="Arial" w:cs="Arial"/>
                <w:sz w:val="22"/>
                <w:szCs w:val="22"/>
              </w:rPr>
              <w:t>Матюхин Руслан Анатольевич– 8(495)641-59-00*41-46,</w:t>
            </w:r>
          </w:p>
          <w:p w14:paraId="58C1B77E" w14:textId="2A00C933" w:rsidR="00260361" w:rsidRPr="0062590D" w:rsidRDefault="00AE74C5" w:rsidP="007E7D7E">
            <w:pPr>
              <w:ind w:left="100"/>
              <w:rPr>
                <w:rStyle w:val="a7"/>
                <w:rFonts w:ascii="Arial" w:eastAsia="Arial" w:hAnsi="Arial" w:cs="Arial"/>
                <w:color w:val="auto"/>
                <w:u w:val="none"/>
                <w:lang w:eastAsia="en-US"/>
              </w:rPr>
            </w:pPr>
            <w:hyperlink r:id="rId8" w:history="1">
              <w:r w:rsidR="00260361" w:rsidRPr="0062590D">
                <w:rPr>
                  <w:rStyle w:val="a7"/>
                  <w:rFonts w:ascii="Arial" w:eastAsia="Arial" w:hAnsi="Arial" w:cs="Arial"/>
                  <w:color w:val="auto"/>
                  <w:sz w:val="22"/>
                  <w:szCs w:val="22"/>
                  <w:u w:val="none"/>
                  <w:lang w:eastAsia="en-US"/>
                </w:rPr>
                <w:t>Matyuhinra@forteinvest.ru</w:t>
              </w:r>
            </w:hyperlink>
          </w:p>
          <w:p w14:paraId="55EBF9EF" w14:textId="74F43C7F" w:rsidR="00EC5537" w:rsidRPr="0062590D" w:rsidRDefault="00121257" w:rsidP="007E7D7E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62590D">
              <w:rPr>
                <w:rFonts w:ascii="Arial" w:hAnsi="Arial" w:cs="Arial"/>
                <w:sz w:val="22"/>
                <w:szCs w:val="22"/>
              </w:rPr>
              <w:t>Заместитель н</w:t>
            </w:r>
            <w:r w:rsidR="00EC5537" w:rsidRPr="0062590D">
              <w:rPr>
                <w:rFonts w:ascii="Arial" w:hAnsi="Arial" w:cs="Arial"/>
                <w:sz w:val="22"/>
                <w:szCs w:val="22"/>
              </w:rPr>
              <w:t>ачальник</w:t>
            </w:r>
            <w:r w:rsidR="00B96602" w:rsidRPr="0062590D">
              <w:rPr>
                <w:rFonts w:ascii="Arial" w:hAnsi="Arial" w:cs="Arial"/>
                <w:sz w:val="22"/>
                <w:szCs w:val="22"/>
              </w:rPr>
              <w:t>а</w:t>
            </w:r>
            <w:r w:rsidR="00EC5537" w:rsidRPr="0062590D">
              <w:rPr>
                <w:rFonts w:ascii="Arial" w:hAnsi="Arial" w:cs="Arial"/>
                <w:sz w:val="22"/>
                <w:szCs w:val="22"/>
              </w:rPr>
              <w:t xml:space="preserve"> отдела реализации проектов департамента капитального строительства </w:t>
            </w:r>
          </w:p>
          <w:p w14:paraId="240655FD" w14:textId="6CAAFDF7" w:rsidR="00642E83" w:rsidRPr="0062590D" w:rsidRDefault="00B96602" w:rsidP="007E7D7E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</w:rPr>
            </w:pPr>
            <w:r w:rsidRPr="0062590D">
              <w:rPr>
                <w:rFonts w:eastAsia="Times New Roman"/>
                <w:sz w:val="22"/>
                <w:szCs w:val="22"/>
                <w:lang w:eastAsia="ru-RU"/>
              </w:rPr>
              <w:t>Семёнова Яна Борисовна – 8(495)641-59-00*41-46,</w:t>
            </w:r>
            <w:r w:rsidR="00260361" w:rsidRPr="0062590D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2862A0" w:rsidRPr="0062590D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hyperlink r:id="rId9" w:history="1">
              <w:r w:rsidR="00260361" w:rsidRPr="0062590D">
                <w:rPr>
                  <w:rStyle w:val="a7"/>
                  <w:color w:val="auto"/>
                  <w:sz w:val="22"/>
                  <w:szCs w:val="22"/>
                  <w:u w:val="none"/>
                </w:rPr>
                <w:t>semenovaib@forteinvest.ru</w:t>
              </w:r>
            </w:hyperlink>
            <w:r w:rsidR="00260361" w:rsidRPr="0062590D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642E83" w:rsidRPr="00260361" w14:paraId="08A093D5" w14:textId="77777777" w:rsidTr="007E7D7E">
        <w:trPr>
          <w:trHeight w:val="1138"/>
        </w:trPr>
        <w:tc>
          <w:tcPr>
            <w:tcW w:w="3225" w:type="dxa"/>
            <w:vAlign w:val="center"/>
          </w:tcPr>
          <w:p w14:paraId="615B2411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0361">
              <w:rPr>
                <w:rFonts w:ascii="Arial" w:hAnsi="Arial" w:cs="Arial"/>
                <w:b/>
                <w:sz w:val="22"/>
                <w:szCs w:val="22"/>
              </w:rPr>
              <w:t>Ответственный за приём 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5CE3E7FA" w14:textId="77777777" w:rsidR="00891C0D" w:rsidRPr="0062590D" w:rsidRDefault="00891C0D" w:rsidP="007E7D7E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62590D">
              <w:rPr>
                <w:sz w:val="22"/>
                <w:szCs w:val="22"/>
                <w:shd w:val="clear" w:color="auto" w:fill="FFFFFF"/>
                <w:lang w:bidi="ru-RU"/>
              </w:rPr>
              <w:t xml:space="preserve">Рыжакова Валентина Ивановна </w:t>
            </w:r>
          </w:p>
          <w:p w14:paraId="539C9D7D" w14:textId="2E4750F1" w:rsidR="00EF7480" w:rsidRPr="0062590D" w:rsidRDefault="00EF7480" w:rsidP="007E7D7E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</w:rPr>
            </w:pPr>
            <w:r w:rsidRPr="0062590D">
              <w:rPr>
                <w:sz w:val="22"/>
                <w:szCs w:val="22"/>
                <w:shd w:val="clear" w:color="auto" w:fill="FFFFFF"/>
                <w:lang w:bidi="ru-RU"/>
              </w:rPr>
              <w:t xml:space="preserve">секретарь тендерной комиссии </w:t>
            </w:r>
            <w:r w:rsidRPr="0062590D">
              <w:rPr>
                <w:sz w:val="22"/>
                <w:szCs w:val="22"/>
              </w:rPr>
              <w:t>АО «ФортеИнвест»</w:t>
            </w:r>
          </w:p>
          <w:p w14:paraId="5B98DBEF" w14:textId="77777777" w:rsidR="00580B1B" w:rsidRPr="0062590D" w:rsidRDefault="00B96B75" w:rsidP="00580B1B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62590D">
              <w:rPr>
                <w:sz w:val="22"/>
                <w:szCs w:val="22"/>
                <w:shd w:val="clear" w:color="auto" w:fill="FFFFFF"/>
                <w:lang w:bidi="ru-RU"/>
              </w:rPr>
              <w:t xml:space="preserve">тел. </w:t>
            </w:r>
            <w:r w:rsidR="005A3FDC" w:rsidRPr="0062590D">
              <w:rPr>
                <w:sz w:val="22"/>
                <w:szCs w:val="22"/>
                <w:shd w:val="clear" w:color="auto" w:fill="FFFFFF"/>
                <w:lang w:bidi="ru-RU"/>
              </w:rPr>
              <w:t>8(495)641-59-00*40-87</w:t>
            </w:r>
          </w:p>
          <w:p w14:paraId="4F263A8A" w14:textId="4CA7C762" w:rsidR="00642E83" w:rsidRPr="0062590D" w:rsidRDefault="00AE74C5" w:rsidP="00580B1B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</w:rPr>
            </w:pPr>
            <w:hyperlink r:id="rId10" w:history="1">
              <w:r w:rsidR="00580B1B" w:rsidRPr="0062590D">
                <w:rPr>
                  <w:rStyle w:val="a7"/>
                  <w:color w:val="auto"/>
                  <w:sz w:val="22"/>
                  <w:szCs w:val="22"/>
                  <w:u w:val="none"/>
                </w:rPr>
                <w:t>ryzhakovavi@forteinvest.ru</w:t>
              </w:r>
            </w:hyperlink>
            <w:r w:rsidR="00580B1B" w:rsidRPr="0062590D">
              <w:rPr>
                <w:rStyle w:val="a7"/>
                <w:color w:val="auto"/>
                <w:u w:val="none"/>
              </w:rPr>
              <w:t xml:space="preserve"> </w:t>
            </w:r>
            <w:r w:rsidR="00580B1B" w:rsidRPr="0062590D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2862A0" w:rsidRPr="0062590D">
              <w:rPr>
                <w:rStyle w:val="a7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</w:tr>
      <w:tr w:rsidR="00642E83" w:rsidRPr="00260361" w14:paraId="70BAA5A6" w14:textId="77777777" w:rsidTr="00221738">
        <w:trPr>
          <w:trHeight w:val="651"/>
        </w:trPr>
        <w:tc>
          <w:tcPr>
            <w:tcW w:w="3225" w:type="dxa"/>
            <w:vAlign w:val="center"/>
            <w:hideMark/>
          </w:tcPr>
          <w:p w14:paraId="13540D33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0361">
              <w:rPr>
                <w:rFonts w:ascii="Arial" w:hAnsi="Arial" w:cs="Arial"/>
                <w:b/>
                <w:sz w:val="22"/>
                <w:szCs w:val="22"/>
              </w:rPr>
              <w:t>Дата окончания приема</w:t>
            </w:r>
          </w:p>
          <w:p w14:paraId="1A8B278F" w14:textId="77777777" w:rsidR="00642E83" w:rsidRPr="00260361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0361">
              <w:rPr>
                <w:rFonts w:ascii="Arial" w:hAnsi="Arial" w:cs="Arial"/>
                <w:b/>
                <w:sz w:val="22"/>
                <w:szCs w:val="22"/>
              </w:rPr>
              <w:t>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361C24C0" w14:textId="04D4C2C9" w:rsidR="00642E83" w:rsidRPr="00AE74C5" w:rsidRDefault="00AB302E" w:rsidP="00AE74C5">
            <w:pPr>
              <w:pStyle w:val="21"/>
              <w:shd w:val="clear" w:color="auto" w:fill="auto"/>
              <w:spacing w:before="0" w:line="276" w:lineRule="auto"/>
              <w:ind w:left="102"/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E74C5">
              <w:rPr>
                <w:rFonts w:eastAsia="Times New Roman"/>
                <w:b/>
                <w:sz w:val="22"/>
                <w:szCs w:val="22"/>
              </w:rPr>
              <w:t>09 янва</w:t>
            </w:r>
            <w:r w:rsidR="009C35DA" w:rsidRPr="00AE74C5">
              <w:rPr>
                <w:rFonts w:eastAsia="Times New Roman"/>
                <w:b/>
                <w:sz w:val="22"/>
                <w:szCs w:val="22"/>
              </w:rPr>
              <w:t>ря 202</w:t>
            </w:r>
            <w:r w:rsidRPr="00AE74C5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</w:tbl>
    <w:p w14:paraId="4371D195" w14:textId="5ECD2286" w:rsidR="00642E83" w:rsidRPr="00221738" w:rsidRDefault="00642E83" w:rsidP="00642E83">
      <w:pPr>
        <w:pStyle w:val="21"/>
        <w:shd w:val="clear" w:color="auto" w:fill="auto"/>
        <w:spacing w:before="0" w:line="252" w:lineRule="exact"/>
        <w:ind w:right="20"/>
        <w:jc w:val="left"/>
        <w:rPr>
          <w:color w:val="000000"/>
          <w:sz w:val="22"/>
          <w:szCs w:val="22"/>
          <w:lang w:eastAsia="ru-RU" w:bidi="ru-RU"/>
        </w:rPr>
      </w:pPr>
    </w:p>
    <w:p w14:paraId="5C863357" w14:textId="264D954C" w:rsidR="00642E83" w:rsidRPr="00221738" w:rsidRDefault="00642E83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sz w:val="22"/>
          <w:szCs w:val="22"/>
        </w:rPr>
      </w:pPr>
      <w:r w:rsidRPr="00221738">
        <w:rPr>
          <w:color w:val="000000"/>
          <w:sz w:val="22"/>
          <w:szCs w:val="22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</w:t>
      </w:r>
      <w:r w:rsidR="00E435BD" w:rsidRPr="00221738">
        <w:rPr>
          <w:color w:val="000000"/>
          <w:sz w:val="22"/>
          <w:szCs w:val="22"/>
          <w:lang w:eastAsia="ru-RU" w:bidi="ru-RU"/>
        </w:rPr>
        <w:t xml:space="preserve"> </w:t>
      </w:r>
      <w:r w:rsidR="00EF7E8B" w:rsidRPr="00221738">
        <w:rPr>
          <w:color w:val="000000"/>
          <w:sz w:val="22"/>
          <w:szCs w:val="22"/>
          <w:lang w:eastAsia="ru-RU" w:bidi="ru-RU"/>
        </w:rPr>
        <w:t>1</w:t>
      </w:r>
      <w:r w:rsidR="00695DAB">
        <w:rPr>
          <w:color w:val="000000"/>
          <w:sz w:val="22"/>
          <w:szCs w:val="22"/>
          <w:lang w:eastAsia="ru-RU" w:bidi="ru-RU"/>
        </w:rPr>
        <w:t>.1</w:t>
      </w:r>
      <w:r w:rsidR="00EF7E8B" w:rsidRPr="00221738">
        <w:rPr>
          <w:color w:val="000000"/>
          <w:sz w:val="22"/>
          <w:szCs w:val="22"/>
          <w:lang w:eastAsia="ru-RU" w:bidi="ru-RU"/>
        </w:rPr>
        <w:t>-</w:t>
      </w:r>
      <w:r w:rsidR="00695DAB">
        <w:rPr>
          <w:color w:val="000000"/>
          <w:sz w:val="22"/>
          <w:szCs w:val="22"/>
          <w:lang w:eastAsia="ru-RU" w:bidi="ru-RU"/>
        </w:rPr>
        <w:t>1.</w:t>
      </w:r>
      <w:r w:rsidR="00AC6E00">
        <w:rPr>
          <w:color w:val="000000"/>
          <w:sz w:val="22"/>
          <w:szCs w:val="22"/>
          <w:lang w:eastAsia="ru-RU" w:bidi="ru-RU"/>
        </w:rPr>
        <w:t>5</w:t>
      </w:r>
    </w:p>
    <w:p w14:paraId="569DB3F6" w14:textId="77777777" w:rsidR="00BC3E7B" w:rsidRPr="00221738" w:rsidRDefault="00BC3E7B" w:rsidP="002C5700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</w:t>
      </w:r>
      <w:bookmarkStart w:id="5" w:name="_GoBack"/>
      <w:bookmarkEnd w:id="5"/>
      <w:r w:rsidRPr="00221738">
        <w:rPr>
          <w:color w:val="000000"/>
          <w:sz w:val="22"/>
          <w:szCs w:val="22"/>
          <w:lang w:eastAsia="ru-RU" w:bidi="ru-RU"/>
        </w:rPr>
        <w:t xml:space="preserve">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14:paraId="52B45D16" w14:textId="396BA886" w:rsidR="00200075" w:rsidRPr="00221738" w:rsidRDefault="00642E83" w:rsidP="00221738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221738">
        <w:rPr>
          <w:color w:val="000000"/>
          <w:sz w:val="22"/>
          <w:szCs w:val="22"/>
          <w:lang w:eastAsia="ru-RU" w:bidi="ru-RU"/>
        </w:rPr>
        <w:t>5</w:t>
      </w:r>
      <w:r w:rsidRPr="00221738">
        <w:rPr>
          <w:color w:val="000000"/>
          <w:sz w:val="22"/>
          <w:szCs w:val="22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2A17F922" w14:textId="0D9D06BC" w:rsidR="0002753C" w:rsidRPr="00221738" w:rsidRDefault="00200075" w:rsidP="0002753C">
      <w:pPr>
        <w:ind w:left="851"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221738">
        <w:rPr>
          <w:rFonts w:ascii="Arial" w:hAnsi="Arial" w:cs="Arial"/>
          <w:b/>
          <w:sz w:val="22"/>
          <w:szCs w:val="22"/>
        </w:rPr>
        <w:t>Тендерное предложение</w:t>
      </w:r>
      <w:r w:rsidRPr="00221738">
        <w:rPr>
          <w:rFonts w:ascii="Arial" w:hAnsi="Arial" w:cs="Arial"/>
          <w:sz w:val="22"/>
          <w:szCs w:val="22"/>
        </w:rPr>
        <w:t xml:space="preserve"> (формы №№1-5</w:t>
      </w:r>
      <w:r w:rsidR="000E7CB6" w:rsidRPr="00221738">
        <w:rPr>
          <w:rFonts w:ascii="Arial" w:hAnsi="Arial" w:cs="Arial"/>
          <w:sz w:val="22"/>
          <w:szCs w:val="22"/>
        </w:rPr>
        <w:t>,</w:t>
      </w:r>
      <w:r w:rsidRPr="00221738">
        <w:rPr>
          <w:rFonts w:ascii="Arial" w:hAnsi="Arial" w:cs="Arial"/>
          <w:sz w:val="22"/>
          <w:szCs w:val="22"/>
        </w:rPr>
        <w:t xml:space="preserve"> включая расчеты с обоснованием стоимости коммерческого предложения) </w:t>
      </w:r>
      <w:r w:rsidRPr="00221738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BC3E7B" w:rsidRPr="00221738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BC3E7B" w:rsidRPr="00221738">
        <w:rPr>
          <w:rFonts w:ascii="Arial" w:hAnsi="Arial" w:cs="Arial"/>
          <w:sz w:val="22"/>
          <w:szCs w:val="22"/>
        </w:rPr>
        <w:t xml:space="preserve"> </w:t>
      </w:r>
      <w:r w:rsidRPr="00221738">
        <w:rPr>
          <w:rFonts w:ascii="Arial" w:hAnsi="Arial" w:cs="Arial"/>
          <w:b/>
          <w:sz w:val="22"/>
          <w:szCs w:val="22"/>
        </w:rPr>
        <w:t>или с курьером</w:t>
      </w:r>
      <w:r w:rsidRPr="00221738">
        <w:rPr>
          <w:rFonts w:ascii="Arial" w:hAnsi="Arial" w:cs="Arial"/>
          <w:sz w:val="22"/>
          <w:szCs w:val="22"/>
        </w:rPr>
        <w:t xml:space="preserve"> </w:t>
      </w:r>
      <w:r w:rsidR="0002753C" w:rsidRPr="00221738">
        <w:rPr>
          <w:rFonts w:ascii="Arial" w:hAnsi="Arial" w:cs="Arial"/>
          <w:sz w:val="22"/>
          <w:szCs w:val="22"/>
        </w:rPr>
        <w:t xml:space="preserve">по адресу Организатора </w:t>
      </w:r>
      <w:r w:rsidRPr="00221738">
        <w:rPr>
          <w:rFonts w:ascii="Arial" w:hAnsi="Arial" w:cs="Arial"/>
          <w:sz w:val="22"/>
          <w:szCs w:val="22"/>
        </w:rPr>
        <w:t xml:space="preserve">в запечатанном конверте с </w:t>
      </w:r>
      <w:r w:rsidR="0002753C" w:rsidRPr="00221738">
        <w:rPr>
          <w:rFonts w:ascii="Arial" w:hAnsi="Arial" w:cs="Arial"/>
          <w:sz w:val="22"/>
          <w:szCs w:val="22"/>
        </w:rPr>
        <w:t>от</w:t>
      </w:r>
      <w:r w:rsidRPr="00221738">
        <w:rPr>
          <w:rFonts w:ascii="Arial" w:hAnsi="Arial" w:cs="Arial"/>
          <w:sz w:val="22"/>
          <w:szCs w:val="22"/>
        </w:rPr>
        <w:t>меткой</w:t>
      </w:r>
      <w:r w:rsidR="0002753C" w:rsidRPr="00221738">
        <w:rPr>
          <w:rFonts w:ascii="Arial" w:hAnsi="Arial" w:cs="Arial"/>
          <w:sz w:val="22"/>
          <w:szCs w:val="22"/>
        </w:rPr>
        <w:t>:</w:t>
      </w:r>
    </w:p>
    <w:p w14:paraId="0BFE4827" w14:textId="67F8573D" w:rsidR="00200075" w:rsidRPr="00221738" w:rsidRDefault="00200075" w:rsidP="00EF7E8B">
      <w:pPr>
        <w:ind w:left="851" w:firstLine="567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302E">
        <w:rPr>
          <w:rFonts w:ascii="Arial" w:hAnsi="Arial" w:cs="Arial"/>
          <w:b/>
          <w:sz w:val="22"/>
          <w:szCs w:val="22"/>
          <w:u w:val="single"/>
        </w:rPr>
        <w:t xml:space="preserve">«На тендер </w:t>
      </w:r>
      <w:r w:rsidR="00580B1B" w:rsidRPr="00AB302E">
        <w:rPr>
          <w:rFonts w:ascii="Arial" w:hAnsi="Arial" w:cs="Arial"/>
          <w:b/>
          <w:sz w:val="22"/>
          <w:szCs w:val="22"/>
          <w:u w:val="single"/>
        </w:rPr>
        <w:t>№</w:t>
      </w:r>
      <w:r w:rsidR="00AB302E" w:rsidRPr="00AB302E">
        <w:rPr>
          <w:rFonts w:ascii="Arial" w:hAnsi="Arial" w:cs="Arial"/>
          <w:b/>
          <w:sz w:val="22"/>
          <w:szCs w:val="22"/>
          <w:u w:val="single"/>
        </w:rPr>
        <w:t>141223/ОГТ/КС/127</w:t>
      </w:r>
      <w:r w:rsidR="00580B1B" w:rsidRPr="00AB302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02A94" w:rsidRPr="00AB302E">
        <w:rPr>
          <w:rFonts w:ascii="Arial" w:hAnsi="Arial" w:cs="Arial"/>
          <w:b/>
          <w:sz w:val="22"/>
          <w:szCs w:val="22"/>
          <w:u w:val="single"/>
        </w:rPr>
        <w:t xml:space="preserve">- </w:t>
      </w:r>
      <w:r w:rsidR="002E59F3" w:rsidRPr="00AB302E">
        <w:rPr>
          <w:rFonts w:ascii="Arial" w:hAnsi="Arial" w:cs="Arial"/>
          <w:b/>
          <w:sz w:val="22"/>
          <w:szCs w:val="22"/>
          <w:u w:val="single"/>
        </w:rPr>
        <w:t>«</w:t>
      </w:r>
      <w:r w:rsidR="00EF7E8B" w:rsidRPr="00AB302E">
        <w:rPr>
          <w:rFonts w:ascii="Arial" w:hAnsi="Arial" w:cs="Arial"/>
          <w:b/>
          <w:sz w:val="22"/>
          <w:szCs w:val="22"/>
          <w:u w:val="single"/>
        </w:rPr>
        <w:t xml:space="preserve">Выполнение строительно-монтажных работ по </w:t>
      </w:r>
      <w:r w:rsidR="00EF7E8B" w:rsidRPr="00221738">
        <w:rPr>
          <w:rFonts w:ascii="Arial" w:hAnsi="Arial" w:cs="Arial"/>
          <w:b/>
          <w:sz w:val="22"/>
          <w:szCs w:val="22"/>
          <w:u w:val="single"/>
        </w:rPr>
        <w:t>объект</w:t>
      </w:r>
      <w:r w:rsidR="00AC6E00">
        <w:rPr>
          <w:rFonts w:ascii="Arial" w:hAnsi="Arial" w:cs="Arial"/>
          <w:b/>
          <w:sz w:val="22"/>
          <w:szCs w:val="22"/>
          <w:u w:val="single"/>
        </w:rPr>
        <w:t xml:space="preserve">у </w:t>
      </w:r>
      <w:r w:rsidR="00AC6E00" w:rsidRPr="00AC6E00">
        <w:rPr>
          <w:rFonts w:ascii="Arial" w:hAnsi="Arial" w:cs="Arial"/>
          <w:b/>
          <w:sz w:val="22"/>
          <w:szCs w:val="22"/>
          <w:u w:val="single"/>
        </w:rPr>
        <w:t xml:space="preserve">«Обустройство Ашировского </w:t>
      </w:r>
      <w:r w:rsidR="00AB302E">
        <w:rPr>
          <w:rFonts w:ascii="Arial" w:hAnsi="Arial" w:cs="Arial"/>
          <w:b/>
          <w:sz w:val="22"/>
          <w:szCs w:val="22"/>
          <w:u w:val="single"/>
        </w:rPr>
        <w:t xml:space="preserve">месторождения </w:t>
      </w:r>
      <w:r w:rsidR="00AC6E00" w:rsidRPr="00AC6E00">
        <w:rPr>
          <w:rFonts w:ascii="Arial" w:hAnsi="Arial" w:cs="Arial"/>
          <w:b/>
          <w:sz w:val="22"/>
          <w:szCs w:val="22"/>
          <w:u w:val="single"/>
        </w:rPr>
        <w:t>и Малокинельского лицензионных участков на 2024</w:t>
      </w:r>
      <w:r w:rsidR="00AB302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C6E00" w:rsidRPr="00AC6E00">
        <w:rPr>
          <w:rFonts w:ascii="Arial" w:hAnsi="Arial" w:cs="Arial"/>
          <w:b/>
          <w:sz w:val="22"/>
          <w:szCs w:val="22"/>
          <w:u w:val="single"/>
        </w:rPr>
        <w:t>г</w:t>
      </w:r>
      <w:r w:rsidR="00AB302E">
        <w:rPr>
          <w:rFonts w:ascii="Arial" w:hAnsi="Arial" w:cs="Arial"/>
          <w:b/>
          <w:sz w:val="22"/>
          <w:szCs w:val="22"/>
          <w:u w:val="single"/>
        </w:rPr>
        <w:t>од</w:t>
      </w:r>
      <w:r w:rsidR="00AC6E00" w:rsidRPr="00AC6E00">
        <w:rPr>
          <w:rFonts w:ascii="Arial" w:hAnsi="Arial" w:cs="Arial"/>
          <w:b/>
          <w:sz w:val="22"/>
          <w:szCs w:val="22"/>
          <w:u w:val="single"/>
        </w:rPr>
        <w:t xml:space="preserve">» </w:t>
      </w:r>
      <w:r w:rsidRPr="00221738">
        <w:rPr>
          <w:rFonts w:ascii="Arial" w:hAnsi="Arial" w:cs="Arial"/>
          <w:b/>
          <w:sz w:val="22"/>
          <w:szCs w:val="22"/>
          <w:u w:val="single"/>
        </w:rPr>
        <w:t>(для Рыжаковой В.И.)</w:t>
      </w:r>
      <w:r w:rsidRPr="00221738">
        <w:rPr>
          <w:rFonts w:ascii="Arial" w:hAnsi="Arial" w:cs="Arial"/>
          <w:sz w:val="22"/>
          <w:szCs w:val="22"/>
        </w:rPr>
        <w:t>.</w:t>
      </w:r>
    </w:p>
    <w:p w14:paraId="491A2174" w14:textId="2C87FA58" w:rsidR="00891C0D" w:rsidRPr="00221738" w:rsidRDefault="00642E83" w:rsidP="002C5700">
      <w:pPr>
        <w:pStyle w:val="21"/>
        <w:shd w:val="clear" w:color="auto" w:fill="auto"/>
        <w:spacing w:before="0"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Настоящее </w:t>
      </w:r>
      <w:r w:rsidRPr="00221738">
        <w:rPr>
          <w:sz w:val="22"/>
          <w:szCs w:val="22"/>
          <w:lang w:eastAsia="ru-RU" w:bidi="ru-RU"/>
        </w:rPr>
        <w:t>Приглашение</w:t>
      </w:r>
      <w:r w:rsidRPr="00221738">
        <w:rPr>
          <w:color w:val="000000"/>
          <w:sz w:val="22"/>
          <w:szCs w:val="22"/>
          <w:lang w:eastAsia="ru-RU" w:bidi="ru-RU"/>
        </w:rPr>
        <w:t xml:space="preserve">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  </w:r>
      <w:proofErr w:type="spellStart"/>
      <w:r w:rsidRPr="00221738">
        <w:rPr>
          <w:color w:val="000000"/>
          <w:sz w:val="22"/>
          <w:szCs w:val="22"/>
          <w:lang w:eastAsia="ru-RU" w:bidi="ru-RU"/>
        </w:rPr>
        <w:t>ст.ст</w:t>
      </w:r>
      <w:proofErr w:type="spellEnd"/>
      <w:r w:rsidRPr="00221738">
        <w:rPr>
          <w:color w:val="000000"/>
          <w:sz w:val="22"/>
          <w:szCs w:val="22"/>
          <w:lang w:eastAsia="ru-RU" w:bidi="ru-RU"/>
        </w:rPr>
        <w:t xml:space="preserve"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</w:t>
      </w:r>
      <w:r w:rsidRPr="00221738">
        <w:rPr>
          <w:color w:val="000000"/>
          <w:sz w:val="22"/>
          <w:szCs w:val="22"/>
          <w:lang w:eastAsia="ru-RU" w:bidi="ru-RU"/>
        </w:rPr>
        <w:lastRenderedPageBreak/>
        <w:t>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p w14:paraId="7DA23D02" w14:textId="28991D7D" w:rsidR="00A13A45" w:rsidRPr="00221738" w:rsidRDefault="000E7CB6" w:rsidP="00A13A45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Cs w:val="22"/>
        </w:rPr>
      </w:pPr>
      <w:r w:rsidRPr="00221738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официальных сайт</w:t>
      </w:r>
      <w:r w:rsidR="00AF068A" w:rsidRPr="00221738">
        <w:rPr>
          <w:rFonts w:eastAsia="Arial" w:cs="Arial"/>
          <w:bCs w:val="0"/>
          <w:color w:val="000000"/>
          <w:szCs w:val="22"/>
          <w:lang w:bidi="ru-RU"/>
        </w:rPr>
        <w:t>ах</w:t>
      </w:r>
      <w:r w:rsidRPr="00221738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1" w:history="1">
        <w:r w:rsidRPr="00221738">
          <w:rPr>
            <w:rFonts w:eastAsia="Arial" w:cs="Arial"/>
            <w:bCs w:val="0"/>
            <w:color w:val="000000"/>
            <w:szCs w:val="22"/>
            <w:lang w:bidi="ru-RU"/>
          </w:rPr>
          <w:t>http://forteinvest.ru/tenders/tendery_forteinvest/</w:t>
        </w:r>
      </w:hyperlink>
      <w:r w:rsidRPr="00221738">
        <w:rPr>
          <w:rFonts w:eastAsia="Arial" w:cs="Arial"/>
          <w:bCs w:val="0"/>
          <w:color w:val="000000"/>
          <w:szCs w:val="22"/>
          <w:lang w:bidi="ru-RU"/>
        </w:rPr>
        <w:t>) и</w:t>
      </w:r>
      <w:r w:rsidR="008829BA" w:rsidRPr="00221738">
        <w:rPr>
          <w:rFonts w:eastAsia="Arial" w:cs="Arial"/>
          <w:bCs w:val="0"/>
          <w:color w:val="000000"/>
          <w:szCs w:val="22"/>
          <w:lang w:bidi="ru-RU"/>
        </w:rPr>
        <w:t xml:space="preserve"> АО «</w:t>
      </w:r>
      <w:r w:rsidR="00AF068A" w:rsidRPr="00221738">
        <w:rPr>
          <w:rFonts w:eastAsia="Arial" w:cs="Arial"/>
          <w:bCs w:val="0"/>
          <w:color w:val="000000"/>
          <w:szCs w:val="22"/>
          <w:lang w:bidi="ru-RU"/>
        </w:rPr>
        <w:t>О</w:t>
      </w:r>
      <w:r w:rsidR="00A13A45" w:rsidRPr="00221738">
        <w:rPr>
          <w:rFonts w:eastAsia="Arial" w:cs="Arial"/>
          <w:bCs w:val="0"/>
          <w:color w:val="000000"/>
          <w:szCs w:val="22"/>
          <w:lang w:bidi="ru-RU"/>
        </w:rPr>
        <w:t>йлгазтэт</w:t>
      </w:r>
      <w:r w:rsidR="008829BA" w:rsidRPr="0062590D">
        <w:rPr>
          <w:rFonts w:eastAsia="Arial" w:cs="Arial"/>
          <w:bCs w:val="0"/>
          <w:szCs w:val="22"/>
          <w:lang w:bidi="ru-RU"/>
        </w:rPr>
        <w:t xml:space="preserve">» </w:t>
      </w:r>
      <w:hyperlink r:id="rId12" w:history="1">
        <w:r w:rsidR="00A13A45" w:rsidRPr="0062590D">
          <w:rPr>
            <w:rFonts w:cs="Arial"/>
            <w:szCs w:val="22"/>
          </w:rPr>
          <w:t>http://www.prneft.ru/tendery/aktualnye-zakupki/</w:t>
        </w:r>
      </w:hyperlink>
      <w:r w:rsidR="00A13A45" w:rsidRPr="0062590D">
        <w:rPr>
          <w:rFonts w:cs="Arial"/>
          <w:szCs w:val="22"/>
        </w:rPr>
        <w:t>).</w:t>
      </w:r>
    </w:p>
    <w:p w14:paraId="540B7E18" w14:textId="77777777" w:rsidR="00A13A45" w:rsidRPr="00A13A45" w:rsidRDefault="00A13A45" w:rsidP="00A13A45">
      <w:pPr>
        <w:keepNext/>
        <w:widowControl w:val="0"/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4A61500E" w14:textId="2EF8109E" w:rsidR="008829BA" w:rsidRPr="00221738" w:rsidRDefault="008829BA" w:rsidP="008829BA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Cs w:val="22"/>
        </w:rPr>
      </w:pPr>
    </w:p>
    <w:p w14:paraId="779BD85C" w14:textId="77777777" w:rsidR="000E7CB6" w:rsidRPr="0099634F" w:rsidRDefault="000E7CB6" w:rsidP="00860688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lang w:eastAsia="ru-RU" w:bidi="ru-RU"/>
        </w:rPr>
      </w:pPr>
    </w:p>
    <w:sectPr w:rsidR="000E7CB6" w:rsidRPr="0099634F" w:rsidSect="00221738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05271" w14:textId="77777777" w:rsidR="00346162" w:rsidRDefault="00346162" w:rsidP="00321082">
      <w:r>
        <w:separator/>
      </w:r>
    </w:p>
  </w:endnote>
  <w:endnote w:type="continuationSeparator" w:id="0">
    <w:p w14:paraId="115CE95D" w14:textId="77777777" w:rsidR="00346162" w:rsidRDefault="00346162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6CF4" w14:textId="77777777" w:rsidR="00346162" w:rsidRDefault="00346162" w:rsidP="00321082">
      <w:r>
        <w:separator/>
      </w:r>
    </w:p>
  </w:footnote>
  <w:footnote w:type="continuationSeparator" w:id="0">
    <w:p w14:paraId="7A222278" w14:textId="77777777" w:rsidR="00346162" w:rsidRDefault="00346162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DB57B6"/>
    <w:multiLevelType w:val="hybridMultilevel"/>
    <w:tmpl w:val="2ABCD60C"/>
    <w:lvl w:ilvl="0" w:tplc="634603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2753C"/>
    <w:rsid w:val="00027DE1"/>
    <w:rsid w:val="00033031"/>
    <w:rsid w:val="000E7CB6"/>
    <w:rsid w:val="00121257"/>
    <w:rsid w:val="00125620"/>
    <w:rsid w:val="001C3EAE"/>
    <w:rsid w:val="001E4E2A"/>
    <w:rsid w:val="00200075"/>
    <w:rsid w:val="00207475"/>
    <w:rsid w:val="00221738"/>
    <w:rsid w:val="002330D5"/>
    <w:rsid w:val="00260361"/>
    <w:rsid w:val="002615D3"/>
    <w:rsid w:val="00267F1C"/>
    <w:rsid w:val="002862A0"/>
    <w:rsid w:val="0029468E"/>
    <w:rsid w:val="002C45B4"/>
    <w:rsid w:val="002C5700"/>
    <w:rsid w:val="002D4B67"/>
    <w:rsid w:val="002E59F3"/>
    <w:rsid w:val="0030116D"/>
    <w:rsid w:val="00316E0C"/>
    <w:rsid w:val="00321082"/>
    <w:rsid w:val="00346162"/>
    <w:rsid w:val="00357AB7"/>
    <w:rsid w:val="003A77F1"/>
    <w:rsid w:val="003B09F4"/>
    <w:rsid w:val="003D4C68"/>
    <w:rsid w:val="003D74C7"/>
    <w:rsid w:val="003F2A0B"/>
    <w:rsid w:val="00403E74"/>
    <w:rsid w:val="00463EEC"/>
    <w:rsid w:val="0048690F"/>
    <w:rsid w:val="004A3B19"/>
    <w:rsid w:val="004E7274"/>
    <w:rsid w:val="00503C17"/>
    <w:rsid w:val="00543AFA"/>
    <w:rsid w:val="00556831"/>
    <w:rsid w:val="00580B1B"/>
    <w:rsid w:val="005A3FDC"/>
    <w:rsid w:val="005B056A"/>
    <w:rsid w:val="00602A94"/>
    <w:rsid w:val="006111C8"/>
    <w:rsid w:val="0062590D"/>
    <w:rsid w:val="00642E83"/>
    <w:rsid w:val="00695DAB"/>
    <w:rsid w:val="006B7BD4"/>
    <w:rsid w:val="006C66AF"/>
    <w:rsid w:val="006F1161"/>
    <w:rsid w:val="006F1767"/>
    <w:rsid w:val="00707530"/>
    <w:rsid w:val="00733461"/>
    <w:rsid w:val="0073617E"/>
    <w:rsid w:val="007A0423"/>
    <w:rsid w:val="007C41A9"/>
    <w:rsid w:val="007E7D7E"/>
    <w:rsid w:val="007F40A5"/>
    <w:rsid w:val="0080376D"/>
    <w:rsid w:val="00837EF1"/>
    <w:rsid w:val="00855C0A"/>
    <w:rsid w:val="00860688"/>
    <w:rsid w:val="008829BA"/>
    <w:rsid w:val="00885D68"/>
    <w:rsid w:val="00891C0D"/>
    <w:rsid w:val="008F6E9D"/>
    <w:rsid w:val="009077F4"/>
    <w:rsid w:val="00961537"/>
    <w:rsid w:val="009625EC"/>
    <w:rsid w:val="00987F1E"/>
    <w:rsid w:val="0099634F"/>
    <w:rsid w:val="009A026A"/>
    <w:rsid w:val="009C35DA"/>
    <w:rsid w:val="009F562E"/>
    <w:rsid w:val="00A13A45"/>
    <w:rsid w:val="00A84A6D"/>
    <w:rsid w:val="00AB0A32"/>
    <w:rsid w:val="00AB302E"/>
    <w:rsid w:val="00AB3779"/>
    <w:rsid w:val="00AC6E00"/>
    <w:rsid w:val="00AD381A"/>
    <w:rsid w:val="00AE74C5"/>
    <w:rsid w:val="00AF068A"/>
    <w:rsid w:val="00B273AE"/>
    <w:rsid w:val="00B57A7C"/>
    <w:rsid w:val="00B615B4"/>
    <w:rsid w:val="00B83212"/>
    <w:rsid w:val="00B96602"/>
    <w:rsid w:val="00B96B75"/>
    <w:rsid w:val="00BB1D1E"/>
    <w:rsid w:val="00BC064B"/>
    <w:rsid w:val="00BC3E7B"/>
    <w:rsid w:val="00BE3F37"/>
    <w:rsid w:val="00BF433D"/>
    <w:rsid w:val="00C411E4"/>
    <w:rsid w:val="00C461DC"/>
    <w:rsid w:val="00C52762"/>
    <w:rsid w:val="00C97BA7"/>
    <w:rsid w:val="00CF0FA0"/>
    <w:rsid w:val="00CF1B46"/>
    <w:rsid w:val="00D114F9"/>
    <w:rsid w:val="00D16299"/>
    <w:rsid w:val="00D34936"/>
    <w:rsid w:val="00D460F6"/>
    <w:rsid w:val="00D71A5E"/>
    <w:rsid w:val="00D82DB4"/>
    <w:rsid w:val="00D920B3"/>
    <w:rsid w:val="00DA6E46"/>
    <w:rsid w:val="00E170BE"/>
    <w:rsid w:val="00E435BD"/>
    <w:rsid w:val="00E47464"/>
    <w:rsid w:val="00E5339F"/>
    <w:rsid w:val="00E67023"/>
    <w:rsid w:val="00E8675E"/>
    <w:rsid w:val="00E93697"/>
    <w:rsid w:val="00EB14E2"/>
    <w:rsid w:val="00EC5537"/>
    <w:rsid w:val="00EE682F"/>
    <w:rsid w:val="00EF7480"/>
    <w:rsid w:val="00EF7E8B"/>
    <w:rsid w:val="00F25143"/>
    <w:rsid w:val="00F452CD"/>
    <w:rsid w:val="00F547FB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CB2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character" w:styleId="aa">
    <w:name w:val="Unresolved Mention"/>
    <w:basedOn w:val="a0"/>
    <w:uiPriority w:val="99"/>
    <w:semiHidden/>
    <w:unhideWhenUsed/>
    <w:rsid w:val="00EF7480"/>
    <w:rPr>
      <w:color w:val="605E5C"/>
      <w:shd w:val="clear" w:color="auto" w:fill="E1DFDD"/>
    </w:rPr>
  </w:style>
  <w:style w:type="paragraph" w:customStyle="1" w:styleId="pf0">
    <w:name w:val="pf0"/>
    <w:basedOn w:val="a"/>
    <w:rsid w:val="00EC553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03">
    <w:name w:val="s03 Пункт"/>
    <w:basedOn w:val="a"/>
    <w:uiPriority w:val="99"/>
    <w:rsid w:val="000E7CB6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paragraph" w:styleId="ab">
    <w:name w:val="List Paragraph"/>
    <w:basedOn w:val="a"/>
    <w:uiPriority w:val="34"/>
    <w:qFormat/>
    <w:rsid w:val="006F1767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AF06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yuhinra@forteinve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olinin@prneft.ru" TargetMode="External"/><Relationship Id="rId12" Type="http://schemas.openxmlformats.org/officeDocument/2006/relationships/hyperlink" Target="http://www.prneft.ru/tendery/aktualnye-zakup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rteinvest.ru/tenders/tendery_forteinves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yzhakovavi@forteinve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enovaib@forteinve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Рыжакова Валентина Ивановна</cp:lastModifiedBy>
  <cp:revision>11</cp:revision>
  <cp:lastPrinted>2022-08-26T17:34:00Z</cp:lastPrinted>
  <dcterms:created xsi:type="dcterms:W3CDTF">2023-11-17T14:20:00Z</dcterms:created>
  <dcterms:modified xsi:type="dcterms:W3CDTF">2023-12-14T12:27:00Z</dcterms:modified>
</cp:coreProperties>
</file>