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DD70D" w14:textId="5C50F047" w:rsidR="00000000" w:rsidRPr="00C51609" w:rsidRDefault="00000000"/>
    <w:p w14:paraId="3C0FE670" w14:textId="77777777" w:rsidR="0091542F" w:rsidRDefault="0091542F" w:rsidP="0091542F">
      <w:pPr>
        <w:shd w:val="clear" w:color="auto" w:fill="FFFFFF"/>
        <w:spacing w:before="240"/>
        <w:ind w:left="10"/>
        <w:jc w:val="center"/>
        <w:rPr>
          <w:b/>
          <w:sz w:val="22"/>
          <w:szCs w:val="22"/>
        </w:rPr>
      </w:pPr>
      <w:r>
        <w:rPr>
          <w:b/>
          <w:sz w:val="22"/>
          <w:szCs w:val="22"/>
        </w:rPr>
        <w:t xml:space="preserve">ДОГОВОР № ___                </w:t>
      </w:r>
    </w:p>
    <w:p w14:paraId="5A967893" w14:textId="78486C7C" w:rsidR="0091542F" w:rsidRDefault="0091542F" w:rsidP="0091542F">
      <w:pPr>
        <w:shd w:val="clear" w:color="auto" w:fill="FFFFFF"/>
        <w:tabs>
          <w:tab w:val="left" w:pos="6979"/>
          <w:tab w:val="left" w:pos="8150"/>
          <w:tab w:val="left" w:pos="9178"/>
        </w:tabs>
        <w:jc w:val="center"/>
        <w:rPr>
          <w:b/>
          <w:sz w:val="22"/>
          <w:szCs w:val="22"/>
        </w:rPr>
      </w:pPr>
    </w:p>
    <w:p w14:paraId="599C8E5F" w14:textId="77777777" w:rsidR="0091542F" w:rsidRDefault="0091542F" w:rsidP="0091542F">
      <w:pPr>
        <w:shd w:val="clear" w:color="auto" w:fill="FFFFFF"/>
        <w:tabs>
          <w:tab w:val="left" w:pos="6979"/>
          <w:tab w:val="left" w:pos="8150"/>
          <w:tab w:val="left" w:pos="9178"/>
        </w:tabs>
        <w:jc w:val="center"/>
        <w:rPr>
          <w:sz w:val="22"/>
          <w:szCs w:val="22"/>
        </w:rPr>
      </w:pPr>
      <w:r>
        <w:rPr>
          <w:spacing w:val="-5"/>
          <w:sz w:val="22"/>
          <w:szCs w:val="22"/>
        </w:rPr>
        <w:t>г. Оренбург</w:t>
      </w:r>
      <w:r>
        <w:rPr>
          <w:spacing w:val="-5"/>
          <w:sz w:val="22"/>
          <w:szCs w:val="22"/>
        </w:rPr>
        <w:tab/>
        <w:t xml:space="preserve">          </w:t>
      </w:r>
      <w:r w:rsidR="001E4551">
        <w:rPr>
          <w:spacing w:val="-5"/>
          <w:sz w:val="22"/>
          <w:szCs w:val="22"/>
        </w:rPr>
        <w:t xml:space="preserve">          </w:t>
      </w:r>
      <w:r>
        <w:rPr>
          <w:spacing w:val="-5"/>
          <w:sz w:val="22"/>
          <w:szCs w:val="22"/>
        </w:rPr>
        <w:t xml:space="preserve"> </w:t>
      </w:r>
      <w:r>
        <w:rPr>
          <w:i/>
          <w:iCs/>
          <w:sz w:val="22"/>
          <w:szCs w:val="22"/>
        </w:rPr>
        <w:t>«__</w:t>
      </w:r>
      <w:r>
        <w:rPr>
          <w:sz w:val="22"/>
          <w:szCs w:val="22"/>
        </w:rPr>
        <w:t>»</w:t>
      </w:r>
      <w:r w:rsidR="001E4551">
        <w:rPr>
          <w:sz w:val="22"/>
          <w:szCs w:val="22"/>
        </w:rPr>
        <w:t xml:space="preserve"> </w:t>
      </w:r>
      <w:r w:rsidR="00BD1B8B">
        <w:rPr>
          <w:sz w:val="22"/>
          <w:szCs w:val="22"/>
        </w:rPr>
        <w:t>______</w:t>
      </w:r>
      <w:r w:rsidR="001E4551">
        <w:rPr>
          <w:sz w:val="22"/>
          <w:szCs w:val="22"/>
        </w:rPr>
        <w:t xml:space="preserve"> </w:t>
      </w:r>
      <w:r>
        <w:rPr>
          <w:spacing w:val="-11"/>
          <w:sz w:val="22"/>
          <w:szCs w:val="22"/>
        </w:rPr>
        <w:t>202</w:t>
      </w:r>
      <w:r w:rsidR="00F45976">
        <w:rPr>
          <w:spacing w:val="-11"/>
          <w:sz w:val="22"/>
          <w:szCs w:val="22"/>
        </w:rPr>
        <w:t>5</w:t>
      </w:r>
      <w:r>
        <w:rPr>
          <w:spacing w:val="-11"/>
          <w:sz w:val="22"/>
          <w:szCs w:val="22"/>
        </w:rPr>
        <w:t xml:space="preserve"> г.</w:t>
      </w:r>
    </w:p>
    <w:p w14:paraId="660EACB9" w14:textId="77777777" w:rsidR="00E167D8" w:rsidRDefault="00E167D8" w:rsidP="0091542F">
      <w:pPr>
        <w:shd w:val="clear" w:color="auto" w:fill="FFFFFF"/>
        <w:tabs>
          <w:tab w:val="left" w:pos="284"/>
          <w:tab w:val="left" w:pos="4253"/>
          <w:tab w:val="left" w:pos="8150"/>
          <w:tab w:val="left" w:pos="9178"/>
        </w:tabs>
        <w:ind w:left="19"/>
        <w:jc w:val="both"/>
        <w:rPr>
          <w:b/>
          <w:sz w:val="22"/>
          <w:szCs w:val="22"/>
        </w:rPr>
      </w:pPr>
    </w:p>
    <w:p w14:paraId="06916966" w14:textId="69987BCC" w:rsidR="008840DB" w:rsidRPr="008840DB" w:rsidRDefault="0091542F" w:rsidP="00FE5BF7">
      <w:pPr>
        <w:ind w:left="142"/>
        <w:jc w:val="both"/>
        <w:rPr>
          <w:spacing w:val="-8"/>
          <w:sz w:val="22"/>
          <w:szCs w:val="22"/>
        </w:rPr>
      </w:pPr>
      <w:r>
        <w:rPr>
          <w:b/>
          <w:sz w:val="22"/>
          <w:szCs w:val="22"/>
        </w:rPr>
        <w:t>Общество с ограниченной ответственностью «</w:t>
      </w:r>
      <w:r w:rsidR="00BD1B8B">
        <w:rPr>
          <w:b/>
          <w:sz w:val="22"/>
          <w:szCs w:val="22"/>
        </w:rPr>
        <w:t>___________</w:t>
      </w:r>
      <w:r>
        <w:rPr>
          <w:b/>
          <w:sz w:val="22"/>
          <w:szCs w:val="22"/>
        </w:rPr>
        <w:t xml:space="preserve">» </w:t>
      </w:r>
      <w:r>
        <w:rPr>
          <w:spacing w:val="-8"/>
          <w:sz w:val="22"/>
          <w:szCs w:val="22"/>
        </w:rPr>
        <w:t>, именуем</w:t>
      </w:r>
      <w:r w:rsidR="001E4551">
        <w:rPr>
          <w:spacing w:val="-8"/>
          <w:sz w:val="22"/>
          <w:szCs w:val="22"/>
        </w:rPr>
        <w:t>ое</w:t>
      </w:r>
      <w:r>
        <w:rPr>
          <w:spacing w:val="-8"/>
          <w:sz w:val="22"/>
          <w:szCs w:val="22"/>
        </w:rPr>
        <w:t xml:space="preserve"> в дальнейшем </w:t>
      </w:r>
      <w:r>
        <w:rPr>
          <w:spacing w:val="-5"/>
          <w:sz w:val="22"/>
          <w:szCs w:val="22"/>
        </w:rPr>
        <w:t xml:space="preserve">«Исполнитель», в лице </w:t>
      </w:r>
      <w:r>
        <w:rPr>
          <w:b/>
          <w:sz w:val="22"/>
          <w:szCs w:val="22"/>
        </w:rPr>
        <w:t xml:space="preserve">Генерального директора </w:t>
      </w:r>
      <w:r w:rsidR="00BD1B8B">
        <w:rPr>
          <w:b/>
          <w:sz w:val="22"/>
          <w:szCs w:val="22"/>
        </w:rPr>
        <w:t>___________________________</w:t>
      </w:r>
      <w:r>
        <w:rPr>
          <w:sz w:val="22"/>
          <w:szCs w:val="22"/>
        </w:rPr>
        <w:t>, действующего на основании Устава, с другой стороны,</w:t>
      </w:r>
      <w:r>
        <w:rPr>
          <w:spacing w:val="-8"/>
          <w:sz w:val="22"/>
          <w:szCs w:val="22"/>
        </w:rPr>
        <w:t xml:space="preserve"> и </w:t>
      </w:r>
      <w:r>
        <w:rPr>
          <w:b/>
          <w:spacing w:val="-8"/>
          <w:sz w:val="22"/>
          <w:szCs w:val="22"/>
        </w:rPr>
        <w:t>Акционерное общество «</w:t>
      </w:r>
      <w:r w:rsidR="00BD1B8B">
        <w:rPr>
          <w:b/>
          <w:spacing w:val="-8"/>
          <w:sz w:val="22"/>
          <w:szCs w:val="22"/>
        </w:rPr>
        <w:t>Ойлгазтэт</w:t>
      </w:r>
      <w:r>
        <w:rPr>
          <w:b/>
          <w:spacing w:val="-8"/>
          <w:sz w:val="22"/>
          <w:szCs w:val="22"/>
        </w:rPr>
        <w:t>»</w:t>
      </w:r>
      <w:r>
        <w:rPr>
          <w:spacing w:val="-8"/>
          <w:sz w:val="22"/>
          <w:szCs w:val="22"/>
        </w:rPr>
        <w:t xml:space="preserve"> (</w:t>
      </w:r>
      <w:r>
        <w:rPr>
          <w:b/>
          <w:spacing w:val="-8"/>
          <w:sz w:val="22"/>
          <w:szCs w:val="22"/>
        </w:rPr>
        <w:t>АО «</w:t>
      </w:r>
      <w:r w:rsidR="00BD1B8B">
        <w:rPr>
          <w:b/>
          <w:spacing w:val="-8"/>
          <w:sz w:val="22"/>
          <w:szCs w:val="22"/>
        </w:rPr>
        <w:t>Ойлгазтэт</w:t>
      </w:r>
      <w:r>
        <w:rPr>
          <w:b/>
          <w:spacing w:val="-8"/>
          <w:sz w:val="22"/>
          <w:szCs w:val="22"/>
        </w:rPr>
        <w:t>»</w:t>
      </w:r>
      <w:r>
        <w:rPr>
          <w:bCs/>
          <w:spacing w:val="-8"/>
          <w:sz w:val="22"/>
          <w:szCs w:val="22"/>
        </w:rPr>
        <w:t xml:space="preserve">), </w:t>
      </w:r>
      <w:r>
        <w:rPr>
          <w:spacing w:val="-8"/>
          <w:sz w:val="22"/>
          <w:szCs w:val="22"/>
        </w:rPr>
        <w:t>именуем</w:t>
      </w:r>
      <w:r w:rsidR="001E4551">
        <w:rPr>
          <w:spacing w:val="-8"/>
          <w:sz w:val="22"/>
          <w:szCs w:val="22"/>
        </w:rPr>
        <w:t>ое</w:t>
      </w:r>
      <w:r>
        <w:rPr>
          <w:spacing w:val="-8"/>
          <w:sz w:val="22"/>
          <w:szCs w:val="22"/>
        </w:rPr>
        <w:t xml:space="preserve"> в дальнейшем </w:t>
      </w:r>
      <w:r>
        <w:rPr>
          <w:spacing w:val="-7"/>
          <w:sz w:val="22"/>
          <w:szCs w:val="22"/>
        </w:rPr>
        <w:t xml:space="preserve">«Заказчик», в лице </w:t>
      </w:r>
      <w:r>
        <w:rPr>
          <w:sz w:val="22"/>
          <w:szCs w:val="22"/>
        </w:rPr>
        <w:t xml:space="preserve">Генерального директора  Фахретдинова Виля Камиловича, </w:t>
      </w:r>
      <w:r>
        <w:rPr>
          <w:spacing w:val="-7"/>
          <w:sz w:val="22"/>
          <w:szCs w:val="22"/>
        </w:rPr>
        <w:t xml:space="preserve">действующего на основании </w:t>
      </w:r>
      <w:r>
        <w:rPr>
          <w:sz w:val="22"/>
          <w:szCs w:val="22"/>
        </w:rPr>
        <w:t>Устава</w:t>
      </w:r>
      <w:r>
        <w:rPr>
          <w:spacing w:val="-7"/>
          <w:sz w:val="22"/>
          <w:szCs w:val="22"/>
        </w:rPr>
        <w:t xml:space="preserve">, с другой стороны, </w:t>
      </w:r>
      <w:r>
        <w:rPr>
          <w:sz w:val="22"/>
          <w:szCs w:val="22"/>
        </w:rPr>
        <w:t xml:space="preserve">вместе именуемые «Стороны», </w:t>
      </w:r>
      <w:r>
        <w:rPr>
          <w:rStyle w:val="FontStyle19"/>
        </w:rPr>
        <w:t xml:space="preserve">а по отдельности «Сторона», </w:t>
      </w:r>
      <w:r>
        <w:rPr>
          <w:sz w:val="22"/>
          <w:szCs w:val="22"/>
        </w:rPr>
        <w:t xml:space="preserve"> </w:t>
      </w:r>
      <w:r>
        <w:rPr>
          <w:spacing w:val="-7"/>
          <w:sz w:val="22"/>
          <w:szCs w:val="22"/>
        </w:rPr>
        <w:t xml:space="preserve">заключили </w:t>
      </w:r>
      <w:r>
        <w:rPr>
          <w:spacing w:val="-8"/>
          <w:sz w:val="22"/>
          <w:szCs w:val="22"/>
        </w:rPr>
        <w:t xml:space="preserve">настоящий договор о </w:t>
      </w:r>
      <w:r w:rsidR="008840DB">
        <w:rPr>
          <w:spacing w:val="-8"/>
          <w:sz w:val="22"/>
          <w:szCs w:val="22"/>
        </w:rPr>
        <w:t>выполнении работ</w:t>
      </w:r>
      <w:r w:rsidR="008840DB" w:rsidRPr="008840DB">
        <w:t xml:space="preserve"> </w:t>
      </w:r>
      <w:r w:rsidR="008840DB" w:rsidRPr="008840DB">
        <w:rPr>
          <w:spacing w:val="-8"/>
          <w:sz w:val="22"/>
          <w:szCs w:val="22"/>
        </w:rPr>
        <w:t>по выбору, поставке и внедрению конфигурации 1С</w:t>
      </w:r>
      <w:r w:rsidR="008840DB">
        <w:rPr>
          <w:spacing w:val="-8"/>
          <w:sz w:val="22"/>
          <w:szCs w:val="22"/>
        </w:rPr>
        <w:t xml:space="preserve"> </w:t>
      </w:r>
      <w:r w:rsidR="008840DB" w:rsidRPr="008840DB">
        <w:rPr>
          <w:spacing w:val="-8"/>
          <w:sz w:val="22"/>
          <w:szCs w:val="22"/>
        </w:rPr>
        <w:t>взамен</w:t>
      </w:r>
      <w:r w:rsidR="008840DB">
        <w:rPr>
          <w:spacing w:val="-8"/>
          <w:sz w:val="22"/>
          <w:szCs w:val="22"/>
        </w:rPr>
        <w:t xml:space="preserve"> </w:t>
      </w:r>
      <w:r w:rsidR="008840DB" w:rsidRPr="008840DB">
        <w:rPr>
          <w:spacing w:val="-8"/>
          <w:sz w:val="22"/>
          <w:szCs w:val="22"/>
        </w:rPr>
        <w:t>конфигурации 1С: Управление производственным предприятием (ред. 1.3)</w:t>
      </w:r>
      <w:r w:rsidR="008840DB">
        <w:rPr>
          <w:spacing w:val="-8"/>
          <w:sz w:val="22"/>
          <w:szCs w:val="22"/>
        </w:rPr>
        <w:t xml:space="preserve"> </w:t>
      </w:r>
      <w:r w:rsidR="008840DB" w:rsidRPr="008840DB">
        <w:rPr>
          <w:spacing w:val="-8"/>
          <w:sz w:val="22"/>
          <w:szCs w:val="22"/>
        </w:rPr>
        <w:t xml:space="preserve"> (далее – «Договор»):</w:t>
      </w:r>
    </w:p>
    <w:p w14:paraId="5C0529B8" w14:textId="13853012" w:rsidR="0091542F" w:rsidRDefault="008840DB" w:rsidP="008840DB">
      <w:pPr>
        <w:ind w:left="-426"/>
        <w:jc w:val="center"/>
        <w:rPr>
          <w:sz w:val="22"/>
          <w:szCs w:val="22"/>
        </w:rPr>
      </w:pPr>
      <w:r>
        <w:rPr>
          <w:spacing w:val="-8"/>
          <w:sz w:val="22"/>
          <w:szCs w:val="22"/>
        </w:rPr>
        <w:t xml:space="preserve"> </w:t>
      </w:r>
    </w:p>
    <w:p w14:paraId="4D1E62FE" w14:textId="77777777" w:rsidR="0091542F" w:rsidRDefault="0091542F" w:rsidP="0091542F">
      <w:pPr>
        <w:shd w:val="clear" w:color="auto" w:fill="FFFFFF"/>
        <w:tabs>
          <w:tab w:val="left" w:pos="284"/>
          <w:tab w:val="left" w:pos="4253"/>
          <w:tab w:val="left" w:pos="8150"/>
          <w:tab w:val="left" w:pos="9178"/>
        </w:tabs>
        <w:ind w:left="19"/>
        <w:jc w:val="both"/>
        <w:rPr>
          <w:sz w:val="22"/>
          <w:szCs w:val="22"/>
        </w:rPr>
      </w:pPr>
    </w:p>
    <w:p w14:paraId="21C87A60" w14:textId="77777777" w:rsidR="0091542F" w:rsidRDefault="0091542F" w:rsidP="0091542F">
      <w:pPr>
        <w:shd w:val="clear" w:color="auto" w:fill="FFFFFF"/>
        <w:tabs>
          <w:tab w:val="left" w:pos="284"/>
          <w:tab w:val="left" w:pos="4253"/>
          <w:tab w:val="left" w:pos="8150"/>
          <w:tab w:val="left" w:pos="9178"/>
        </w:tabs>
        <w:ind w:left="19"/>
        <w:jc w:val="center"/>
        <w:rPr>
          <w:b/>
          <w:sz w:val="22"/>
          <w:szCs w:val="22"/>
        </w:rPr>
      </w:pPr>
      <w:r>
        <w:rPr>
          <w:b/>
          <w:sz w:val="22"/>
          <w:szCs w:val="22"/>
        </w:rPr>
        <w:t>1. ПРЕДМЕТ ДОГОВОРА</w:t>
      </w:r>
    </w:p>
    <w:p w14:paraId="230B6F05" w14:textId="30738F65" w:rsidR="0091542F" w:rsidRDefault="0091542F" w:rsidP="0091542F">
      <w:pPr>
        <w:shd w:val="clear" w:color="auto" w:fill="FFFFFF"/>
        <w:tabs>
          <w:tab w:val="left" w:pos="709"/>
        </w:tabs>
        <w:ind w:left="567" w:right="11" w:hanging="567"/>
        <w:jc w:val="both"/>
        <w:rPr>
          <w:spacing w:val="-7"/>
          <w:sz w:val="22"/>
          <w:szCs w:val="22"/>
        </w:rPr>
      </w:pPr>
      <w:r>
        <w:rPr>
          <w:sz w:val="22"/>
          <w:szCs w:val="22"/>
        </w:rPr>
        <w:t xml:space="preserve">1.1.  Исполнитель предоставляет услугу </w:t>
      </w:r>
      <w:r w:rsidR="00D74EC7">
        <w:rPr>
          <w:sz w:val="22"/>
          <w:szCs w:val="22"/>
        </w:rPr>
        <w:t>п</w:t>
      </w:r>
      <w:r w:rsidR="008840DB">
        <w:rPr>
          <w:sz w:val="22"/>
          <w:szCs w:val="22"/>
        </w:rPr>
        <w:t>о</w:t>
      </w:r>
      <w:r w:rsidR="008840DB" w:rsidRPr="008840DB">
        <w:rPr>
          <w:spacing w:val="-8"/>
          <w:sz w:val="22"/>
          <w:szCs w:val="22"/>
        </w:rPr>
        <w:t xml:space="preserve"> выбору, поставке и внедрению конфигурации 1С</w:t>
      </w:r>
      <w:r w:rsidR="008840DB">
        <w:rPr>
          <w:spacing w:val="-8"/>
          <w:sz w:val="22"/>
          <w:szCs w:val="22"/>
        </w:rPr>
        <w:t xml:space="preserve"> </w:t>
      </w:r>
      <w:r w:rsidR="008840DB" w:rsidRPr="008840DB">
        <w:rPr>
          <w:spacing w:val="-8"/>
          <w:sz w:val="22"/>
          <w:szCs w:val="22"/>
        </w:rPr>
        <w:t>взамен</w:t>
      </w:r>
      <w:r w:rsidR="008840DB">
        <w:rPr>
          <w:spacing w:val="-8"/>
          <w:sz w:val="22"/>
          <w:szCs w:val="22"/>
        </w:rPr>
        <w:t xml:space="preserve"> </w:t>
      </w:r>
      <w:r w:rsidR="008840DB" w:rsidRPr="008840DB">
        <w:rPr>
          <w:spacing w:val="-8"/>
          <w:sz w:val="22"/>
          <w:szCs w:val="22"/>
        </w:rPr>
        <w:t>конфигурации 1С: Управление производственным предприятием (ред. 1.3)</w:t>
      </w:r>
      <w:r w:rsidR="00D74EC7">
        <w:rPr>
          <w:sz w:val="22"/>
          <w:szCs w:val="22"/>
        </w:rPr>
        <w:t xml:space="preserve"> в соответствии с П</w:t>
      </w:r>
      <w:r>
        <w:rPr>
          <w:sz w:val="22"/>
          <w:szCs w:val="22"/>
        </w:rPr>
        <w:t>риложением № 1 «Техническое задание» к настоящему Договору.</w:t>
      </w:r>
    </w:p>
    <w:p w14:paraId="08AEEADC" w14:textId="77777777" w:rsidR="0091542F" w:rsidRDefault="0091542F" w:rsidP="0091542F">
      <w:pPr>
        <w:shd w:val="clear" w:color="auto" w:fill="FFFFFF"/>
        <w:tabs>
          <w:tab w:val="left" w:pos="709"/>
        </w:tabs>
        <w:ind w:left="567" w:right="11" w:hanging="567"/>
        <w:jc w:val="both"/>
        <w:rPr>
          <w:spacing w:val="-8"/>
          <w:sz w:val="22"/>
          <w:szCs w:val="22"/>
        </w:rPr>
      </w:pPr>
      <w:r>
        <w:rPr>
          <w:spacing w:val="-8"/>
          <w:sz w:val="22"/>
          <w:szCs w:val="22"/>
        </w:rPr>
        <w:t>1.</w:t>
      </w:r>
      <w:r w:rsidR="00D74EC7">
        <w:rPr>
          <w:spacing w:val="-8"/>
          <w:sz w:val="22"/>
          <w:szCs w:val="22"/>
        </w:rPr>
        <w:t>2</w:t>
      </w:r>
      <w:r>
        <w:rPr>
          <w:spacing w:val="-8"/>
          <w:sz w:val="22"/>
          <w:szCs w:val="22"/>
        </w:rPr>
        <w:t>.   Исполнитель обязуется оказать услуги в рамках данного Договора собственными силами без привлечения подрядных организаций.</w:t>
      </w:r>
    </w:p>
    <w:p w14:paraId="3974BDCF" w14:textId="77777777" w:rsidR="00C61060" w:rsidRDefault="00C61060" w:rsidP="0091542F">
      <w:pPr>
        <w:shd w:val="clear" w:color="auto" w:fill="FFFFFF"/>
        <w:tabs>
          <w:tab w:val="left" w:pos="709"/>
        </w:tabs>
        <w:ind w:left="567" w:right="11" w:hanging="567"/>
        <w:jc w:val="both"/>
        <w:rPr>
          <w:spacing w:val="-23"/>
          <w:sz w:val="22"/>
          <w:szCs w:val="22"/>
        </w:rPr>
      </w:pPr>
      <w:r>
        <w:rPr>
          <w:spacing w:val="-8"/>
          <w:sz w:val="22"/>
          <w:szCs w:val="22"/>
        </w:rPr>
        <w:t>1.</w:t>
      </w:r>
      <w:r w:rsidR="00D74EC7">
        <w:rPr>
          <w:spacing w:val="-8"/>
          <w:sz w:val="22"/>
          <w:szCs w:val="22"/>
        </w:rPr>
        <w:t>3</w:t>
      </w:r>
      <w:r w:rsidR="00D74EC7" w:rsidRPr="00D74EC7">
        <w:rPr>
          <w:spacing w:val="-8"/>
          <w:sz w:val="22"/>
          <w:szCs w:val="22"/>
        </w:rPr>
        <w:t>.</w:t>
      </w:r>
      <w:r>
        <w:rPr>
          <w:spacing w:val="-8"/>
          <w:sz w:val="22"/>
          <w:szCs w:val="22"/>
        </w:rPr>
        <w:t xml:space="preserve">     Договор действует с </w:t>
      </w:r>
      <w:r w:rsidR="00D74EC7">
        <w:rPr>
          <w:spacing w:val="-8"/>
          <w:sz w:val="22"/>
          <w:szCs w:val="22"/>
        </w:rPr>
        <w:t>__</w:t>
      </w:r>
      <w:r w:rsidR="00BD1B8B">
        <w:rPr>
          <w:spacing w:val="-8"/>
          <w:sz w:val="22"/>
          <w:szCs w:val="22"/>
        </w:rPr>
        <w:t>.</w:t>
      </w:r>
      <w:r w:rsidR="00D74EC7">
        <w:rPr>
          <w:spacing w:val="-8"/>
          <w:sz w:val="22"/>
          <w:szCs w:val="22"/>
        </w:rPr>
        <w:t>__</w:t>
      </w:r>
      <w:r w:rsidR="00BD1B8B">
        <w:rPr>
          <w:spacing w:val="-8"/>
          <w:sz w:val="22"/>
          <w:szCs w:val="22"/>
        </w:rPr>
        <w:t>.202</w:t>
      </w:r>
      <w:r w:rsidR="00D74EC7">
        <w:rPr>
          <w:spacing w:val="-8"/>
          <w:sz w:val="22"/>
          <w:szCs w:val="22"/>
        </w:rPr>
        <w:t>5</w:t>
      </w:r>
      <w:r w:rsidR="00BD1B8B">
        <w:rPr>
          <w:spacing w:val="-8"/>
          <w:sz w:val="22"/>
          <w:szCs w:val="22"/>
        </w:rPr>
        <w:t xml:space="preserve"> </w:t>
      </w:r>
      <w:r>
        <w:rPr>
          <w:spacing w:val="-8"/>
          <w:sz w:val="22"/>
          <w:szCs w:val="22"/>
        </w:rPr>
        <w:t xml:space="preserve"> до </w:t>
      </w:r>
      <w:r w:rsidR="00D74EC7">
        <w:rPr>
          <w:spacing w:val="-8"/>
          <w:sz w:val="22"/>
          <w:szCs w:val="22"/>
        </w:rPr>
        <w:t>__</w:t>
      </w:r>
      <w:r>
        <w:rPr>
          <w:spacing w:val="-8"/>
          <w:sz w:val="22"/>
          <w:szCs w:val="22"/>
        </w:rPr>
        <w:t>.</w:t>
      </w:r>
      <w:r w:rsidR="00D74EC7">
        <w:rPr>
          <w:spacing w:val="-8"/>
          <w:sz w:val="22"/>
          <w:szCs w:val="22"/>
        </w:rPr>
        <w:t>__</w:t>
      </w:r>
      <w:r>
        <w:rPr>
          <w:spacing w:val="-8"/>
          <w:sz w:val="22"/>
          <w:szCs w:val="22"/>
        </w:rPr>
        <w:t>.202</w:t>
      </w:r>
      <w:r w:rsidR="00BD1B8B">
        <w:rPr>
          <w:spacing w:val="-8"/>
          <w:sz w:val="22"/>
          <w:szCs w:val="22"/>
        </w:rPr>
        <w:t>6</w:t>
      </w:r>
      <w:r>
        <w:rPr>
          <w:spacing w:val="-8"/>
          <w:sz w:val="22"/>
          <w:szCs w:val="22"/>
        </w:rPr>
        <w:t xml:space="preserve"> года.</w:t>
      </w:r>
    </w:p>
    <w:p w14:paraId="4EA27767" w14:textId="77777777" w:rsidR="0091542F" w:rsidRDefault="0091542F" w:rsidP="0091542F">
      <w:pPr>
        <w:shd w:val="clear" w:color="auto" w:fill="FFFFFF"/>
        <w:spacing w:before="240"/>
        <w:ind w:right="19"/>
        <w:jc w:val="center"/>
        <w:rPr>
          <w:b/>
          <w:sz w:val="22"/>
          <w:szCs w:val="22"/>
        </w:rPr>
      </w:pPr>
      <w:r>
        <w:rPr>
          <w:b/>
          <w:sz w:val="22"/>
          <w:szCs w:val="22"/>
        </w:rPr>
        <w:t>2. ПЛАТЕЖИ И РАСЧЕТЫ ПО ДОГОВОРУ</w:t>
      </w:r>
    </w:p>
    <w:p w14:paraId="49CB9604" w14:textId="77777777" w:rsidR="0091542F" w:rsidRPr="00D74EC7" w:rsidRDefault="0091542F" w:rsidP="0091542F">
      <w:pPr>
        <w:shd w:val="clear" w:color="auto" w:fill="FFFFFF"/>
        <w:tabs>
          <w:tab w:val="left" w:pos="-1134"/>
          <w:tab w:val="left" w:pos="709"/>
        </w:tabs>
        <w:ind w:left="567" w:hanging="567"/>
        <w:jc w:val="both"/>
        <w:rPr>
          <w:bCs/>
          <w:sz w:val="22"/>
          <w:szCs w:val="22"/>
        </w:rPr>
      </w:pPr>
      <w:r>
        <w:rPr>
          <w:bCs/>
          <w:sz w:val="22"/>
          <w:szCs w:val="22"/>
        </w:rPr>
        <w:t xml:space="preserve">2.1.  </w:t>
      </w:r>
      <w:r w:rsidR="00D74EC7">
        <w:rPr>
          <w:rStyle w:val="FontStyle31"/>
          <w:sz w:val="24"/>
          <w:szCs w:val="24"/>
        </w:rPr>
        <w:t>О</w:t>
      </w:r>
      <w:r w:rsidR="0002204A" w:rsidRPr="00230C2D">
        <w:rPr>
          <w:rStyle w:val="FontStyle31"/>
          <w:sz w:val="24"/>
          <w:szCs w:val="24"/>
        </w:rPr>
        <w:t xml:space="preserve">бщая сумма договора </w:t>
      </w:r>
      <w:r w:rsidR="0002204A">
        <w:rPr>
          <w:rStyle w:val="FontStyle31"/>
          <w:sz w:val="24"/>
          <w:szCs w:val="24"/>
        </w:rPr>
        <w:t xml:space="preserve">составляет </w:t>
      </w:r>
      <w:r w:rsidR="00BD1B8B">
        <w:rPr>
          <w:rStyle w:val="FontStyle31"/>
          <w:b/>
          <w:bCs/>
          <w:sz w:val="24"/>
          <w:szCs w:val="24"/>
        </w:rPr>
        <w:t>____________________________</w:t>
      </w:r>
      <w:r w:rsidR="0002204A" w:rsidRPr="00230C2D">
        <w:rPr>
          <w:rStyle w:val="FontStyle31"/>
          <w:sz w:val="24"/>
          <w:szCs w:val="24"/>
        </w:rPr>
        <w:t xml:space="preserve"> </w:t>
      </w:r>
      <w:r w:rsidR="00BD1B8B">
        <w:rPr>
          <w:rStyle w:val="FontStyle31"/>
          <w:sz w:val="24"/>
          <w:szCs w:val="24"/>
        </w:rPr>
        <w:t>(Сумма прописью</w:t>
      </w:r>
      <w:r w:rsidR="0002204A" w:rsidRPr="00230C2D">
        <w:rPr>
          <w:rStyle w:val="FontStyle31"/>
          <w:sz w:val="24"/>
          <w:szCs w:val="24"/>
        </w:rPr>
        <w:t>) рубл</w:t>
      </w:r>
      <w:r w:rsidR="0002204A">
        <w:rPr>
          <w:rStyle w:val="FontStyle31"/>
          <w:sz w:val="24"/>
          <w:szCs w:val="24"/>
        </w:rPr>
        <w:t>ей, НДС</w:t>
      </w:r>
      <w:r w:rsidR="00BD1B8B">
        <w:rPr>
          <w:rStyle w:val="FontStyle31"/>
          <w:sz w:val="24"/>
          <w:szCs w:val="24"/>
        </w:rPr>
        <w:t xml:space="preserve"> 20%</w:t>
      </w:r>
      <w:r w:rsidR="0002204A">
        <w:rPr>
          <w:rStyle w:val="FontStyle31"/>
          <w:sz w:val="24"/>
          <w:szCs w:val="24"/>
        </w:rPr>
        <w:t xml:space="preserve"> </w:t>
      </w:r>
      <w:r w:rsidR="00D74EC7" w:rsidRPr="00D74EC7">
        <w:rPr>
          <w:rStyle w:val="FontStyle31"/>
          <w:sz w:val="24"/>
          <w:szCs w:val="24"/>
        </w:rPr>
        <w:t>.</w:t>
      </w:r>
    </w:p>
    <w:p w14:paraId="2246EB00" w14:textId="77777777" w:rsidR="005C4F67" w:rsidRPr="003264E4" w:rsidRDefault="005C4F67" w:rsidP="00D74EC7">
      <w:pPr>
        <w:pStyle w:val="Style7"/>
        <w:widowControl/>
        <w:tabs>
          <w:tab w:val="left" w:pos="1133"/>
        </w:tabs>
        <w:spacing w:line="240" w:lineRule="auto"/>
        <w:ind w:left="567" w:hanging="567"/>
        <w:rPr>
          <w:rStyle w:val="FontStyle19"/>
        </w:rPr>
      </w:pPr>
    </w:p>
    <w:p w14:paraId="15B226C9" w14:textId="77777777" w:rsidR="0091542F" w:rsidRDefault="0091542F" w:rsidP="005C4F67">
      <w:pPr>
        <w:pStyle w:val="Style7"/>
        <w:widowControl/>
        <w:tabs>
          <w:tab w:val="left" w:pos="1133"/>
        </w:tabs>
        <w:spacing w:line="240" w:lineRule="auto"/>
        <w:ind w:left="567" w:hanging="567"/>
        <w:rPr>
          <w:rStyle w:val="FontStyle19"/>
        </w:rPr>
      </w:pPr>
      <w:r>
        <w:rPr>
          <w:rStyle w:val="FontStyle19"/>
        </w:rPr>
        <w:t>2.</w:t>
      </w:r>
      <w:r w:rsidR="00D74EC7" w:rsidRPr="003264E4">
        <w:rPr>
          <w:rStyle w:val="FontStyle19"/>
        </w:rPr>
        <w:t>2</w:t>
      </w:r>
      <w:r>
        <w:rPr>
          <w:rStyle w:val="FontStyle19"/>
        </w:rPr>
        <w:t xml:space="preserve">.    Заказчик производит оплату за оказанные услуги в течение </w:t>
      </w:r>
      <w:r w:rsidR="00833087">
        <w:rPr>
          <w:rStyle w:val="FontStyle19"/>
        </w:rPr>
        <w:t>30</w:t>
      </w:r>
      <w:r>
        <w:rPr>
          <w:rStyle w:val="FontStyle19"/>
        </w:rPr>
        <w:t xml:space="preserve"> (</w:t>
      </w:r>
      <w:r w:rsidR="00833087">
        <w:rPr>
          <w:rStyle w:val="FontStyle19"/>
        </w:rPr>
        <w:t>тридцати</w:t>
      </w:r>
      <w:r>
        <w:rPr>
          <w:rStyle w:val="FontStyle19"/>
        </w:rPr>
        <w:t xml:space="preserve">) календарных дней с момента </w:t>
      </w:r>
      <w:r w:rsidR="00833087">
        <w:rPr>
          <w:rStyle w:val="FontStyle19"/>
        </w:rPr>
        <w:t xml:space="preserve">подписания акта выполненных работ и </w:t>
      </w:r>
      <w:r>
        <w:rPr>
          <w:rStyle w:val="FontStyle19"/>
        </w:rPr>
        <w:t>получения счета-фактуры</w:t>
      </w:r>
      <w:r w:rsidR="00110843" w:rsidRPr="00110843">
        <w:rPr>
          <w:rStyle w:val="FontStyle19"/>
        </w:rPr>
        <w:t>.</w:t>
      </w:r>
      <w:r w:rsidR="00110843">
        <w:rPr>
          <w:rStyle w:val="FontStyle19"/>
        </w:rPr>
        <w:t xml:space="preserve"> Счет-фактура и другие отчетные документы (счета, акты и т.п.) должны</w:t>
      </w:r>
      <w:r w:rsidR="00EC00A5">
        <w:rPr>
          <w:rStyle w:val="FontStyle19"/>
        </w:rPr>
        <w:t xml:space="preserve"> </w:t>
      </w:r>
      <w:r w:rsidR="00110843">
        <w:rPr>
          <w:rStyle w:val="FontStyle19"/>
        </w:rPr>
        <w:t xml:space="preserve">быть предоставлены </w:t>
      </w:r>
      <w:r w:rsidR="00EC00A5">
        <w:rPr>
          <w:rStyle w:val="FontStyle19"/>
        </w:rPr>
        <w:t>в электронном виде</w:t>
      </w:r>
      <w:r w:rsidR="00D00765" w:rsidRPr="00D00765">
        <w:rPr>
          <w:rStyle w:val="FontStyle19"/>
        </w:rPr>
        <w:t xml:space="preserve"> </w:t>
      </w:r>
      <w:r w:rsidR="00D00765">
        <w:rPr>
          <w:rStyle w:val="FontStyle19"/>
        </w:rPr>
        <w:t>через ЭДО до 5 числа месяца, следующим за расчетным</w:t>
      </w:r>
      <w:r>
        <w:rPr>
          <w:rStyle w:val="FontStyle19"/>
        </w:rPr>
        <w:t>.</w:t>
      </w:r>
    </w:p>
    <w:p w14:paraId="6E86A0F1" w14:textId="77777777" w:rsidR="0083534F" w:rsidRDefault="0083534F" w:rsidP="005C4F67">
      <w:pPr>
        <w:pStyle w:val="Style7"/>
        <w:widowControl/>
        <w:tabs>
          <w:tab w:val="left" w:pos="1133"/>
        </w:tabs>
        <w:spacing w:line="240" w:lineRule="auto"/>
        <w:ind w:left="567" w:hanging="567"/>
        <w:rPr>
          <w:rStyle w:val="FontStyle19"/>
        </w:rPr>
      </w:pPr>
    </w:p>
    <w:p w14:paraId="3DD93908" w14:textId="77777777" w:rsidR="0091542F" w:rsidRPr="00F341CC" w:rsidRDefault="0091542F" w:rsidP="0091542F">
      <w:pPr>
        <w:shd w:val="clear" w:color="auto" w:fill="FFFFFF"/>
        <w:spacing w:before="240"/>
        <w:ind w:left="720" w:right="19"/>
        <w:jc w:val="center"/>
        <w:rPr>
          <w:b/>
        </w:rPr>
      </w:pPr>
      <w:r>
        <w:rPr>
          <w:b/>
          <w:sz w:val="22"/>
          <w:szCs w:val="22"/>
        </w:rPr>
        <w:t xml:space="preserve">3. ПОРЯДОК </w:t>
      </w:r>
      <w:r w:rsidR="003264E4">
        <w:rPr>
          <w:b/>
          <w:sz w:val="22"/>
          <w:szCs w:val="22"/>
        </w:rPr>
        <w:t>ПРЕДОСТАВЛЕНИЯ ОТЧЕТОВ ПО ЭТАПАМ ПРОЕКТА</w:t>
      </w:r>
    </w:p>
    <w:p w14:paraId="516DCEEF" w14:textId="77777777" w:rsidR="003264E4" w:rsidRDefault="003264E4">
      <w:pPr>
        <w:shd w:val="clear" w:color="auto" w:fill="FFFFFF"/>
        <w:tabs>
          <w:tab w:val="left" w:pos="567"/>
        </w:tabs>
        <w:ind w:left="567" w:right="10" w:hanging="567"/>
        <w:jc w:val="both"/>
        <w:rPr>
          <w:sz w:val="22"/>
          <w:szCs w:val="22"/>
        </w:rPr>
      </w:pPr>
    </w:p>
    <w:p w14:paraId="7CA8774B" w14:textId="384DF381" w:rsidR="003264E4" w:rsidRPr="002909C7" w:rsidRDefault="0091542F">
      <w:pPr>
        <w:shd w:val="clear" w:color="auto" w:fill="FFFFFF"/>
        <w:tabs>
          <w:tab w:val="left" w:pos="567"/>
        </w:tabs>
        <w:ind w:left="567" w:right="10" w:hanging="567"/>
        <w:jc w:val="both"/>
        <w:rPr>
          <w:sz w:val="22"/>
          <w:szCs w:val="22"/>
        </w:rPr>
      </w:pPr>
      <w:r>
        <w:rPr>
          <w:sz w:val="22"/>
          <w:szCs w:val="22"/>
        </w:rPr>
        <w:t xml:space="preserve">3.1.   </w:t>
      </w:r>
      <w:r w:rsidR="009A702F">
        <w:rPr>
          <w:sz w:val="22"/>
          <w:szCs w:val="22"/>
        </w:rPr>
        <w:t xml:space="preserve">  </w:t>
      </w:r>
      <w:r w:rsidR="003264E4">
        <w:rPr>
          <w:sz w:val="22"/>
          <w:szCs w:val="22"/>
        </w:rPr>
        <w:t xml:space="preserve">Каждый этап </w:t>
      </w:r>
      <w:r w:rsidR="008840DB">
        <w:rPr>
          <w:sz w:val="22"/>
          <w:szCs w:val="22"/>
        </w:rPr>
        <w:t>работ</w:t>
      </w:r>
      <w:r w:rsidR="003264E4">
        <w:rPr>
          <w:sz w:val="22"/>
          <w:szCs w:val="22"/>
        </w:rPr>
        <w:t xml:space="preserve"> описанный в </w:t>
      </w:r>
      <w:r w:rsidR="003264E4" w:rsidRPr="003264E4">
        <w:rPr>
          <w:sz w:val="22"/>
          <w:szCs w:val="22"/>
        </w:rPr>
        <w:t>Приложени</w:t>
      </w:r>
      <w:r w:rsidR="003264E4">
        <w:rPr>
          <w:sz w:val="22"/>
          <w:szCs w:val="22"/>
        </w:rPr>
        <w:t>и</w:t>
      </w:r>
      <w:r w:rsidR="003264E4" w:rsidRPr="003264E4">
        <w:rPr>
          <w:sz w:val="22"/>
          <w:szCs w:val="22"/>
        </w:rPr>
        <w:t xml:space="preserve"> № 1 «Техническое задание» </w:t>
      </w:r>
      <w:r w:rsidR="003264E4">
        <w:rPr>
          <w:sz w:val="22"/>
          <w:szCs w:val="22"/>
        </w:rPr>
        <w:t xml:space="preserve"> считается выполненным после подписания Акта закрытия этапа представителями Сторон</w:t>
      </w:r>
      <w:r w:rsidR="003264E4" w:rsidRPr="003264E4">
        <w:rPr>
          <w:sz w:val="22"/>
          <w:szCs w:val="22"/>
        </w:rPr>
        <w:t>.</w:t>
      </w:r>
    </w:p>
    <w:p w14:paraId="65F57B98" w14:textId="77777777" w:rsidR="0091542F" w:rsidRDefault="0091542F">
      <w:pPr>
        <w:shd w:val="clear" w:color="auto" w:fill="FFFFFF"/>
        <w:tabs>
          <w:tab w:val="left" w:pos="567"/>
        </w:tabs>
        <w:ind w:left="567" w:right="10" w:hanging="567"/>
        <w:jc w:val="both"/>
        <w:rPr>
          <w:sz w:val="22"/>
          <w:szCs w:val="22"/>
        </w:rPr>
      </w:pPr>
    </w:p>
    <w:p w14:paraId="15936018" w14:textId="77777777" w:rsidR="0091542F" w:rsidRDefault="0091542F" w:rsidP="0091542F">
      <w:pPr>
        <w:shd w:val="clear" w:color="auto" w:fill="FFFFFF"/>
        <w:tabs>
          <w:tab w:val="left" w:pos="567"/>
        </w:tabs>
        <w:ind w:left="567" w:right="10" w:hanging="567"/>
        <w:jc w:val="both"/>
        <w:rPr>
          <w:spacing w:val="-8"/>
          <w:sz w:val="22"/>
          <w:szCs w:val="22"/>
        </w:rPr>
      </w:pPr>
    </w:p>
    <w:p w14:paraId="51DA4572" w14:textId="77777777" w:rsidR="0091542F" w:rsidRDefault="0091542F" w:rsidP="0091542F">
      <w:pPr>
        <w:shd w:val="clear" w:color="auto" w:fill="FFFFFF"/>
        <w:tabs>
          <w:tab w:val="left" w:pos="567"/>
        </w:tabs>
        <w:spacing w:line="269" w:lineRule="exact"/>
        <w:ind w:left="567"/>
        <w:jc w:val="both"/>
        <w:rPr>
          <w:spacing w:val="-10"/>
          <w:sz w:val="22"/>
          <w:szCs w:val="22"/>
        </w:rPr>
      </w:pPr>
    </w:p>
    <w:p w14:paraId="3DA70041" w14:textId="77777777" w:rsidR="0091542F" w:rsidRDefault="0091542F" w:rsidP="0091542F">
      <w:pPr>
        <w:shd w:val="clear" w:color="auto" w:fill="FFFFFF"/>
        <w:ind w:right="11"/>
        <w:jc w:val="center"/>
        <w:rPr>
          <w:b/>
          <w:sz w:val="22"/>
          <w:szCs w:val="22"/>
        </w:rPr>
      </w:pPr>
      <w:r>
        <w:rPr>
          <w:b/>
          <w:sz w:val="22"/>
          <w:szCs w:val="22"/>
        </w:rPr>
        <w:t>4. ОБЯЗАННОСТИ ИСПОЛНИТЕЛЯ</w:t>
      </w:r>
    </w:p>
    <w:p w14:paraId="4AC18F49" w14:textId="77777777" w:rsidR="002909C7" w:rsidRDefault="0091542F" w:rsidP="000161CB">
      <w:pPr>
        <w:numPr>
          <w:ilvl w:val="1"/>
          <w:numId w:val="1"/>
        </w:numPr>
        <w:shd w:val="clear" w:color="auto" w:fill="FFFFFF"/>
        <w:tabs>
          <w:tab w:val="left" w:pos="567"/>
        </w:tabs>
        <w:spacing w:line="269" w:lineRule="exact"/>
        <w:ind w:left="567" w:right="11" w:hanging="567"/>
        <w:jc w:val="both"/>
        <w:rPr>
          <w:sz w:val="22"/>
          <w:szCs w:val="22"/>
        </w:rPr>
      </w:pPr>
      <w:r>
        <w:rPr>
          <w:sz w:val="22"/>
          <w:szCs w:val="22"/>
        </w:rPr>
        <w:t>Обеспечивать</w:t>
      </w:r>
      <w:r w:rsidR="002909C7">
        <w:rPr>
          <w:sz w:val="22"/>
          <w:szCs w:val="22"/>
        </w:rPr>
        <w:t xml:space="preserve"> </w:t>
      </w:r>
      <w:r w:rsidR="00AA2821">
        <w:rPr>
          <w:sz w:val="22"/>
          <w:szCs w:val="22"/>
        </w:rPr>
        <w:t>доработку</w:t>
      </w:r>
      <w:r w:rsidR="002909C7">
        <w:rPr>
          <w:sz w:val="22"/>
          <w:szCs w:val="22"/>
        </w:rPr>
        <w:t xml:space="preserve"> и поставку Информационной</w:t>
      </w:r>
      <w:r w:rsidR="00AA2821">
        <w:rPr>
          <w:sz w:val="22"/>
          <w:szCs w:val="22"/>
        </w:rPr>
        <w:t xml:space="preserve"> системы в соответствии</w:t>
      </w:r>
      <w:r w:rsidR="002909C7" w:rsidRPr="008F6537">
        <w:rPr>
          <w:sz w:val="24"/>
          <w:szCs w:val="24"/>
        </w:rPr>
        <w:t xml:space="preserve"> ГОСТ Р56939-2024 “Разработка безопасного программного обеспечения”</w:t>
      </w:r>
      <w:r w:rsidR="002909C7" w:rsidRPr="002909C7">
        <w:rPr>
          <w:sz w:val="22"/>
          <w:szCs w:val="22"/>
        </w:rPr>
        <w:t>.</w:t>
      </w:r>
    </w:p>
    <w:p w14:paraId="7EA2BCE8" w14:textId="77777777" w:rsidR="005A549B" w:rsidRDefault="002909C7" w:rsidP="000161CB">
      <w:pPr>
        <w:numPr>
          <w:ilvl w:val="1"/>
          <w:numId w:val="1"/>
        </w:numPr>
        <w:shd w:val="clear" w:color="auto" w:fill="FFFFFF"/>
        <w:tabs>
          <w:tab w:val="left" w:pos="567"/>
        </w:tabs>
        <w:spacing w:line="269" w:lineRule="exact"/>
        <w:ind w:left="567" w:right="19" w:hanging="567"/>
        <w:jc w:val="both"/>
        <w:rPr>
          <w:spacing w:val="-7"/>
          <w:sz w:val="22"/>
          <w:szCs w:val="22"/>
        </w:rPr>
      </w:pPr>
      <w:r>
        <w:rPr>
          <w:sz w:val="22"/>
          <w:szCs w:val="22"/>
        </w:rPr>
        <w:t xml:space="preserve">Поставляемая и внедряемая Информационная система должна </w:t>
      </w:r>
      <w:r w:rsidR="00AA2821">
        <w:rPr>
          <w:sz w:val="22"/>
          <w:szCs w:val="22"/>
        </w:rPr>
        <w:t>соответствовать Федеральному</w:t>
      </w:r>
      <w:r w:rsidR="00AA2821" w:rsidRPr="00AA2821">
        <w:rPr>
          <w:sz w:val="22"/>
          <w:szCs w:val="22"/>
        </w:rPr>
        <w:t xml:space="preserve"> закон</w:t>
      </w:r>
      <w:r w:rsidR="00AA2821">
        <w:rPr>
          <w:sz w:val="22"/>
          <w:szCs w:val="22"/>
        </w:rPr>
        <w:t>у</w:t>
      </w:r>
      <w:r w:rsidR="00AA2821" w:rsidRPr="00AA2821">
        <w:rPr>
          <w:sz w:val="22"/>
          <w:szCs w:val="22"/>
        </w:rPr>
        <w:t xml:space="preserve"> от 27.07.2006 № 152-ФЗ</w:t>
      </w:r>
      <w:r w:rsidR="00AA2821">
        <w:rPr>
          <w:sz w:val="22"/>
          <w:szCs w:val="22"/>
        </w:rPr>
        <w:t>. В части защиты</w:t>
      </w:r>
      <w:r w:rsidR="00AA2821" w:rsidRPr="00AA2821">
        <w:rPr>
          <w:sz w:val="22"/>
          <w:szCs w:val="22"/>
        </w:rPr>
        <w:t xml:space="preserve"> защиты персональных данных (ПДн)</w:t>
      </w:r>
      <w:r w:rsidR="00AA2821">
        <w:rPr>
          <w:sz w:val="22"/>
          <w:szCs w:val="22"/>
          <w:lang w:val="en-US"/>
        </w:rPr>
        <w:t>.</w:t>
      </w:r>
      <w:r w:rsidR="0091542F">
        <w:rPr>
          <w:spacing w:val="-7"/>
          <w:sz w:val="22"/>
          <w:szCs w:val="22"/>
        </w:rPr>
        <w:t xml:space="preserve">        </w:t>
      </w:r>
    </w:p>
    <w:p w14:paraId="443604DF" w14:textId="77777777" w:rsidR="005A549B" w:rsidRPr="00AA2821" w:rsidRDefault="0091542F" w:rsidP="000161CB">
      <w:pPr>
        <w:numPr>
          <w:ilvl w:val="1"/>
          <w:numId w:val="1"/>
        </w:numPr>
        <w:shd w:val="clear" w:color="auto" w:fill="FFFFFF"/>
        <w:tabs>
          <w:tab w:val="left" w:pos="567"/>
        </w:tabs>
        <w:spacing w:line="269" w:lineRule="exact"/>
        <w:ind w:left="567" w:hanging="567"/>
        <w:rPr>
          <w:spacing w:val="-10"/>
          <w:sz w:val="22"/>
          <w:szCs w:val="22"/>
        </w:rPr>
      </w:pPr>
      <w:r>
        <w:rPr>
          <w:sz w:val="22"/>
          <w:szCs w:val="22"/>
        </w:rPr>
        <w:t xml:space="preserve">Консультировать Заказчика по вопросам эксплуатации </w:t>
      </w:r>
      <w:r w:rsidR="00AA2821">
        <w:rPr>
          <w:sz w:val="22"/>
          <w:szCs w:val="22"/>
        </w:rPr>
        <w:t>поставляемой и внедряемой Информационной системы</w:t>
      </w:r>
      <w:r>
        <w:rPr>
          <w:sz w:val="22"/>
          <w:szCs w:val="22"/>
        </w:rPr>
        <w:t>.</w:t>
      </w:r>
    </w:p>
    <w:p w14:paraId="6765AAC3" w14:textId="77777777" w:rsidR="00821898" w:rsidRDefault="00736F26" w:rsidP="000161CB">
      <w:pPr>
        <w:pStyle w:val="af6"/>
        <w:numPr>
          <w:ilvl w:val="1"/>
          <w:numId w:val="1"/>
        </w:numPr>
        <w:ind w:left="567" w:hanging="567"/>
        <w:jc w:val="both"/>
        <w:rPr>
          <w:sz w:val="24"/>
          <w:szCs w:val="24"/>
        </w:rPr>
      </w:pPr>
      <w:r>
        <w:rPr>
          <w:sz w:val="22"/>
          <w:szCs w:val="22"/>
        </w:rPr>
        <w:t>Г</w:t>
      </w:r>
      <w:r w:rsidR="00AA2821" w:rsidRPr="00AA2821">
        <w:rPr>
          <w:sz w:val="22"/>
          <w:szCs w:val="22"/>
        </w:rPr>
        <w:t>арантийные обязательства по поставляемой и внедряемой Информационной системе</w:t>
      </w:r>
      <w:r w:rsidRPr="00736F26">
        <w:rPr>
          <w:sz w:val="22"/>
          <w:szCs w:val="22"/>
        </w:rPr>
        <w:t xml:space="preserve"> </w:t>
      </w:r>
      <w:r w:rsidR="00AA2821" w:rsidRPr="00AA2821">
        <w:rPr>
          <w:sz w:val="24"/>
          <w:szCs w:val="24"/>
        </w:rPr>
        <w:t xml:space="preserve">должны составлять 12 месяцев с даты подписания акта ввода </w:t>
      </w:r>
      <w:r w:rsidR="00821898">
        <w:rPr>
          <w:sz w:val="24"/>
          <w:szCs w:val="24"/>
        </w:rPr>
        <w:t>поставляемой и внедряемой Информационной системы</w:t>
      </w:r>
      <w:r w:rsidR="00AA2821" w:rsidRPr="00AA2821">
        <w:rPr>
          <w:sz w:val="24"/>
          <w:szCs w:val="24"/>
        </w:rPr>
        <w:t xml:space="preserve"> в промышленною эксплуатацию. </w:t>
      </w:r>
    </w:p>
    <w:p w14:paraId="4254ED2E" w14:textId="77777777" w:rsidR="00821898" w:rsidRDefault="00AA2821" w:rsidP="000161CB">
      <w:pPr>
        <w:pStyle w:val="af6"/>
        <w:numPr>
          <w:ilvl w:val="1"/>
          <w:numId w:val="1"/>
        </w:numPr>
        <w:ind w:left="567" w:hanging="567"/>
        <w:jc w:val="both"/>
        <w:rPr>
          <w:sz w:val="24"/>
          <w:szCs w:val="24"/>
        </w:rPr>
      </w:pPr>
      <w:r w:rsidRPr="00AA2821">
        <w:rPr>
          <w:sz w:val="24"/>
          <w:szCs w:val="24"/>
        </w:rPr>
        <w:t xml:space="preserve">В течении данного срока Исполнитель обязуется производить работы по исправлению замечаний </w:t>
      </w:r>
      <w:r w:rsidR="00821898" w:rsidRPr="00AA2821">
        <w:rPr>
          <w:sz w:val="24"/>
          <w:szCs w:val="24"/>
        </w:rPr>
        <w:t xml:space="preserve">и сбоев </w:t>
      </w:r>
      <w:r w:rsidRPr="00AA2821">
        <w:rPr>
          <w:sz w:val="24"/>
          <w:szCs w:val="24"/>
        </w:rPr>
        <w:t xml:space="preserve">к </w:t>
      </w:r>
      <w:r w:rsidR="00821898">
        <w:rPr>
          <w:sz w:val="24"/>
          <w:szCs w:val="24"/>
        </w:rPr>
        <w:t>поставляемой и внедряемой Информационной системе</w:t>
      </w:r>
      <w:r w:rsidRPr="00AA2821">
        <w:rPr>
          <w:sz w:val="24"/>
          <w:szCs w:val="24"/>
        </w:rPr>
        <w:t xml:space="preserve"> за свой счет и своими силами. </w:t>
      </w:r>
    </w:p>
    <w:p w14:paraId="4F1BDE98" w14:textId="77777777" w:rsidR="00AA2821" w:rsidRPr="00AA2821" w:rsidRDefault="00AA2821" w:rsidP="000161CB">
      <w:pPr>
        <w:pStyle w:val="af6"/>
        <w:numPr>
          <w:ilvl w:val="1"/>
          <w:numId w:val="1"/>
        </w:numPr>
        <w:ind w:left="567" w:hanging="567"/>
        <w:jc w:val="both"/>
        <w:rPr>
          <w:sz w:val="24"/>
          <w:szCs w:val="24"/>
        </w:rPr>
      </w:pPr>
      <w:r w:rsidRPr="00AA2821">
        <w:rPr>
          <w:sz w:val="24"/>
          <w:szCs w:val="24"/>
        </w:rPr>
        <w:t>Срок реакции на обращение Заказчика должен составлять не более 1 часа, срок исправления не более 24 часов с момента обращения.</w:t>
      </w:r>
    </w:p>
    <w:p w14:paraId="7B3741BC" w14:textId="77777777" w:rsidR="0091542F" w:rsidRDefault="00821898" w:rsidP="000161CB">
      <w:pPr>
        <w:numPr>
          <w:ilvl w:val="1"/>
          <w:numId w:val="1"/>
        </w:numPr>
        <w:shd w:val="clear" w:color="auto" w:fill="FFFFFF"/>
        <w:tabs>
          <w:tab w:val="left" w:pos="567"/>
        </w:tabs>
        <w:spacing w:line="269" w:lineRule="exact"/>
        <w:ind w:left="567" w:right="19" w:hanging="567"/>
        <w:jc w:val="both"/>
        <w:rPr>
          <w:spacing w:val="-7"/>
          <w:sz w:val="22"/>
          <w:szCs w:val="22"/>
        </w:rPr>
      </w:pPr>
      <w:r>
        <w:rPr>
          <w:sz w:val="22"/>
          <w:szCs w:val="22"/>
        </w:rPr>
        <w:lastRenderedPageBreak/>
        <w:t xml:space="preserve">Допуск сотрудников Исполнителя к информационным системам Заказчика должен </w:t>
      </w:r>
      <w:r w:rsidR="000278FF">
        <w:rPr>
          <w:sz w:val="22"/>
          <w:szCs w:val="22"/>
        </w:rPr>
        <w:t>осуществляется</w:t>
      </w:r>
      <w:r>
        <w:rPr>
          <w:sz w:val="22"/>
          <w:szCs w:val="22"/>
        </w:rPr>
        <w:t xml:space="preserve"> строго  в соответствии </w:t>
      </w:r>
      <w:r w:rsidR="000278FF" w:rsidRPr="000278FF">
        <w:rPr>
          <w:sz w:val="22"/>
          <w:szCs w:val="22"/>
        </w:rPr>
        <w:t xml:space="preserve"> </w:t>
      </w:r>
      <w:r w:rsidR="000278FF">
        <w:rPr>
          <w:sz w:val="22"/>
          <w:szCs w:val="22"/>
        </w:rPr>
        <w:t xml:space="preserve">С Положением о Информационной безопасности </w:t>
      </w:r>
      <w:r>
        <w:rPr>
          <w:sz w:val="22"/>
          <w:szCs w:val="22"/>
        </w:rPr>
        <w:t xml:space="preserve">(приложение 2) </w:t>
      </w:r>
      <w:r w:rsidR="0091542F">
        <w:rPr>
          <w:sz w:val="22"/>
          <w:szCs w:val="22"/>
        </w:rPr>
        <w:t>.</w:t>
      </w:r>
    </w:p>
    <w:p w14:paraId="1D5B0C7E" w14:textId="77777777" w:rsidR="0091542F" w:rsidRDefault="0091542F" w:rsidP="0091542F">
      <w:pPr>
        <w:tabs>
          <w:tab w:val="left" w:pos="567"/>
        </w:tabs>
        <w:ind w:left="567"/>
        <w:jc w:val="both"/>
      </w:pPr>
    </w:p>
    <w:p w14:paraId="48FAF85E" w14:textId="77777777" w:rsidR="0091542F" w:rsidRDefault="0091542F" w:rsidP="0091542F">
      <w:pPr>
        <w:shd w:val="clear" w:color="auto" w:fill="FFFFFF"/>
        <w:spacing w:before="48" w:line="269" w:lineRule="exact"/>
        <w:ind w:left="10"/>
        <w:jc w:val="center"/>
        <w:rPr>
          <w:b/>
          <w:sz w:val="22"/>
          <w:szCs w:val="22"/>
        </w:rPr>
      </w:pPr>
      <w:r>
        <w:rPr>
          <w:b/>
          <w:sz w:val="22"/>
          <w:szCs w:val="22"/>
        </w:rPr>
        <w:t>5. ОБЯЗАННОСТИ ЗАКАЗЧИКА</w:t>
      </w:r>
    </w:p>
    <w:p w14:paraId="5F1709A2" w14:textId="77777777" w:rsidR="0091542F" w:rsidRDefault="0091542F" w:rsidP="0091542F">
      <w:pPr>
        <w:shd w:val="clear" w:color="auto" w:fill="FFFFFF"/>
        <w:tabs>
          <w:tab w:val="left" w:pos="586"/>
        </w:tabs>
        <w:spacing w:line="269" w:lineRule="exact"/>
        <w:ind w:left="567" w:right="29" w:hanging="567"/>
        <w:jc w:val="both"/>
        <w:rPr>
          <w:spacing w:val="-19"/>
          <w:sz w:val="22"/>
          <w:szCs w:val="22"/>
        </w:rPr>
      </w:pPr>
      <w:r>
        <w:rPr>
          <w:spacing w:val="-9"/>
          <w:sz w:val="22"/>
          <w:szCs w:val="22"/>
        </w:rPr>
        <w:t xml:space="preserve">5.1.  Эксплуатировать </w:t>
      </w:r>
      <w:r w:rsidR="00821898">
        <w:rPr>
          <w:spacing w:val="-9"/>
          <w:sz w:val="22"/>
          <w:szCs w:val="22"/>
        </w:rPr>
        <w:t>поставляемую и внедряемую Информационную систему</w:t>
      </w:r>
      <w:r>
        <w:rPr>
          <w:spacing w:val="-9"/>
          <w:sz w:val="22"/>
          <w:szCs w:val="22"/>
        </w:rPr>
        <w:t xml:space="preserve"> согласно инструкции </w:t>
      </w:r>
      <w:r w:rsidR="00821898">
        <w:rPr>
          <w:spacing w:val="-9"/>
          <w:sz w:val="22"/>
          <w:szCs w:val="22"/>
        </w:rPr>
        <w:t>пользователей рабочих мест</w:t>
      </w:r>
      <w:r>
        <w:rPr>
          <w:sz w:val="22"/>
          <w:szCs w:val="22"/>
        </w:rPr>
        <w:t>.</w:t>
      </w:r>
    </w:p>
    <w:p w14:paraId="11D983BD" w14:textId="77777777" w:rsidR="0091542F" w:rsidRDefault="0091542F" w:rsidP="0091542F">
      <w:pPr>
        <w:shd w:val="clear" w:color="auto" w:fill="FFFFFF"/>
        <w:tabs>
          <w:tab w:val="left" w:pos="586"/>
        </w:tabs>
        <w:spacing w:line="269" w:lineRule="exact"/>
        <w:ind w:left="567" w:right="29" w:hanging="567"/>
        <w:jc w:val="both"/>
        <w:rPr>
          <w:spacing w:val="-16"/>
          <w:sz w:val="22"/>
          <w:szCs w:val="22"/>
        </w:rPr>
      </w:pPr>
      <w:r>
        <w:rPr>
          <w:sz w:val="22"/>
          <w:szCs w:val="22"/>
        </w:rPr>
        <w:t>5.2. Поддерживать необходимы</w:t>
      </w:r>
      <w:r w:rsidR="00D266B7">
        <w:rPr>
          <w:sz w:val="22"/>
          <w:szCs w:val="22"/>
        </w:rPr>
        <w:t>е</w:t>
      </w:r>
      <w:r>
        <w:rPr>
          <w:sz w:val="22"/>
          <w:szCs w:val="22"/>
        </w:rPr>
        <w:t xml:space="preserve"> для эксплуатации</w:t>
      </w:r>
      <w:r w:rsidR="00821898">
        <w:rPr>
          <w:sz w:val="22"/>
          <w:szCs w:val="22"/>
        </w:rPr>
        <w:t xml:space="preserve"> Информационной системы</w:t>
      </w:r>
      <w:r>
        <w:rPr>
          <w:sz w:val="22"/>
          <w:szCs w:val="22"/>
        </w:rPr>
        <w:t xml:space="preserve"> оборудовани</w:t>
      </w:r>
      <w:r w:rsidR="00821898">
        <w:rPr>
          <w:sz w:val="22"/>
          <w:szCs w:val="22"/>
        </w:rPr>
        <w:t>е</w:t>
      </w:r>
      <w:r w:rsidR="00821898" w:rsidRPr="00821898">
        <w:rPr>
          <w:sz w:val="22"/>
          <w:szCs w:val="22"/>
        </w:rPr>
        <w:t>,</w:t>
      </w:r>
      <w:r>
        <w:rPr>
          <w:sz w:val="22"/>
          <w:szCs w:val="22"/>
        </w:rPr>
        <w:t xml:space="preserve"> инженерны</w:t>
      </w:r>
      <w:r w:rsidR="00D266B7">
        <w:rPr>
          <w:sz w:val="22"/>
          <w:szCs w:val="22"/>
        </w:rPr>
        <w:t>е</w:t>
      </w:r>
      <w:r>
        <w:rPr>
          <w:sz w:val="22"/>
          <w:szCs w:val="22"/>
        </w:rPr>
        <w:t xml:space="preserve"> </w:t>
      </w:r>
      <w:r>
        <w:rPr>
          <w:spacing w:val="-8"/>
          <w:sz w:val="22"/>
          <w:szCs w:val="22"/>
        </w:rPr>
        <w:t>коммуникаци</w:t>
      </w:r>
      <w:r w:rsidR="00D266B7">
        <w:rPr>
          <w:spacing w:val="-8"/>
          <w:sz w:val="22"/>
          <w:szCs w:val="22"/>
        </w:rPr>
        <w:t>и</w:t>
      </w:r>
      <w:r>
        <w:rPr>
          <w:sz w:val="22"/>
          <w:szCs w:val="22"/>
        </w:rPr>
        <w:t xml:space="preserve"> в соответствии с требованиями</w:t>
      </w:r>
      <w:r w:rsidR="00821898" w:rsidRPr="00821898">
        <w:rPr>
          <w:sz w:val="22"/>
          <w:szCs w:val="22"/>
        </w:rPr>
        <w:t xml:space="preserve"> </w:t>
      </w:r>
      <w:r w:rsidR="00821898">
        <w:rPr>
          <w:sz w:val="22"/>
          <w:szCs w:val="22"/>
        </w:rPr>
        <w:t>по эксплуатации Информационной системы</w:t>
      </w:r>
      <w:r>
        <w:rPr>
          <w:spacing w:val="-8"/>
          <w:sz w:val="22"/>
          <w:szCs w:val="22"/>
        </w:rPr>
        <w:t xml:space="preserve"> и рекомендациям</w:t>
      </w:r>
      <w:r w:rsidR="00D266B7">
        <w:rPr>
          <w:spacing w:val="-8"/>
          <w:sz w:val="22"/>
          <w:szCs w:val="22"/>
        </w:rPr>
        <w:t>и</w:t>
      </w:r>
      <w:r>
        <w:rPr>
          <w:spacing w:val="-8"/>
          <w:sz w:val="22"/>
          <w:szCs w:val="22"/>
        </w:rPr>
        <w:t xml:space="preserve"> Исполнителя.</w:t>
      </w:r>
    </w:p>
    <w:p w14:paraId="609FB51C" w14:textId="77777777" w:rsidR="0091542F" w:rsidRDefault="0091542F" w:rsidP="000161CB">
      <w:pPr>
        <w:numPr>
          <w:ilvl w:val="1"/>
          <w:numId w:val="2"/>
        </w:numPr>
        <w:shd w:val="clear" w:color="auto" w:fill="FFFFFF"/>
        <w:tabs>
          <w:tab w:val="left" w:pos="586"/>
        </w:tabs>
        <w:spacing w:line="269" w:lineRule="exact"/>
        <w:ind w:left="567" w:right="29" w:hanging="567"/>
        <w:jc w:val="both"/>
        <w:rPr>
          <w:spacing w:val="-10"/>
          <w:sz w:val="22"/>
          <w:szCs w:val="22"/>
        </w:rPr>
      </w:pPr>
      <w:r>
        <w:rPr>
          <w:spacing w:val="-8"/>
          <w:sz w:val="22"/>
          <w:szCs w:val="22"/>
        </w:rPr>
        <w:t xml:space="preserve">Обеспечить беспрепятственный доступ </w:t>
      </w:r>
      <w:r w:rsidR="00A31242">
        <w:rPr>
          <w:spacing w:val="-8"/>
          <w:sz w:val="22"/>
          <w:szCs w:val="22"/>
        </w:rPr>
        <w:t xml:space="preserve">специалистов Исполнителя к Информационной системе </w:t>
      </w:r>
      <w:r>
        <w:rPr>
          <w:spacing w:val="-8"/>
          <w:sz w:val="22"/>
          <w:szCs w:val="22"/>
        </w:rPr>
        <w:t>для е</w:t>
      </w:r>
      <w:r w:rsidR="00A31242">
        <w:rPr>
          <w:spacing w:val="-8"/>
          <w:sz w:val="22"/>
          <w:szCs w:val="22"/>
        </w:rPr>
        <w:t>е</w:t>
      </w:r>
      <w:r>
        <w:rPr>
          <w:spacing w:val="-8"/>
          <w:sz w:val="22"/>
          <w:szCs w:val="22"/>
        </w:rPr>
        <w:t xml:space="preserve"> </w:t>
      </w:r>
      <w:r>
        <w:rPr>
          <w:sz w:val="22"/>
          <w:szCs w:val="22"/>
        </w:rPr>
        <w:t>обслуживания.</w:t>
      </w:r>
    </w:p>
    <w:p w14:paraId="69F3F000" w14:textId="77777777" w:rsidR="0091542F" w:rsidRDefault="0091542F" w:rsidP="000161CB">
      <w:pPr>
        <w:numPr>
          <w:ilvl w:val="1"/>
          <w:numId w:val="2"/>
        </w:numPr>
        <w:shd w:val="clear" w:color="auto" w:fill="FFFFFF"/>
        <w:tabs>
          <w:tab w:val="left" w:pos="586"/>
        </w:tabs>
        <w:spacing w:line="269" w:lineRule="exact"/>
        <w:ind w:left="567" w:right="29" w:hanging="567"/>
        <w:jc w:val="both"/>
        <w:rPr>
          <w:spacing w:val="-12"/>
          <w:sz w:val="22"/>
          <w:szCs w:val="22"/>
        </w:rPr>
      </w:pPr>
      <w:r>
        <w:rPr>
          <w:spacing w:val="-8"/>
          <w:sz w:val="22"/>
          <w:szCs w:val="22"/>
        </w:rPr>
        <w:t xml:space="preserve">При необходимости, предоставить специалиста, компетентного в решении вопросов, </w:t>
      </w:r>
      <w:r>
        <w:rPr>
          <w:sz w:val="22"/>
          <w:szCs w:val="22"/>
        </w:rPr>
        <w:t>касающихся работы</w:t>
      </w:r>
      <w:r w:rsidR="00A31242">
        <w:rPr>
          <w:sz w:val="22"/>
          <w:szCs w:val="22"/>
        </w:rPr>
        <w:t xml:space="preserve"> серверного</w:t>
      </w:r>
      <w:r>
        <w:rPr>
          <w:sz w:val="22"/>
          <w:szCs w:val="22"/>
        </w:rPr>
        <w:t xml:space="preserve"> оборудования в компьютерной сети</w:t>
      </w:r>
    </w:p>
    <w:p w14:paraId="4E4B215E" w14:textId="77777777" w:rsidR="0091542F" w:rsidRDefault="0091542F" w:rsidP="0091542F">
      <w:pPr>
        <w:shd w:val="clear" w:color="auto" w:fill="FFFFFF"/>
        <w:tabs>
          <w:tab w:val="left" w:pos="586"/>
        </w:tabs>
        <w:spacing w:line="269" w:lineRule="exact"/>
        <w:ind w:left="567" w:right="29" w:hanging="567"/>
        <w:jc w:val="both"/>
        <w:rPr>
          <w:spacing w:val="-12"/>
          <w:sz w:val="22"/>
          <w:szCs w:val="22"/>
        </w:rPr>
      </w:pPr>
    </w:p>
    <w:p w14:paraId="334BE62C" w14:textId="77777777" w:rsidR="005A549B" w:rsidRPr="00D96D26" w:rsidRDefault="00EB68AC" w:rsidP="00D96D26">
      <w:pPr>
        <w:pStyle w:val="a5"/>
        <w:jc w:val="center"/>
        <w:rPr>
          <w:b/>
        </w:rPr>
      </w:pPr>
      <w:r w:rsidRPr="00D96D26">
        <w:rPr>
          <w:b/>
        </w:rPr>
        <w:t>6. СРОК ДЕЙСТВИЯ ДОГОВОРА</w:t>
      </w:r>
    </w:p>
    <w:p w14:paraId="01C9E35B" w14:textId="77777777" w:rsidR="0091542F" w:rsidRPr="004C7F93" w:rsidRDefault="0091542F" w:rsidP="004C7F93">
      <w:pPr>
        <w:pStyle w:val="Style12"/>
        <w:widowControl/>
        <w:spacing w:line="240" w:lineRule="auto"/>
        <w:ind w:left="567" w:hanging="567"/>
        <w:rPr>
          <w:rStyle w:val="FontStyle19"/>
        </w:rPr>
      </w:pPr>
      <w:r w:rsidRPr="004C7F93">
        <w:rPr>
          <w:rStyle w:val="FontStyle19"/>
        </w:rPr>
        <w:t xml:space="preserve">6.1. </w:t>
      </w:r>
      <w:r w:rsidR="004C7F93">
        <w:rPr>
          <w:rStyle w:val="FontStyle19"/>
        </w:rPr>
        <w:t xml:space="preserve">   </w:t>
      </w:r>
      <w:r w:rsidRPr="004C7F93">
        <w:rPr>
          <w:rStyle w:val="FontStyle19"/>
        </w:rPr>
        <w:t>Настоящий Договор вступает в силу с «</w:t>
      </w:r>
      <w:r w:rsidR="00A31242">
        <w:rPr>
          <w:rStyle w:val="FontStyle19"/>
        </w:rPr>
        <w:t xml:space="preserve">   </w:t>
      </w:r>
      <w:r w:rsidRPr="004C7F93">
        <w:rPr>
          <w:rStyle w:val="FontStyle19"/>
        </w:rPr>
        <w:t xml:space="preserve">» </w:t>
      </w:r>
      <w:r w:rsidR="00A31242">
        <w:rPr>
          <w:rStyle w:val="FontStyle19"/>
        </w:rPr>
        <w:t>_____</w:t>
      </w:r>
      <w:r w:rsidRPr="004C7F93">
        <w:rPr>
          <w:rStyle w:val="FontStyle19"/>
        </w:rPr>
        <w:t xml:space="preserve"> 202</w:t>
      </w:r>
      <w:r w:rsidR="00A31242">
        <w:rPr>
          <w:rStyle w:val="FontStyle19"/>
        </w:rPr>
        <w:t>5</w:t>
      </w:r>
      <w:r w:rsidRPr="004C7F93">
        <w:rPr>
          <w:rStyle w:val="FontStyle19"/>
        </w:rPr>
        <w:t xml:space="preserve"> и действует по «</w:t>
      </w:r>
      <w:r w:rsidR="00A31242">
        <w:rPr>
          <w:rStyle w:val="FontStyle19"/>
        </w:rPr>
        <w:t xml:space="preserve">  </w:t>
      </w:r>
      <w:r w:rsidRPr="004C7F93">
        <w:rPr>
          <w:rStyle w:val="FontStyle19"/>
        </w:rPr>
        <w:t xml:space="preserve">» </w:t>
      </w:r>
      <w:r w:rsidR="00A31242">
        <w:rPr>
          <w:rStyle w:val="FontStyle19"/>
        </w:rPr>
        <w:t>_____</w:t>
      </w:r>
      <w:r w:rsidR="0055718E" w:rsidRPr="004C7F93">
        <w:rPr>
          <w:rStyle w:val="FontStyle19"/>
        </w:rPr>
        <w:t xml:space="preserve"> 202</w:t>
      </w:r>
      <w:r w:rsidR="00BD1B8B">
        <w:rPr>
          <w:rStyle w:val="FontStyle19"/>
        </w:rPr>
        <w:t>6</w:t>
      </w:r>
      <w:r w:rsidR="0055718E" w:rsidRPr="004C7F93">
        <w:rPr>
          <w:rStyle w:val="FontStyle19"/>
        </w:rPr>
        <w:t xml:space="preserve"> </w:t>
      </w:r>
      <w:r w:rsidRPr="004C7F93">
        <w:rPr>
          <w:rStyle w:val="FontStyle19"/>
        </w:rPr>
        <w:t>года.</w:t>
      </w:r>
    </w:p>
    <w:p w14:paraId="3923C478" w14:textId="77777777" w:rsidR="0091542F" w:rsidRPr="004C7F93" w:rsidRDefault="0091542F" w:rsidP="004C7F93">
      <w:pPr>
        <w:pStyle w:val="Style12"/>
        <w:widowControl/>
        <w:spacing w:line="240" w:lineRule="auto"/>
        <w:ind w:left="567" w:hanging="567"/>
        <w:rPr>
          <w:rStyle w:val="FontStyle19"/>
        </w:rPr>
      </w:pPr>
      <w:r w:rsidRPr="004C7F93">
        <w:rPr>
          <w:rStyle w:val="FontStyle19"/>
        </w:rPr>
        <w:t xml:space="preserve">6.2. </w:t>
      </w:r>
      <w:r w:rsidR="004C7F93">
        <w:rPr>
          <w:rStyle w:val="FontStyle19"/>
        </w:rPr>
        <w:t xml:space="preserve">   </w:t>
      </w:r>
      <w:r w:rsidR="004C7F93" w:rsidRPr="004C7F93">
        <w:rPr>
          <w:rStyle w:val="FontStyle19"/>
        </w:rPr>
        <w:t>Д</w:t>
      </w:r>
      <w:r w:rsidRPr="004C7F93">
        <w:rPr>
          <w:rStyle w:val="FontStyle19"/>
        </w:rPr>
        <w:t xml:space="preserve">оговор может быть прекращен до истечения срока его действия, если одна из Сторон заявит об этом письменно за 30 (тридцать) календарных дней, и Стороны подпишут Акт об исполнении </w:t>
      </w:r>
      <w:r w:rsidR="00BA103A">
        <w:rPr>
          <w:rStyle w:val="FontStyle19"/>
        </w:rPr>
        <w:t>взаимных</w:t>
      </w:r>
      <w:r w:rsidR="00BA103A" w:rsidRPr="004C7F93">
        <w:rPr>
          <w:rStyle w:val="FontStyle19"/>
        </w:rPr>
        <w:t xml:space="preserve"> </w:t>
      </w:r>
      <w:r w:rsidRPr="004C7F93">
        <w:rPr>
          <w:rStyle w:val="FontStyle19"/>
        </w:rPr>
        <w:t xml:space="preserve">обязательств. </w:t>
      </w:r>
    </w:p>
    <w:p w14:paraId="2C350218" w14:textId="77777777" w:rsidR="0091542F" w:rsidRPr="004C7F93" w:rsidRDefault="0091542F" w:rsidP="004C7F93">
      <w:pPr>
        <w:pStyle w:val="Style12"/>
        <w:widowControl/>
        <w:spacing w:line="240" w:lineRule="auto"/>
        <w:ind w:left="567" w:hanging="567"/>
        <w:rPr>
          <w:rStyle w:val="FontStyle19"/>
        </w:rPr>
      </w:pPr>
      <w:r w:rsidRPr="004C7F93">
        <w:rPr>
          <w:rStyle w:val="FontStyle19"/>
        </w:rPr>
        <w:t>6.3.</w:t>
      </w:r>
      <w:r w:rsidR="004C7F93">
        <w:rPr>
          <w:rStyle w:val="FontStyle19"/>
        </w:rPr>
        <w:t xml:space="preserve">    </w:t>
      </w:r>
      <w:r w:rsidRPr="004C7F93">
        <w:rPr>
          <w:rStyle w:val="FontStyle19"/>
        </w:rPr>
        <w:t>Действие Договора прекращается с момента подписания обеими Сторонами соответствующего Акта об исполнении взаимных обязательств. Стороны не вправе уклонятся от подписания указанного Акта</w:t>
      </w:r>
      <w:r w:rsidR="00A31242">
        <w:rPr>
          <w:rStyle w:val="FontStyle19"/>
        </w:rPr>
        <w:t xml:space="preserve"> по необъективным причинам</w:t>
      </w:r>
      <w:r w:rsidRPr="004C7F93">
        <w:rPr>
          <w:rStyle w:val="FontStyle19"/>
        </w:rPr>
        <w:t xml:space="preserve">. </w:t>
      </w:r>
    </w:p>
    <w:p w14:paraId="089E1CAD" w14:textId="77777777" w:rsidR="0091542F" w:rsidRPr="004C7F93" w:rsidRDefault="0091542F" w:rsidP="004C7F93">
      <w:pPr>
        <w:pStyle w:val="Style12"/>
        <w:widowControl/>
        <w:spacing w:line="240" w:lineRule="auto"/>
        <w:ind w:left="567" w:hanging="567"/>
        <w:rPr>
          <w:rStyle w:val="FontStyle19"/>
        </w:rPr>
      </w:pPr>
      <w:r w:rsidRPr="004C7F93">
        <w:rPr>
          <w:rStyle w:val="FontStyle19"/>
        </w:rPr>
        <w:t>6.4.    Срок действия Договора может быть продлен на любой период по согласованию Сторон.</w:t>
      </w:r>
    </w:p>
    <w:p w14:paraId="34BED70A" w14:textId="77777777" w:rsidR="0091542F" w:rsidRDefault="0091542F" w:rsidP="0091542F">
      <w:pPr>
        <w:pStyle w:val="a5"/>
        <w:rPr>
          <w:bCs/>
        </w:rPr>
      </w:pPr>
    </w:p>
    <w:p w14:paraId="184C6B55" w14:textId="77777777" w:rsidR="0091542F" w:rsidRDefault="0091542F" w:rsidP="0091542F">
      <w:pPr>
        <w:pStyle w:val="Style6"/>
        <w:widowControl/>
        <w:tabs>
          <w:tab w:val="left" w:pos="394"/>
        </w:tabs>
        <w:ind w:right="43"/>
        <w:jc w:val="center"/>
        <w:rPr>
          <w:rStyle w:val="FontStyle18"/>
        </w:rPr>
      </w:pPr>
      <w:r>
        <w:rPr>
          <w:rStyle w:val="FontStyle18"/>
        </w:rPr>
        <w:t>7. ОТВЕТСТВЕННОСТЬ СТОРОН</w:t>
      </w:r>
    </w:p>
    <w:p w14:paraId="46BE6768" w14:textId="77777777" w:rsidR="0091542F" w:rsidRDefault="0091542F" w:rsidP="0091542F">
      <w:pPr>
        <w:pStyle w:val="Style12"/>
        <w:widowControl/>
        <w:spacing w:line="240" w:lineRule="auto"/>
        <w:ind w:left="567" w:hanging="567"/>
        <w:rPr>
          <w:rStyle w:val="FontStyle19"/>
        </w:rPr>
      </w:pPr>
      <w:r>
        <w:rPr>
          <w:rStyle w:val="FontStyle19"/>
        </w:rPr>
        <w:t>7.1.   В случае одностороннего отказа Заказчик</w:t>
      </w:r>
      <w:r w:rsidR="00D5180C">
        <w:rPr>
          <w:rStyle w:val="FontStyle19"/>
        </w:rPr>
        <w:t>а</w:t>
      </w:r>
      <w:r>
        <w:rPr>
          <w:rStyle w:val="FontStyle19"/>
        </w:rPr>
        <w:t xml:space="preserve"> от Договора до окончания срока действия Договора, Исполнитель вправе </w:t>
      </w:r>
      <w:r w:rsidR="00A31242">
        <w:rPr>
          <w:rStyle w:val="FontStyle19"/>
        </w:rPr>
        <w:t xml:space="preserve">выставить требование к погашению прямых </w:t>
      </w:r>
      <w:r w:rsidR="00AD3B22">
        <w:rPr>
          <w:rStyle w:val="FontStyle19"/>
        </w:rPr>
        <w:t>затрат понесенных на дату расторжения договора</w:t>
      </w:r>
      <w:r w:rsidR="00AD3B22" w:rsidRPr="00AD3B22">
        <w:rPr>
          <w:rStyle w:val="FontStyle19"/>
        </w:rPr>
        <w:t>.</w:t>
      </w:r>
      <w:r>
        <w:rPr>
          <w:rStyle w:val="FontStyle19"/>
        </w:rPr>
        <w:t xml:space="preserve"> Исполнитель обязуется выставить счет, а Заказчик обязан оплатить выставленный счет.</w:t>
      </w:r>
    </w:p>
    <w:p w14:paraId="1191DE38" w14:textId="77777777" w:rsidR="0091542F" w:rsidRDefault="0091542F" w:rsidP="0091542F">
      <w:pPr>
        <w:pStyle w:val="Style12"/>
        <w:widowControl/>
        <w:spacing w:line="240" w:lineRule="auto"/>
        <w:ind w:left="567" w:hanging="567"/>
        <w:rPr>
          <w:rStyle w:val="FontStyle19"/>
        </w:rPr>
      </w:pPr>
      <w:r>
        <w:rPr>
          <w:rStyle w:val="FontStyle19"/>
        </w:rPr>
        <w:t>7.2.  Ответственность Сторон за неисполнение или ненадлежащее исполнение своих обязательств по Договору определяется в соответствии с действующим законодательством РФ.</w:t>
      </w:r>
    </w:p>
    <w:p w14:paraId="2406D13A" w14:textId="77777777" w:rsidR="0091542F" w:rsidRDefault="0091542F" w:rsidP="0091542F">
      <w:pPr>
        <w:pStyle w:val="a5"/>
        <w:ind w:left="567"/>
      </w:pPr>
    </w:p>
    <w:p w14:paraId="34957177" w14:textId="77777777" w:rsidR="0091542F" w:rsidRDefault="0091542F" w:rsidP="0091542F">
      <w:pPr>
        <w:pStyle w:val="Style1"/>
        <w:widowControl/>
        <w:spacing w:line="240" w:lineRule="auto"/>
        <w:ind w:left="3898"/>
        <w:jc w:val="left"/>
        <w:rPr>
          <w:rStyle w:val="FontStyle18"/>
        </w:rPr>
      </w:pPr>
      <w:r>
        <w:rPr>
          <w:rStyle w:val="FontStyle19"/>
          <w:b/>
        </w:rPr>
        <w:t>8.</w:t>
      </w:r>
      <w:r>
        <w:rPr>
          <w:rStyle w:val="FontStyle19"/>
        </w:rPr>
        <w:t xml:space="preserve"> </w:t>
      </w:r>
      <w:r>
        <w:rPr>
          <w:rStyle w:val="FontStyle18"/>
        </w:rPr>
        <w:t>ФОРС-МАЖОР</w:t>
      </w:r>
    </w:p>
    <w:p w14:paraId="642EC270" w14:textId="77777777" w:rsidR="0091542F" w:rsidRDefault="0091542F" w:rsidP="0091542F">
      <w:pPr>
        <w:pStyle w:val="Style12"/>
        <w:widowControl/>
        <w:spacing w:line="240" w:lineRule="auto"/>
        <w:ind w:left="567" w:hanging="567"/>
        <w:rPr>
          <w:rStyle w:val="FontStyle19"/>
        </w:rPr>
      </w:pPr>
      <w:r>
        <w:rPr>
          <w:rStyle w:val="FontStyle19"/>
        </w:rPr>
        <w:t>8.1.    Стороны освобождаются от ответственности за частичное или полное неисполнение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например, пожара, наводнения, землетрясения, войны, забастовки и прочих форм борьбы за условия труда, если эти обстоятельства непосредственно повлияли на исполнение Договора.</w:t>
      </w:r>
    </w:p>
    <w:p w14:paraId="70E62537" w14:textId="77777777" w:rsidR="0091542F" w:rsidRDefault="0091542F" w:rsidP="0091542F">
      <w:pPr>
        <w:pStyle w:val="Style12"/>
        <w:widowControl/>
        <w:spacing w:line="240" w:lineRule="auto"/>
        <w:ind w:left="567" w:hanging="567"/>
        <w:rPr>
          <w:rStyle w:val="FontStyle19"/>
        </w:rPr>
      </w:pPr>
      <w:r>
        <w:rPr>
          <w:rStyle w:val="FontStyle19"/>
        </w:rPr>
        <w:t>8.2.    Сторона, подвергшаяся воздействию обстоятельств непреодолимой силы, и оказавшаяся вследствие этого не в состоянии выполнить обязательства по Договору обязана письменно известить об этом другую Сторону не позднее 7 (семи) календарных дней с момента наступления таких обстоятельств. Несвоевременное извещение об обстоятельст</w:t>
      </w:r>
      <w:r>
        <w:rPr>
          <w:rStyle w:val="FontStyle19"/>
        </w:rPr>
        <w:softHyphen/>
        <w:t>вах непреодолимой силы лишает Сторону права ссылаться на них в качестве оправдания.</w:t>
      </w:r>
    </w:p>
    <w:p w14:paraId="482EA9B6" w14:textId="77777777" w:rsidR="0091542F" w:rsidRDefault="0091542F" w:rsidP="0091542F">
      <w:pPr>
        <w:pStyle w:val="a5"/>
        <w:ind w:left="567" w:hanging="567"/>
        <w:jc w:val="both"/>
        <w:rPr>
          <w:rStyle w:val="FontStyle19"/>
          <w:bCs/>
        </w:rPr>
      </w:pPr>
      <w:r>
        <w:rPr>
          <w:rStyle w:val="FontStyle19"/>
          <w:bCs/>
        </w:rPr>
        <w:t xml:space="preserve">8.3.   Если обстоятельства, указанные в п. 8.1 Договора, будут длиться более 15 (пятнадцати) дней, каждая из Сторон вправе расторгнуть </w:t>
      </w:r>
      <w:r w:rsidR="000D5629">
        <w:rPr>
          <w:rStyle w:val="FontStyle19"/>
          <w:bCs/>
        </w:rPr>
        <w:t>Д</w:t>
      </w:r>
      <w:r>
        <w:rPr>
          <w:rStyle w:val="FontStyle19"/>
          <w:bCs/>
        </w:rPr>
        <w:t>оговор полностью или в части. В случае досрочного расторжения Договора Заказчик обязуется оплатить Исполнителю фактически оказанные услуги в соответствии с процедурой, указанной в п. 2.2 и п.7.1 настоящего Договора.</w:t>
      </w:r>
    </w:p>
    <w:p w14:paraId="41319956" w14:textId="77777777" w:rsidR="0091542F" w:rsidRDefault="0091542F" w:rsidP="0091542F">
      <w:pPr>
        <w:pStyle w:val="a5"/>
        <w:ind w:left="567" w:hanging="567"/>
        <w:rPr>
          <w:rStyle w:val="FontStyle19"/>
          <w:bCs/>
        </w:rPr>
      </w:pPr>
    </w:p>
    <w:p w14:paraId="26D45980" w14:textId="77777777" w:rsidR="0091542F" w:rsidRDefault="0091542F" w:rsidP="0091542F">
      <w:pPr>
        <w:jc w:val="center"/>
        <w:rPr>
          <w:b/>
        </w:rPr>
      </w:pPr>
      <w:r>
        <w:rPr>
          <w:b/>
          <w:sz w:val="22"/>
          <w:szCs w:val="22"/>
        </w:rPr>
        <w:t>9.  ОТВЕТСТВЕННОСТЬ СТОРОН И РАССМОТРЕНИЕ СПОРОВ</w:t>
      </w:r>
    </w:p>
    <w:p w14:paraId="3B7A5480" w14:textId="77777777" w:rsidR="0091542F" w:rsidRPr="00553C0E" w:rsidRDefault="00EB68AC" w:rsidP="0091542F">
      <w:pPr>
        <w:pStyle w:val="a7"/>
        <w:tabs>
          <w:tab w:val="num" w:pos="1440"/>
        </w:tabs>
        <w:spacing w:after="0"/>
        <w:ind w:left="567" w:hanging="567"/>
        <w:rPr>
          <w:rFonts w:ascii="Times New Roman" w:hAnsi="Times New Roman" w:cs="Times New Roman"/>
        </w:rPr>
      </w:pPr>
      <w:r w:rsidRPr="00553C0E">
        <w:rPr>
          <w:rFonts w:ascii="Times New Roman" w:hAnsi="Times New Roman" w:cs="Times New Roman"/>
        </w:rPr>
        <w:t>9.1.    Стороны несут ответственность в соответствии с действующим законодательством РФ и настоящим Договором.</w:t>
      </w:r>
    </w:p>
    <w:p w14:paraId="5F087389" w14:textId="77777777" w:rsidR="0091542F" w:rsidRDefault="0091542F" w:rsidP="0091542F">
      <w:pPr>
        <w:ind w:left="567" w:hanging="567"/>
        <w:jc w:val="both"/>
        <w:rPr>
          <w:sz w:val="22"/>
          <w:szCs w:val="22"/>
        </w:rPr>
      </w:pPr>
      <w:r>
        <w:rPr>
          <w:sz w:val="22"/>
          <w:szCs w:val="22"/>
        </w:rPr>
        <w:t>9.2.   Споры и разногласия, которые могут возникнуть между Сторонами, при исполнении настоящего Договора или в связи с ним, будут по возможности разрешаться путем переговоров.</w:t>
      </w:r>
    </w:p>
    <w:p w14:paraId="62454215" w14:textId="77777777" w:rsidR="0091542F" w:rsidRDefault="0091542F" w:rsidP="0091542F">
      <w:pPr>
        <w:ind w:left="567" w:hanging="567"/>
        <w:jc w:val="both"/>
        <w:rPr>
          <w:sz w:val="22"/>
          <w:szCs w:val="22"/>
        </w:rPr>
      </w:pPr>
      <w:r>
        <w:rPr>
          <w:sz w:val="22"/>
          <w:szCs w:val="22"/>
        </w:rPr>
        <w:t>9.2.1. В случае несвоевременного рассмотрения Исполнителем претензии Заказчика, Заказчик вправе приостановить приемку и оплату, уже принятых услуг (работ) Исполнителя до урегулирования Сторонами заявленных Заказчиком требований.</w:t>
      </w:r>
      <w:r w:rsidR="00553C0E" w:rsidRPr="00553C0E">
        <w:t xml:space="preserve"> </w:t>
      </w:r>
      <w:r w:rsidR="00553C0E" w:rsidRPr="00553C0E">
        <w:rPr>
          <w:sz w:val="22"/>
          <w:szCs w:val="22"/>
        </w:rPr>
        <w:t xml:space="preserve">В случае несвоевременного рассмотрения </w:t>
      </w:r>
      <w:r w:rsidR="00553C0E" w:rsidRPr="00553C0E">
        <w:rPr>
          <w:sz w:val="22"/>
          <w:szCs w:val="22"/>
        </w:rPr>
        <w:lastRenderedPageBreak/>
        <w:t>Заказчиком претензии, Исполнитель вправе приостановить оказание услуг (выполнение работ) Заказчику до урегулирования Сторонами заявленных Исполнителем требований.</w:t>
      </w:r>
      <w:r>
        <w:rPr>
          <w:sz w:val="22"/>
          <w:szCs w:val="22"/>
        </w:rPr>
        <w:t xml:space="preserve"> </w:t>
      </w:r>
    </w:p>
    <w:p w14:paraId="16050E60" w14:textId="77777777" w:rsidR="0091542F" w:rsidRPr="00F16D8F" w:rsidRDefault="0091542F" w:rsidP="001F60BF">
      <w:pPr>
        <w:pStyle w:val="a8"/>
        <w:ind w:left="567" w:hanging="567"/>
        <w:jc w:val="both"/>
        <w:rPr>
          <w:b/>
          <w:sz w:val="22"/>
          <w:szCs w:val="22"/>
          <w:lang w:val="ru-RU"/>
        </w:rPr>
      </w:pPr>
      <w:r>
        <w:rPr>
          <w:sz w:val="22"/>
          <w:szCs w:val="22"/>
          <w:lang w:val="ru-RU"/>
        </w:rPr>
        <w:t xml:space="preserve">9.3.   В случае, если Стороны не придут к соглашению, споры и разногласия подлежат разрешению в Арбитражном суде Оренбургской области, с обязательным соблюдением претензионного порядка урегулирования споров. Срок ответа на претензию – </w:t>
      </w:r>
      <w:r w:rsidR="0035103E">
        <w:rPr>
          <w:sz w:val="22"/>
          <w:szCs w:val="22"/>
          <w:lang w:val="ru-RU"/>
        </w:rPr>
        <w:t>1</w:t>
      </w:r>
      <w:r>
        <w:rPr>
          <w:sz w:val="22"/>
          <w:szCs w:val="22"/>
          <w:lang w:val="ru-RU"/>
        </w:rPr>
        <w:t>0 (</w:t>
      </w:r>
      <w:r w:rsidR="0035103E">
        <w:rPr>
          <w:sz w:val="22"/>
          <w:szCs w:val="22"/>
          <w:lang w:val="ru-RU"/>
        </w:rPr>
        <w:t>десять</w:t>
      </w:r>
      <w:r>
        <w:rPr>
          <w:sz w:val="22"/>
          <w:szCs w:val="22"/>
          <w:lang w:val="ru-RU"/>
        </w:rPr>
        <w:t>) календарных дней с момента ее получения.</w:t>
      </w:r>
    </w:p>
    <w:p w14:paraId="5B053E2F" w14:textId="77777777" w:rsidR="0091542F" w:rsidRDefault="0091542F" w:rsidP="0091542F">
      <w:pPr>
        <w:tabs>
          <w:tab w:val="left" w:pos="567"/>
        </w:tabs>
        <w:spacing w:line="240" w:lineRule="atLeast"/>
        <w:jc w:val="center"/>
        <w:rPr>
          <w:b/>
          <w:sz w:val="22"/>
          <w:szCs w:val="22"/>
        </w:rPr>
      </w:pPr>
      <w:r>
        <w:rPr>
          <w:b/>
          <w:sz w:val="22"/>
          <w:szCs w:val="22"/>
        </w:rPr>
        <w:t>10. АНТИКОРРУПЦИОННАЯ ОГОВОРКА</w:t>
      </w:r>
    </w:p>
    <w:p w14:paraId="732F6B96" w14:textId="77777777" w:rsidR="0091542F" w:rsidRDefault="0091542F" w:rsidP="0091542F">
      <w:pPr>
        <w:tabs>
          <w:tab w:val="left" w:pos="567"/>
        </w:tabs>
        <w:spacing w:line="240" w:lineRule="atLeast"/>
        <w:ind w:left="567" w:hanging="567"/>
        <w:jc w:val="both"/>
        <w:rPr>
          <w:sz w:val="22"/>
          <w:szCs w:val="22"/>
        </w:rPr>
      </w:pPr>
      <w:r>
        <w:rPr>
          <w:sz w:val="22"/>
          <w:szCs w:val="22"/>
        </w:rPr>
        <w:t>10.1.</w:t>
      </w:r>
      <w:r>
        <w:rPr>
          <w:sz w:val="22"/>
          <w:szCs w:val="22"/>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для получения каких-либо неправомерных преимуществ или достижения иных неправомерных целей.</w:t>
      </w:r>
    </w:p>
    <w:p w14:paraId="7D3F4383" w14:textId="77777777" w:rsidR="0091542F" w:rsidRDefault="0091542F" w:rsidP="0091542F">
      <w:pPr>
        <w:tabs>
          <w:tab w:val="left" w:pos="567"/>
        </w:tabs>
        <w:spacing w:line="240" w:lineRule="atLeast"/>
        <w:ind w:left="567" w:hanging="567"/>
        <w:jc w:val="both"/>
        <w:rPr>
          <w:sz w:val="22"/>
          <w:szCs w:val="22"/>
        </w:rPr>
      </w:pPr>
      <w:r>
        <w:rPr>
          <w:sz w:val="22"/>
          <w:szCs w:val="22"/>
        </w:rPr>
        <w:t>10.2.</w:t>
      </w:r>
      <w:r>
        <w:rPr>
          <w:sz w:val="22"/>
          <w:szCs w:val="22"/>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F0DF9B0" w14:textId="77777777" w:rsidR="0091542F" w:rsidRDefault="0091542F" w:rsidP="0091542F">
      <w:pPr>
        <w:tabs>
          <w:tab w:val="left" w:pos="567"/>
        </w:tabs>
        <w:spacing w:line="240" w:lineRule="atLeast"/>
        <w:ind w:left="567" w:hanging="567"/>
        <w:jc w:val="both"/>
        <w:rPr>
          <w:sz w:val="22"/>
          <w:szCs w:val="22"/>
        </w:rPr>
      </w:pPr>
      <w:r>
        <w:rPr>
          <w:sz w:val="22"/>
          <w:szCs w:val="22"/>
        </w:rPr>
        <w:t>10.3.</w:t>
      </w:r>
      <w:r>
        <w:rPr>
          <w:sz w:val="22"/>
          <w:szCs w:val="22"/>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5630D3F1" w14:textId="77777777" w:rsidR="0091542F" w:rsidRDefault="0091542F" w:rsidP="0091542F">
      <w:pPr>
        <w:tabs>
          <w:tab w:val="left" w:pos="567"/>
        </w:tabs>
        <w:spacing w:line="240" w:lineRule="atLeast"/>
        <w:ind w:left="567" w:hanging="567"/>
        <w:jc w:val="both"/>
        <w:rPr>
          <w:sz w:val="22"/>
          <w:szCs w:val="22"/>
        </w:rPr>
      </w:pPr>
      <w:r>
        <w:rPr>
          <w:sz w:val="22"/>
          <w:szCs w:val="22"/>
        </w:rPr>
        <w:t>10.4.</w:t>
      </w:r>
      <w:r>
        <w:rPr>
          <w:sz w:val="22"/>
          <w:szCs w:val="22"/>
        </w:rPr>
        <w:tab/>
        <w:t>Каждая из Сторон гарантирует, что она, ее аффилированные лица, работники или посредники не совершили действия, указанные в пунктах 9.1, 9.2, 9.3 настоящего Договора, на всех стадиях до заключения Договора, включая участие в закупке (тендере) и ведение переговоров.</w:t>
      </w:r>
    </w:p>
    <w:p w14:paraId="2A3F99E5" w14:textId="77777777" w:rsidR="0091542F" w:rsidRDefault="0091542F" w:rsidP="0091542F">
      <w:pPr>
        <w:tabs>
          <w:tab w:val="left" w:pos="567"/>
        </w:tabs>
        <w:spacing w:line="240" w:lineRule="atLeast"/>
        <w:ind w:left="567" w:hanging="567"/>
        <w:jc w:val="both"/>
        <w:rPr>
          <w:sz w:val="22"/>
          <w:szCs w:val="22"/>
        </w:rPr>
      </w:pPr>
      <w:r>
        <w:rPr>
          <w:sz w:val="22"/>
          <w:szCs w:val="22"/>
        </w:rPr>
        <w:t>10.5.</w:t>
      </w:r>
      <w:r>
        <w:rPr>
          <w:sz w:val="22"/>
          <w:szCs w:val="22"/>
        </w:rPr>
        <w:tab/>
        <w:t>Под действиями работника, осуществляемыми в пользу стимулирующей его Стороны, понимаются:</w:t>
      </w:r>
    </w:p>
    <w:p w14:paraId="64FFBBC2" w14:textId="77777777" w:rsidR="0091542F" w:rsidRDefault="0091542F" w:rsidP="0091542F">
      <w:pPr>
        <w:tabs>
          <w:tab w:val="left" w:pos="567"/>
        </w:tabs>
        <w:spacing w:line="240" w:lineRule="atLeast"/>
        <w:ind w:left="567" w:hanging="567"/>
        <w:jc w:val="both"/>
        <w:rPr>
          <w:sz w:val="22"/>
          <w:szCs w:val="22"/>
        </w:rPr>
      </w:pPr>
      <w:r>
        <w:rPr>
          <w:sz w:val="22"/>
          <w:szCs w:val="22"/>
        </w:rPr>
        <w:t>10.5.1.</w:t>
      </w:r>
      <w:r>
        <w:rPr>
          <w:sz w:val="22"/>
          <w:szCs w:val="22"/>
        </w:rPr>
        <w:tab/>
        <w:t>предоставление неоправданных преимуществ по сравнению с другими контрагентами;</w:t>
      </w:r>
    </w:p>
    <w:p w14:paraId="41D2EBF3" w14:textId="77777777" w:rsidR="0091542F" w:rsidRDefault="0091542F" w:rsidP="0091542F">
      <w:pPr>
        <w:tabs>
          <w:tab w:val="left" w:pos="567"/>
        </w:tabs>
        <w:spacing w:line="240" w:lineRule="atLeast"/>
        <w:jc w:val="both"/>
        <w:rPr>
          <w:sz w:val="22"/>
          <w:szCs w:val="22"/>
        </w:rPr>
      </w:pPr>
      <w:r>
        <w:rPr>
          <w:sz w:val="22"/>
          <w:szCs w:val="22"/>
        </w:rPr>
        <w:t>10.5.2.</w:t>
      </w:r>
      <w:r>
        <w:rPr>
          <w:sz w:val="22"/>
          <w:szCs w:val="22"/>
        </w:rPr>
        <w:tab/>
        <w:t>предоставление каких-либо гарантий;</w:t>
      </w:r>
    </w:p>
    <w:p w14:paraId="53B2A763" w14:textId="77777777" w:rsidR="0091542F" w:rsidRDefault="0091542F" w:rsidP="0091542F">
      <w:pPr>
        <w:tabs>
          <w:tab w:val="left" w:pos="567"/>
        </w:tabs>
        <w:spacing w:line="240" w:lineRule="atLeast"/>
        <w:jc w:val="both"/>
        <w:rPr>
          <w:sz w:val="22"/>
          <w:szCs w:val="22"/>
        </w:rPr>
      </w:pPr>
      <w:r>
        <w:rPr>
          <w:sz w:val="22"/>
          <w:szCs w:val="22"/>
        </w:rPr>
        <w:t>10.5.3.</w:t>
      </w:r>
      <w:r>
        <w:rPr>
          <w:sz w:val="22"/>
          <w:szCs w:val="22"/>
        </w:rPr>
        <w:tab/>
        <w:t>ускорение существующих процедур;</w:t>
      </w:r>
    </w:p>
    <w:p w14:paraId="07CC6034" w14:textId="77777777" w:rsidR="0091542F" w:rsidRDefault="0091542F" w:rsidP="0091542F">
      <w:pPr>
        <w:tabs>
          <w:tab w:val="left" w:pos="567"/>
        </w:tabs>
        <w:spacing w:line="240" w:lineRule="atLeast"/>
        <w:ind w:left="567" w:hanging="567"/>
        <w:jc w:val="both"/>
        <w:rPr>
          <w:sz w:val="22"/>
          <w:szCs w:val="22"/>
        </w:rPr>
      </w:pPr>
      <w:r>
        <w:rPr>
          <w:sz w:val="22"/>
          <w:szCs w:val="22"/>
        </w:rPr>
        <w:t>10.5.4.</w:t>
      </w:r>
      <w:r>
        <w:rPr>
          <w:sz w:val="22"/>
          <w:szCs w:val="22"/>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6935932" w14:textId="77777777" w:rsidR="0091542F" w:rsidRDefault="0091542F" w:rsidP="0091542F">
      <w:pPr>
        <w:tabs>
          <w:tab w:val="left" w:pos="567"/>
        </w:tabs>
        <w:spacing w:line="240" w:lineRule="atLeast"/>
        <w:ind w:left="567" w:hanging="567"/>
        <w:jc w:val="both"/>
        <w:rPr>
          <w:sz w:val="22"/>
          <w:szCs w:val="22"/>
        </w:rPr>
      </w:pPr>
      <w:r>
        <w:rPr>
          <w:sz w:val="22"/>
          <w:szCs w:val="22"/>
        </w:rPr>
        <w:t>10.6.</w:t>
      </w:r>
      <w:r>
        <w:rPr>
          <w:sz w:val="22"/>
          <w:szCs w:val="22"/>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1DD1B6BF" w14:textId="77777777" w:rsidR="0091542F" w:rsidRDefault="0091542F" w:rsidP="0091542F">
      <w:pPr>
        <w:tabs>
          <w:tab w:val="left" w:pos="567"/>
        </w:tabs>
        <w:spacing w:line="240" w:lineRule="atLeast"/>
        <w:ind w:left="567" w:hanging="567"/>
        <w:jc w:val="both"/>
        <w:rPr>
          <w:sz w:val="22"/>
          <w:szCs w:val="22"/>
        </w:rPr>
      </w:pPr>
      <w:r>
        <w:rPr>
          <w:sz w:val="22"/>
          <w:szCs w:val="22"/>
        </w:rPr>
        <w:t>10.7.</w:t>
      </w:r>
      <w:r>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15C803A" w14:textId="77777777" w:rsidR="0091542F" w:rsidRDefault="0091542F" w:rsidP="0091542F">
      <w:pPr>
        <w:tabs>
          <w:tab w:val="left" w:pos="567"/>
        </w:tabs>
        <w:spacing w:line="240" w:lineRule="atLeast"/>
        <w:ind w:left="567" w:hanging="567"/>
        <w:jc w:val="both"/>
        <w:rPr>
          <w:sz w:val="22"/>
          <w:szCs w:val="22"/>
        </w:rPr>
      </w:pPr>
      <w:r>
        <w:rPr>
          <w:sz w:val="22"/>
          <w:szCs w:val="22"/>
        </w:rPr>
        <w:t>10.8.</w:t>
      </w:r>
      <w:r>
        <w:rPr>
          <w:sz w:val="22"/>
          <w:szCs w:val="22"/>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4AFE572" w14:textId="77777777" w:rsidR="0091542F" w:rsidRDefault="0091542F" w:rsidP="0091542F">
      <w:pPr>
        <w:tabs>
          <w:tab w:val="left" w:pos="567"/>
        </w:tabs>
        <w:spacing w:line="240" w:lineRule="atLeast"/>
        <w:ind w:left="567" w:hanging="567"/>
        <w:jc w:val="both"/>
        <w:rPr>
          <w:sz w:val="22"/>
          <w:szCs w:val="22"/>
        </w:rPr>
      </w:pPr>
      <w:r>
        <w:rPr>
          <w:sz w:val="22"/>
          <w:szCs w:val="22"/>
        </w:rPr>
        <w:t>10.9.</w:t>
      </w:r>
      <w:r>
        <w:rPr>
          <w:sz w:val="22"/>
          <w:szCs w:val="22"/>
        </w:rPr>
        <w:tab/>
        <w:t xml:space="preserve">Указанное в настоящем разделе условие является существенным условием настоящего </w:t>
      </w:r>
      <w:r>
        <w:rPr>
          <w:sz w:val="22"/>
          <w:szCs w:val="22"/>
        </w:rPr>
        <w:lastRenderedPageBreak/>
        <w:t>Договора в соответствии с ч. 1 ст. 432 ГК РФ.</w:t>
      </w:r>
    </w:p>
    <w:p w14:paraId="0B021EFC" w14:textId="77777777" w:rsidR="0091542F" w:rsidRDefault="0091542F" w:rsidP="0091542F">
      <w:pPr>
        <w:tabs>
          <w:tab w:val="left" w:pos="567"/>
        </w:tabs>
        <w:spacing w:line="240" w:lineRule="atLeast"/>
        <w:ind w:left="567" w:hanging="567"/>
        <w:jc w:val="both"/>
        <w:rPr>
          <w:sz w:val="22"/>
          <w:szCs w:val="22"/>
        </w:rPr>
      </w:pPr>
      <w:r>
        <w:rPr>
          <w:sz w:val="22"/>
          <w:szCs w:val="22"/>
        </w:rPr>
        <w:t>10.10.</w:t>
      </w:r>
      <w:r>
        <w:rPr>
          <w:sz w:val="22"/>
          <w:szCs w:val="22"/>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B6B517B" w14:textId="77777777" w:rsidR="0091542F" w:rsidRDefault="0091542F" w:rsidP="0091542F">
      <w:pPr>
        <w:tabs>
          <w:tab w:val="left" w:pos="567"/>
        </w:tabs>
        <w:spacing w:line="240" w:lineRule="atLeast"/>
        <w:ind w:left="567" w:hanging="567"/>
        <w:jc w:val="both"/>
        <w:rPr>
          <w:sz w:val="22"/>
          <w:szCs w:val="22"/>
        </w:rPr>
      </w:pPr>
      <w:r>
        <w:rPr>
          <w:sz w:val="22"/>
          <w:szCs w:val="22"/>
        </w:rPr>
        <w:t>10.11.</w:t>
      </w:r>
      <w:r>
        <w:rPr>
          <w:sz w:val="22"/>
          <w:szCs w:val="22"/>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F21D4C5" w14:textId="77777777" w:rsidR="0091542F" w:rsidRDefault="0091542F" w:rsidP="0091542F">
      <w:pPr>
        <w:tabs>
          <w:tab w:val="left" w:pos="567"/>
        </w:tabs>
        <w:spacing w:line="240" w:lineRule="atLeast"/>
        <w:ind w:left="567" w:hanging="567"/>
        <w:jc w:val="both"/>
        <w:rPr>
          <w:rStyle w:val="FontStyle18"/>
        </w:rPr>
      </w:pPr>
      <w:r>
        <w:rPr>
          <w:sz w:val="22"/>
          <w:szCs w:val="22"/>
        </w:rPr>
        <w:t>10.12.</w:t>
      </w:r>
      <w:r>
        <w:rPr>
          <w:sz w:val="22"/>
          <w:szCs w:val="22"/>
        </w:rPr>
        <w:tab/>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FEC516D" w14:textId="77777777" w:rsidR="0091542F" w:rsidRDefault="0091542F" w:rsidP="0091542F">
      <w:pPr>
        <w:pStyle w:val="Style1"/>
        <w:widowControl/>
        <w:spacing w:line="240" w:lineRule="auto"/>
        <w:ind w:right="43"/>
        <w:rPr>
          <w:rStyle w:val="FontStyle18"/>
          <w:sz w:val="20"/>
          <w:szCs w:val="20"/>
        </w:rPr>
      </w:pPr>
    </w:p>
    <w:p w14:paraId="47FC7D7E" w14:textId="77777777" w:rsidR="0091542F" w:rsidRDefault="0091542F" w:rsidP="0091542F">
      <w:pPr>
        <w:pStyle w:val="Style1"/>
        <w:widowControl/>
        <w:spacing w:line="240" w:lineRule="auto"/>
        <w:ind w:right="43"/>
        <w:rPr>
          <w:rStyle w:val="FontStyle18"/>
        </w:rPr>
      </w:pPr>
      <w:r>
        <w:rPr>
          <w:rStyle w:val="FontStyle18"/>
        </w:rPr>
        <w:t>11. ПРОЧИЕ УСЛОВИЯ</w:t>
      </w:r>
    </w:p>
    <w:p w14:paraId="3C671BC5" w14:textId="77777777" w:rsidR="0091542F" w:rsidRDefault="0091542F" w:rsidP="0091542F">
      <w:pPr>
        <w:pStyle w:val="Style12"/>
        <w:widowControl/>
        <w:spacing w:line="240" w:lineRule="auto"/>
        <w:ind w:left="709" w:hanging="709"/>
        <w:rPr>
          <w:rStyle w:val="FontStyle19"/>
        </w:rPr>
      </w:pPr>
      <w:r>
        <w:rPr>
          <w:rStyle w:val="FontStyle19"/>
        </w:rPr>
        <w:t>11.1.  Во всем остальном, не предусмотренном настоящим Договором, Стороны руководствуются действующим законодательством Российской федерации.</w:t>
      </w:r>
    </w:p>
    <w:p w14:paraId="5AA13BF7" w14:textId="77777777" w:rsidR="0091542F" w:rsidRDefault="0091542F" w:rsidP="0091542F">
      <w:pPr>
        <w:pStyle w:val="Style12"/>
        <w:widowControl/>
        <w:spacing w:line="240" w:lineRule="auto"/>
        <w:ind w:left="709" w:hanging="709"/>
        <w:rPr>
          <w:rStyle w:val="FontStyle19"/>
        </w:rPr>
      </w:pPr>
      <w:r>
        <w:rPr>
          <w:rStyle w:val="FontStyle19"/>
        </w:rPr>
        <w:t>11.2.     Споры по настоящему Договору рассматриваются в установленном законом порядке.</w:t>
      </w:r>
    </w:p>
    <w:p w14:paraId="7686660B" w14:textId="77777777" w:rsidR="0091542F" w:rsidRDefault="0091542F" w:rsidP="0091542F">
      <w:pPr>
        <w:pStyle w:val="Style12"/>
        <w:widowControl/>
        <w:spacing w:line="240" w:lineRule="auto"/>
        <w:ind w:left="709" w:hanging="709"/>
      </w:pPr>
      <w:r>
        <w:rPr>
          <w:rStyle w:val="FontStyle19"/>
        </w:rPr>
        <w:t>11.3.   Договор составлен в 2 (двух) экземплярах, по одному экземпляру для каждой из Сторон. Оба экземпляра имеют равную юридическую силу.</w:t>
      </w:r>
    </w:p>
    <w:p w14:paraId="1D05A2BE" w14:textId="77777777" w:rsidR="0091542F" w:rsidRDefault="0091542F" w:rsidP="0091542F">
      <w:pPr>
        <w:pStyle w:val="Style1"/>
        <w:widowControl/>
        <w:spacing w:line="240" w:lineRule="auto"/>
        <w:ind w:right="17"/>
        <w:rPr>
          <w:rStyle w:val="FontStyle18"/>
        </w:rPr>
      </w:pPr>
    </w:p>
    <w:p w14:paraId="7C41187B" w14:textId="77777777" w:rsidR="0091542F" w:rsidRDefault="0091542F" w:rsidP="0091542F">
      <w:pPr>
        <w:pStyle w:val="Style1"/>
        <w:widowControl/>
        <w:spacing w:line="240" w:lineRule="auto"/>
        <w:ind w:right="17"/>
        <w:rPr>
          <w:rStyle w:val="FontStyle18"/>
        </w:rPr>
      </w:pPr>
      <w:r>
        <w:rPr>
          <w:rStyle w:val="FontStyle18"/>
        </w:rPr>
        <w:t>12. ЮРИДИЧЕСКИЕ АДРЕСА И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4"/>
        <w:gridCol w:w="4744"/>
      </w:tblGrid>
      <w:tr w:rsidR="0091542F" w14:paraId="062B6700" w14:textId="77777777" w:rsidTr="0091542F">
        <w:tc>
          <w:tcPr>
            <w:tcW w:w="2500" w:type="pct"/>
            <w:tcBorders>
              <w:top w:val="single" w:sz="4" w:space="0" w:color="auto"/>
              <w:left w:val="single" w:sz="4" w:space="0" w:color="auto"/>
              <w:bottom w:val="single" w:sz="4" w:space="0" w:color="auto"/>
              <w:right w:val="single" w:sz="4" w:space="0" w:color="auto"/>
            </w:tcBorders>
          </w:tcPr>
          <w:p w14:paraId="68550F22" w14:textId="77777777" w:rsidR="0091542F" w:rsidRDefault="0091542F">
            <w:pPr>
              <w:jc w:val="center"/>
            </w:pPr>
            <w:r>
              <w:rPr>
                <w:sz w:val="22"/>
                <w:szCs w:val="22"/>
              </w:rPr>
              <w:t>Исполнитель</w:t>
            </w:r>
          </w:p>
          <w:p w14:paraId="22326D49" w14:textId="77777777" w:rsidR="0091542F" w:rsidRDefault="0091542F">
            <w:pPr>
              <w:jc w:val="center"/>
              <w:rPr>
                <w:sz w:val="22"/>
                <w:szCs w:val="22"/>
              </w:rPr>
            </w:pPr>
          </w:p>
          <w:p w14:paraId="03974C82" w14:textId="77777777" w:rsidR="0091542F" w:rsidRDefault="0091542F">
            <w:pPr>
              <w:jc w:val="center"/>
              <w:rPr>
                <w:b/>
                <w:sz w:val="22"/>
                <w:szCs w:val="22"/>
              </w:rPr>
            </w:pPr>
            <w:r>
              <w:rPr>
                <w:b/>
                <w:sz w:val="22"/>
                <w:szCs w:val="22"/>
              </w:rPr>
              <w:t>ООО «</w:t>
            </w:r>
            <w:r w:rsidR="00BD1B8B">
              <w:rPr>
                <w:b/>
                <w:sz w:val="22"/>
                <w:szCs w:val="22"/>
              </w:rPr>
              <w:t>________</w:t>
            </w:r>
            <w:r>
              <w:rPr>
                <w:b/>
                <w:sz w:val="22"/>
                <w:szCs w:val="22"/>
              </w:rPr>
              <w:t>»</w:t>
            </w:r>
          </w:p>
          <w:p w14:paraId="5E5ED989" w14:textId="77777777" w:rsidR="0091542F" w:rsidRDefault="0091542F">
            <w:pPr>
              <w:keepLines/>
              <w:snapToGrid w:val="0"/>
              <w:rPr>
                <w:sz w:val="22"/>
                <w:szCs w:val="22"/>
              </w:rPr>
            </w:pPr>
            <w:r>
              <w:rPr>
                <w:sz w:val="22"/>
                <w:szCs w:val="22"/>
              </w:rPr>
              <w:t xml:space="preserve">ИНН , КПП </w:t>
            </w:r>
          </w:p>
          <w:p w14:paraId="77CC5374" w14:textId="77777777" w:rsidR="0091542F" w:rsidRDefault="0091542F" w:rsidP="00F16D8F">
            <w:pPr>
              <w:keepLines/>
              <w:snapToGrid w:val="0"/>
              <w:rPr>
                <w:rStyle w:val="FontStyle19"/>
              </w:rPr>
            </w:pPr>
            <w:r>
              <w:rPr>
                <w:sz w:val="22"/>
                <w:szCs w:val="22"/>
              </w:rPr>
              <w:t xml:space="preserve">ОГРН </w:t>
            </w:r>
            <w:r>
              <w:rPr>
                <w:sz w:val="22"/>
                <w:szCs w:val="22"/>
              </w:rPr>
              <w:br/>
              <w:t xml:space="preserve">Адрес: </w:t>
            </w:r>
          </w:p>
          <w:p w14:paraId="74AA7E8D" w14:textId="77777777" w:rsidR="0091542F" w:rsidRDefault="0091542F">
            <w:pPr>
              <w:keepLines/>
              <w:snapToGrid w:val="0"/>
            </w:pPr>
            <w:r>
              <w:rPr>
                <w:sz w:val="22"/>
                <w:szCs w:val="22"/>
              </w:rPr>
              <w:t xml:space="preserve">тел.  </w:t>
            </w:r>
          </w:p>
          <w:p w14:paraId="4BC5D957" w14:textId="77777777" w:rsidR="0091542F" w:rsidRDefault="0091542F">
            <w:pPr>
              <w:keepLines/>
              <w:snapToGrid w:val="0"/>
              <w:rPr>
                <w:sz w:val="22"/>
                <w:szCs w:val="22"/>
              </w:rPr>
            </w:pPr>
            <w:r>
              <w:rPr>
                <w:sz w:val="22"/>
                <w:szCs w:val="22"/>
              </w:rPr>
              <w:t>Реквизиты банка:</w:t>
            </w:r>
          </w:p>
          <w:p w14:paraId="002FAAA9" w14:textId="77777777" w:rsidR="0091542F" w:rsidRDefault="0091542F">
            <w:pPr>
              <w:keepLines/>
              <w:snapToGrid w:val="0"/>
              <w:rPr>
                <w:sz w:val="22"/>
                <w:szCs w:val="22"/>
              </w:rPr>
            </w:pPr>
            <w:r>
              <w:rPr>
                <w:sz w:val="22"/>
                <w:szCs w:val="22"/>
              </w:rPr>
              <w:t xml:space="preserve">р/с  </w:t>
            </w:r>
          </w:p>
          <w:p w14:paraId="3FB2D6E2" w14:textId="77777777" w:rsidR="0091542F" w:rsidRDefault="0091542F">
            <w:pPr>
              <w:keepLines/>
              <w:snapToGrid w:val="0"/>
              <w:rPr>
                <w:sz w:val="22"/>
                <w:szCs w:val="22"/>
              </w:rPr>
            </w:pPr>
            <w:r>
              <w:rPr>
                <w:sz w:val="22"/>
                <w:szCs w:val="22"/>
              </w:rPr>
              <w:t xml:space="preserve">в </w:t>
            </w:r>
          </w:p>
          <w:p w14:paraId="4AEA6C80" w14:textId="77777777" w:rsidR="0091542F" w:rsidRDefault="0091542F">
            <w:pPr>
              <w:keepLines/>
              <w:snapToGrid w:val="0"/>
              <w:rPr>
                <w:sz w:val="22"/>
                <w:szCs w:val="22"/>
              </w:rPr>
            </w:pPr>
            <w:r>
              <w:rPr>
                <w:sz w:val="22"/>
                <w:szCs w:val="22"/>
              </w:rPr>
              <w:t xml:space="preserve">к/с  БИК </w:t>
            </w:r>
          </w:p>
          <w:p w14:paraId="1E514EE8" w14:textId="77777777" w:rsidR="0091542F" w:rsidRDefault="0091542F" w:rsidP="00F16D8F">
            <w:pPr>
              <w:keepLines/>
              <w:snapToGrid w:val="0"/>
              <w:rPr>
                <w:rStyle w:val="FontStyle19"/>
              </w:rPr>
            </w:pPr>
          </w:p>
        </w:tc>
        <w:tc>
          <w:tcPr>
            <w:tcW w:w="2500" w:type="pct"/>
            <w:tcBorders>
              <w:top w:val="single" w:sz="4" w:space="0" w:color="auto"/>
              <w:left w:val="single" w:sz="4" w:space="0" w:color="auto"/>
              <w:bottom w:val="single" w:sz="4" w:space="0" w:color="auto"/>
              <w:right w:val="single" w:sz="4" w:space="0" w:color="auto"/>
            </w:tcBorders>
          </w:tcPr>
          <w:p w14:paraId="304CDD0B" w14:textId="77777777" w:rsidR="0091542F" w:rsidRDefault="0091542F">
            <w:pPr>
              <w:pStyle w:val="Style2"/>
              <w:widowControl/>
              <w:jc w:val="center"/>
            </w:pPr>
            <w:r>
              <w:rPr>
                <w:sz w:val="22"/>
                <w:szCs w:val="22"/>
              </w:rPr>
              <w:t>Заказчик</w:t>
            </w:r>
          </w:p>
          <w:p w14:paraId="0FC8C2C5" w14:textId="77777777" w:rsidR="0091542F" w:rsidRDefault="0091542F">
            <w:pPr>
              <w:pStyle w:val="Style2"/>
              <w:widowControl/>
              <w:rPr>
                <w:sz w:val="22"/>
                <w:szCs w:val="22"/>
              </w:rPr>
            </w:pPr>
          </w:p>
          <w:p w14:paraId="3E71A31D" w14:textId="77777777" w:rsidR="0091542F" w:rsidRDefault="0091542F">
            <w:pPr>
              <w:pStyle w:val="Style2"/>
              <w:widowControl/>
              <w:jc w:val="center"/>
              <w:rPr>
                <w:sz w:val="22"/>
                <w:szCs w:val="22"/>
              </w:rPr>
            </w:pPr>
          </w:p>
          <w:p w14:paraId="288B6195" w14:textId="77777777" w:rsidR="0091542F" w:rsidRDefault="0091542F">
            <w:pPr>
              <w:pStyle w:val="Style10"/>
              <w:widowControl/>
              <w:spacing w:line="240" w:lineRule="auto"/>
              <w:jc w:val="center"/>
              <w:rPr>
                <w:rStyle w:val="FontStyle19"/>
              </w:rPr>
            </w:pPr>
          </w:p>
        </w:tc>
      </w:tr>
    </w:tbl>
    <w:p w14:paraId="4A1B249F" w14:textId="77777777" w:rsidR="0091542F" w:rsidRDefault="0091542F" w:rsidP="0091542F">
      <w:pPr>
        <w:jc w:val="center"/>
        <w:rPr>
          <w:rStyle w:val="FontStyle19"/>
        </w:rPr>
      </w:pPr>
    </w:p>
    <w:tbl>
      <w:tblPr>
        <w:tblW w:w="0" w:type="auto"/>
        <w:tblInd w:w="-5" w:type="dxa"/>
        <w:tblLook w:val="04A0" w:firstRow="1" w:lastRow="0" w:firstColumn="1" w:lastColumn="0" w:noHBand="0" w:noVBand="1"/>
      </w:tblPr>
      <w:tblGrid>
        <w:gridCol w:w="4126"/>
        <w:gridCol w:w="5377"/>
      </w:tblGrid>
      <w:tr w:rsidR="0091542F" w14:paraId="243D2950" w14:textId="77777777" w:rsidTr="0091542F">
        <w:trPr>
          <w:trHeight w:val="274"/>
        </w:trPr>
        <w:tc>
          <w:tcPr>
            <w:tcW w:w="4672" w:type="dxa"/>
          </w:tcPr>
          <w:p w14:paraId="0E58B564" w14:textId="77777777" w:rsidR="0091542F" w:rsidRDefault="0091542F">
            <w:pPr>
              <w:ind w:firstLine="426"/>
            </w:pPr>
            <w:r>
              <w:rPr>
                <w:sz w:val="22"/>
                <w:szCs w:val="22"/>
              </w:rPr>
              <w:t>Генеральный директор</w:t>
            </w:r>
          </w:p>
          <w:p w14:paraId="7C3377B2" w14:textId="77777777" w:rsidR="0091542F" w:rsidRDefault="0091542F">
            <w:pPr>
              <w:ind w:firstLine="426"/>
              <w:rPr>
                <w:sz w:val="22"/>
                <w:szCs w:val="22"/>
              </w:rPr>
            </w:pPr>
          </w:p>
          <w:p w14:paraId="5D83D49C" w14:textId="77777777" w:rsidR="0091542F" w:rsidRDefault="0091542F">
            <w:pPr>
              <w:rPr>
                <w:sz w:val="22"/>
                <w:szCs w:val="22"/>
              </w:rPr>
            </w:pPr>
            <w:r>
              <w:rPr>
                <w:sz w:val="22"/>
                <w:szCs w:val="22"/>
              </w:rPr>
              <w:t>______________________.</w:t>
            </w:r>
          </w:p>
        </w:tc>
        <w:tc>
          <w:tcPr>
            <w:tcW w:w="6073" w:type="dxa"/>
          </w:tcPr>
          <w:p w14:paraId="258042B5" w14:textId="77777777" w:rsidR="0091542F" w:rsidRDefault="0091542F">
            <w:pPr>
              <w:ind w:left="1005" w:firstLine="13"/>
              <w:rPr>
                <w:sz w:val="22"/>
                <w:szCs w:val="22"/>
              </w:rPr>
            </w:pPr>
            <w:r>
              <w:rPr>
                <w:sz w:val="22"/>
                <w:szCs w:val="22"/>
              </w:rPr>
              <w:t>Генеральный директор</w:t>
            </w:r>
          </w:p>
          <w:p w14:paraId="448BF205" w14:textId="77777777" w:rsidR="0091542F" w:rsidRDefault="0091542F">
            <w:pPr>
              <w:ind w:firstLine="426"/>
              <w:rPr>
                <w:sz w:val="22"/>
                <w:szCs w:val="22"/>
              </w:rPr>
            </w:pPr>
          </w:p>
          <w:p w14:paraId="47D0829B" w14:textId="45419112" w:rsidR="0091542F" w:rsidRDefault="0091542F">
            <w:pPr>
              <w:pStyle w:val="Style10"/>
              <w:widowControl/>
              <w:spacing w:line="240" w:lineRule="auto"/>
              <w:ind w:left="580"/>
              <w:jc w:val="center"/>
              <w:rPr>
                <w:rStyle w:val="FontStyle19"/>
                <w:b/>
              </w:rPr>
            </w:pPr>
            <w:r>
              <w:rPr>
                <w:rStyle w:val="FontStyle19"/>
              </w:rPr>
              <w:t xml:space="preserve">_________________________ </w:t>
            </w:r>
          </w:p>
          <w:p w14:paraId="252F5784" w14:textId="77777777" w:rsidR="0091542F" w:rsidRDefault="0091542F">
            <w:pPr>
              <w:ind w:firstLine="426"/>
            </w:pPr>
          </w:p>
        </w:tc>
      </w:tr>
    </w:tbl>
    <w:p w14:paraId="5966AB0B" w14:textId="77777777" w:rsidR="00BD1B8B" w:rsidRDefault="00BD1B8B" w:rsidP="0091542F">
      <w:pPr>
        <w:jc w:val="center"/>
        <w:rPr>
          <w:b/>
          <w:bCs/>
        </w:rPr>
      </w:pPr>
    </w:p>
    <w:p w14:paraId="52BC9BB0" w14:textId="77777777" w:rsidR="00BD1B8B" w:rsidRDefault="00BD1B8B" w:rsidP="0091542F">
      <w:pPr>
        <w:jc w:val="center"/>
        <w:rPr>
          <w:b/>
          <w:bCs/>
        </w:rPr>
      </w:pPr>
    </w:p>
    <w:p w14:paraId="760F4921" w14:textId="77777777" w:rsidR="00FE49F6" w:rsidRDefault="00FE49F6" w:rsidP="0091542F">
      <w:pPr>
        <w:jc w:val="center"/>
        <w:rPr>
          <w:rStyle w:val="FontStyle18"/>
        </w:rPr>
      </w:pPr>
    </w:p>
    <w:p w14:paraId="09E68185" w14:textId="77777777" w:rsidR="00FE49F6" w:rsidRDefault="00FE49F6" w:rsidP="0091542F">
      <w:pPr>
        <w:jc w:val="center"/>
        <w:rPr>
          <w:rStyle w:val="FontStyle18"/>
        </w:rPr>
      </w:pPr>
    </w:p>
    <w:p w14:paraId="017A1408" w14:textId="77777777" w:rsidR="00FE49F6" w:rsidRDefault="00FE49F6" w:rsidP="0091542F">
      <w:pPr>
        <w:jc w:val="center"/>
        <w:rPr>
          <w:rStyle w:val="FontStyle18"/>
        </w:rPr>
      </w:pPr>
    </w:p>
    <w:p w14:paraId="361A7591" w14:textId="77777777" w:rsidR="00FE49F6" w:rsidRDefault="00FE49F6" w:rsidP="0091542F">
      <w:pPr>
        <w:jc w:val="center"/>
        <w:rPr>
          <w:rStyle w:val="FontStyle18"/>
        </w:rPr>
      </w:pPr>
    </w:p>
    <w:p w14:paraId="663CA138" w14:textId="77777777" w:rsidR="00FE49F6" w:rsidRDefault="00FE49F6" w:rsidP="0091542F">
      <w:pPr>
        <w:jc w:val="center"/>
        <w:rPr>
          <w:rStyle w:val="FontStyle18"/>
        </w:rPr>
      </w:pPr>
    </w:p>
    <w:p w14:paraId="4325CCD6" w14:textId="77777777" w:rsidR="00FE49F6" w:rsidRDefault="00FE49F6" w:rsidP="0091542F">
      <w:pPr>
        <w:jc w:val="center"/>
        <w:rPr>
          <w:rStyle w:val="FontStyle18"/>
        </w:rPr>
      </w:pPr>
    </w:p>
    <w:p w14:paraId="7B6E7BFA" w14:textId="77777777" w:rsidR="00FE49F6" w:rsidRDefault="00FE49F6" w:rsidP="0091542F">
      <w:pPr>
        <w:jc w:val="center"/>
        <w:rPr>
          <w:rStyle w:val="FontStyle18"/>
        </w:rPr>
      </w:pPr>
    </w:p>
    <w:p w14:paraId="37D73A4E" w14:textId="77777777" w:rsidR="00FE49F6" w:rsidRDefault="00FE49F6" w:rsidP="0091542F">
      <w:pPr>
        <w:jc w:val="center"/>
        <w:rPr>
          <w:rStyle w:val="FontStyle18"/>
        </w:rPr>
      </w:pPr>
    </w:p>
    <w:p w14:paraId="1C874DAB" w14:textId="77777777" w:rsidR="00FE49F6" w:rsidRDefault="00FE49F6" w:rsidP="0091542F">
      <w:pPr>
        <w:jc w:val="center"/>
        <w:rPr>
          <w:rStyle w:val="FontStyle18"/>
        </w:rPr>
      </w:pPr>
    </w:p>
    <w:p w14:paraId="65D536FC" w14:textId="77777777" w:rsidR="00FE49F6" w:rsidRDefault="00FE49F6" w:rsidP="0091542F">
      <w:pPr>
        <w:jc w:val="center"/>
        <w:rPr>
          <w:rStyle w:val="FontStyle18"/>
        </w:rPr>
      </w:pPr>
    </w:p>
    <w:p w14:paraId="299E9948" w14:textId="77777777" w:rsidR="00FE49F6" w:rsidRDefault="00FE49F6" w:rsidP="0091542F">
      <w:pPr>
        <w:jc w:val="center"/>
        <w:rPr>
          <w:rStyle w:val="FontStyle18"/>
        </w:rPr>
      </w:pPr>
    </w:p>
    <w:p w14:paraId="5E2EDA8F" w14:textId="77777777" w:rsidR="00FE49F6" w:rsidRDefault="00FE49F6" w:rsidP="0091542F">
      <w:pPr>
        <w:jc w:val="center"/>
        <w:rPr>
          <w:rStyle w:val="FontStyle18"/>
        </w:rPr>
      </w:pPr>
    </w:p>
    <w:p w14:paraId="4175F76B" w14:textId="77777777" w:rsidR="00FE49F6" w:rsidRDefault="00FE49F6" w:rsidP="0091542F">
      <w:pPr>
        <w:jc w:val="center"/>
        <w:rPr>
          <w:rStyle w:val="FontStyle18"/>
        </w:rPr>
      </w:pPr>
    </w:p>
    <w:p w14:paraId="28AD8ED9" w14:textId="46839849" w:rsidR="0091542F" w:rsidRDefault="0091542F" w:rsidP="0091542F">
      <w:pPr>
        <w:jc w:val="center"/>
        <w:rPr>
          <w:rStyle w:val="FontStyle18"/>
        </w:rPr>
      </w:pPr>
      <w:r>
        <w:rPr>
          <w:rStyle w:val="FontStyle18"/>
        </w:rPr>
        <w:t>ПРИЛОЖЕНИЕ № 1</w:t>
      </w:r>
    </w:p>
    <w:p w14:paraId="254DE17E" w14:textId="3B2EB254" w:rsidR="0091542F" w:rsidRDefault="0091542F" w:rsidP="0091542F">
      <w:pPr>
        <w:jc w:val="center"/>
        <w:rPr>
          <w:rStyle w:val="FontStyle19"/>
        </w:rPr>
      </w:pPr>
      <w:r>
        <w:rPr>
          <w:rStyle w:val="FontStyle19"/>
        </w:rPr>
        <w:t xml:space="preserve">к договору на предоставление услуг </w:t>
      </w:r>
      <w:r w:rsidR="00FE49F6">
        <w:rPr>
          <w:rStyle w:val="FontStyle19"/>
        </w:rPr>
        <w:t xml:space="preserve">по </w:t>
      </w:r>
      <w:r w:rsidR="00FE49F6">
        <w:rPr>
          <w:sz w:val="22"/>
          <w:szCs w:val="22"/>
        </w:rPr>
        <w:t>по</w:t>
      </w:r>
      <w:r w:rsidR="00FE49F6" w:rsidRPr="008840DB">
        <w:rPr>
          <w:spacing w:val="-8"/>
          <w:sz w:val="22"/>
          <w:szCs w:val="22"/>
        </w:rPr>
        <w:t xml:space="preserve"> выбору, поставке и внедрению конфигурации 1С</w:t>
      </w:r>
      <w:r w:rsidR="00FE49F6">
        <w:rPr>
          <w:spacing w:val="-8"/>
          <w:sz w:val="22"/>
          <w:szCs w:val="22"/>
        </w:rPr>
        <w:t xml:space="preserve"> </w:t>
      </w:r>
      <w:r w:rsidR="00FE49F6" w:rsidRPr="008840DB">
        <w:rPr>
          <w:spacing w:val="-8"/>
          <w:sz w:val="22"/>
          <w:szCs w:val="22"/>
        </w:rPr>
        <w:t>взамен</w:t>
      </w:r>
      <w:r w:rsidR="00FE49F6">
        <w:rPr>
          <w:spacing w:val="-8"/>
          <w:sz w:val="22"/>
          <w:szCs w:val="22"/>
        </w:rPr>
        <w:t xml:space="preserve"> </w:t>
      </w:r>
      <w:r w:rsidR="00FE49F6" w:rsidRPr="008840DB">
        <w:rPr>
          <w:spacing w:val="-8"/>
          <w:sz w:val="22"/>
          <w:szCs w:val="22"/>
        </w:rPr>
        <w:t>конфигурации 1С: Управление производственным предприятием (ред. 1.3)</w:t>
      </w:r>
    </w:p>
    <w:p w14:paraId="4C095BC8" w14:textId="77777777" w:rsidR="00FE49F6" w:rsidRDefault="00FE49F6" w:rsidP="00FE49F6"/>
    <w:p w14:paraId="1E12E039" w14:textId="77777777" w:rsidR="00FE49F6" w:rsidRDefault="00FE49F6" w:rsidP="00FE49F6"/>
    <w:p w14:paraId="5530B902" w14:textId="77777777" w:rsidR="00FE49F6" w:rsidRDefault="00FE49F6" w:rsidP="00FE49F6">
      <w:pPr>
        <w:pStyle w:val="2"/>
        <w:jc w:val="center"/>
        <w:rPr>
          <w:rFonts w:ascii="Times New Roman" w:hAnsi="Times New Roman" w:cs="Times New Roman"/>
          <w:b/>
          <w:color w:val="auto"/>
          <w:sz w:val="28"/>
          <w:szCs w:val="28"/>
        </w:rPr>
      </w:pPr>
      <w:bookmarkStart w:id="0" w:name="_Toc196737681"/>
      <w:bookmarkStart w:id="1" w:name="_Toc203155729"/>
      <w:r w:rsidRPr="007A2C99">
        <w:rPr>
          <w:rFonts w:ascii="Times New Roman" w:hAnsi="Times New Roman" w:cs="Times New Roman"/>
          <w:b/>
          <w:color w:val="auto"/>
          <w:sz w:val="28"/>
          <w:szCs w:val="28"/>
        </w:rPr>
        <w:lastRenderedPageBreak/>
        <w:t>Перечень условных обозначений, сокращений и терминов</w:t>
      </w:r>
      <w:bookmarkEnd w:id="0"/>
      <w:bookmarkEnd w:id="1"/>
    </w:p>
    <w:p w14:paraId="49365472" w14:textId="77777777" w:rsidR="00FE49F6" w:rsidRPr="007A2C99" w:rsidRDefault="00FE49F6" w:rsidP="00FE49F6"/>
    <w:tbl>
      <w:tblPr>
        <w:tblStyle w:val="aff2"/>
        <w:tblW w:w="9639" w:type="dxa"/>
        <w:tblInd w:w="-5" w:type="dxa"/>
        <w:tblLayout w:type="fixed"/>
        <w:tblLook w:val="04A0" w:firstRow="1" w:lastRow="0" w:firstColumn="1" w:lastColumn="0" w:noHBand="0" w:noVBand="1"/>
      </w:tblPr>
      <w:tblGrid>
        <w:gridCol w:w="2552"/>
        <w:gridCol w:w="7087"/>
      </w:tblGrid>
      <w:tr w:rsidR="00FE49F6" w:rsidRPr="00064B66" w14:paraId="46F78A2B" w14:textId="77777777" w:rsidTr="00A153A0">
        <w:trPr>
          <w:cnfStyle w:val="100000000000" w:firstRow="1" w:lastRow="0" w:firstColumn="0" w:lastColumn="0" w:oddVBand="0" w:evenVBand="0" w:oddHBand="0" w:evenHBand="0" w:firstRowFirstColumn="0" w:firstRowLastColumn="0" w:lastRowFirstColumn="0" w:lastRowLastColumn="0"/>
        </w:trPr>
        <w:tc>
          <w:tcPr>
            <w:tcW w:w="2552" w:type="dxa"/>
            <w:shd w:val="clear" w:color="auto" w:fill="D0CECE" w:themeFill="background2" w:themeFillShade="E6"/>
          </w:tcPr>
          <w:p w14:paraId="445287A2" w14:textId="77777777" w:rsidR="00FE49F6" w:rsidRPr="004465F1" w:rsidRDefault="00FE49F6" w:rsidP="00A153A0">
            <w:pPr>
              <w:rPr>
                <w:b w:val="0"/>
              </w:rPr>
            </w:pPr>
            <w:r w:rsidRPr="004465F1">
              <w:t>Термин</w:t>
            </w:r>
          </w:p>
        </w:tc>
        <w:tc>
          <w:tcPr>
            <w:tcW w:w="7087" w:type="dxa"/>
            <w:shd w:val="clear" w:color="auto" w:fill="D0CECE" w:themeFill="background2" w:themeFillShade="E6"/>
          </w:tcPr>
          <w:p w14:paraId="2D2A331C" w14:textId="77777777" w:rsidR="00FE49F6" w:rsidRPr="004465F1" w:rsidRDefault="00FE49F6" w:rsidP="00A153A0">
            <w:pPr>
              <w:rPr>
                <w:b w:val="0"/>
              </w:rPr>
            </w:pPr>
            <w:r w:rsidRPr="004465F1">
              <w:t>Значение</w:t>
            </w:r>
          </w:p>
        </w:tc>
      </w:tr>
      <w:tr w:rsidR="00FE49F6" w:rsidRPr="00064B66" w14:paraId="6E297ABB" w14:textId="77777777" w:rsidTr="00A153A0">
        <w:tc>
          <w:tcPr>
            <w:tcW w:w="2552" w:type="dxa"/>
          </w:tcPr>
          <w:p w14:paraId="217C7B06" w14:textId="77777777" w:rsidR="00FE49F6" w:rsidRPr="00A30B6F" w:rsidRDefault="00FE49F6" w:rsidP="00A153A0">
            <w:pPr>
              <w:rPr>
                <w:bCs/>
              </w:rPr>
            </w:pPr>
            <w:r w:rsidRPr="00A30B6F">
              <w:t xml:space="preserve">Компания, Заказчик </w:t>
            </w:r>
          </w:p>
        </w:tc>
        <w:tc>
          <w:tcPr>
            <w:tcW w:w="7087" w:type="dxa"/>
            <w:vAlign w:val="center"/>
          </w:tcPr>
          <w:p w14:paraId="3F886222" w14:textId="77777777" w:rsidR="00FE49F6" w:rsidRPr="00A30B6F" w:rsidRDefault="00FE49F6" w:rsidP="00A153A0">
            <w:pPr>
              <w:rPr>
                <w:iCs/>
              </w:rPr>
            </w:pPr>
            <w:r w:rsidRPr="00A30B6F">
              <w:t xml:space="preserve"> АО “ОЙЛГАЗТЭТ”, включая юридические лица, перечисленные в данном документе </w:t>
            </w:r>
          </w:p>
        </w:tc>
      </w:tr>
      <w:tr w:rsidR="00FE49F6" w:rsidRPr="00064B66" w14:paraId="4A74212F" w14:textId="77777777" w:rsidTr="00A153A0">
        <w:tc>
          <w:tcPr>
            <w:tcW w:w="2552" w:type="dxa"/>
          </w:tcPr>
          <w:p w14:paraId="4856439B" w14:textId="77777777" w:rsidR="00FE49F6" w:rsidRPr="00AD692B" w:rsidRDefault="00FE49F6" w:rsidP="00A153A0">
            <w:r w:rsidRPr="009C2C53">
              <w:rPr>
                <w:color w:val="000000" w:themeColor="text1"/>
                <w:szCs w:val="24"/>
              </w:rPr>
              <w:t>Группа ОРБ</w:t>
            </w:r>
          </w:p>
        </w:tc>
        <w:tc>
          <w:tcPr>
            <w:tcW w:w="7087" w:type="dxa"/>
          </w:tcPr>
          <w:p w14:paraId="306C6BE6" w14:textId="77777777" w:rsidR="00FE49F6" w:rsidRPr="00A30B6F" w:rsidRDefault="00FE49F6" w:rsidP="00A153A0">
            <w:r>
              <w:t>Ю</w:t>
            </w:r>
            <w:r w:rsidRPr="00A30B6F">
              <w:t>ридические лица, перечисленные в данном документе</w:t>
            </w:r>
          </w:p>
        </w:tc>
      </w:tr>
      <w:tr w:rsidR="00FE49F6" w:rsidRPr="00064B66" w14:paraId="11FC7C6A" w14:textId="77777777" w:rsidTr="00A153A0">
        <w:tc>
          <w:tcPr>
            <w:tcW w:w="2552" w:type="dxa"/>
          </w:tcPr>
          <w:p w14:paraId="6429DE9D" w14:textId="77777777" w:rsidR="00FE49F6" w:rsidRPr="00A30B6F" w:rsidRDefault="00FE49F6" w:rsidP="00A153A0">
            <w:pPr>
              <w:rPr>
                <w:bCs/>
              </w:rPr>
            </w:pPr>
            <w:r w:rsidRPr="00A30B6F">
              <w:t>Исполнитель</w:t>
            </w:r>
          </w:p>
        </w:tc>
        <w:tc>
          <w:tcPr>
            <w:tcW w:w="7087" w:type="dxa"/>
          </w:tcPr>
          <w:p w14:paraId="354E255F" w14:textId="77777777" w:rsidR="00FE49F6" w:rsidRPr="00A30B6F" w:rsidRDefault="00FE49F6" w:rsidP="00A153A0">
            <w:pPr>
              <w:rPr>
                <w:iCs/>
              </w:rPr>
            </w:pPr>
            <w:r w:rsidRPr="00A30B6F">
              <w:t>Контрагент, выбранный по итогам тендерных процедур</w:t>
            </w:r>
          </w:p>
        </w:tc>
      </w:tr>
      <w:tr w:rsidR="00FE49F6" w:rsidRPr="00064B66" w14:paraId="5F8272C1" w14:textId="77777777" w:rsidTr="00A153A0">
        <w:tc>
          <w:tcPr>
            <w:tcW w:w="2552" w:type="dxa"/>
          </w:tcPr>
          <w:p w14:paraId="1E3DAC40" w14:textId="77777777" w:rsidR="00FE49F6" w:rsidRPr="00A30B6F" w:rsidRDefault="00FE49F6" w:rsidP="00A153A0">
            <w:r w:rsidRPr="00A30B6F">
              <w:rPr>
                <w:bCs/>
              </w:rPr>
              <w:t>Система</w:t>
            </w:r>
          </w:p>
        </w:tc>
        <w:tc>
          <w:tcPr>
            <w:tcW w:w="7087" w:type="dxa"/>
          </w:tcPr>
          <w:p w14:paraId="3F05E080" w14:textId="77777777" w:rsidR="00FE49F6" w:rsidRPr="00A30B6F" w:rsidRDefault="00FE49F6" w:rsidP="00A153A0">
            <w:r w:rsidRPr="00A30B6F">
              <w:rPr>
                <w:iCs/>
              </w:rPr>
              <w:t>Выбранная и внедряемая конфигурация (или набор конфигураций) 1С на базе технологической платформы «1С: Предприятие 8.3» удовлетворяющий требованиям Заказчика</w:t>
            </w:r>
          </w:p>
        </w:tc>
      </w:tr>
      <w:tr w:rsidR="00FE49F6" w:rsidRPr="00064B66" w14:paraId="7361C97B" w14:textId="77777777" w:rsidTr="00A153A0">
        <w:tc>
          <w:tcPr>
            <w:tcW w:w="2552" w:type="dxa"/>
          </w:tcPr>
          <w:p w14:paraId="2A79314D" w14:textId="77777777" w:rsidR="00FE49F6" w:rsidRPr="00A30B6F" w:rsidRDefault="00FE49F6" w:rsidP="00A153A0">
            <w:r w:rsidRPr="00A30B6F">
              <w:t>НСИ</w:t>
            </w:r>
          </w:p>
        </w:tc>
        <w:tc>
          <w:tcPr>
            <w:tcW w:w="7087" w:type="dxa"/>
          </w:tcPr>
          <w:p w14:paraId="066532FD" w14:textId="77777777" w:rsidR="00FE49F6" w:rsidRPr="00A30B6F" w:rsidRDefault="00FE49F6" w:rsidP="00A153A0">
            <w:r w:rsidRPr="00A30B6F">
              <w:rPr>
                <w:iCs/>
              </w:rPr>
              <w:t>Нормативно-справочная информация</w:t>
            </w:r>
          </w:p>
        </w:tc>
      </w:tr>
      <w:tr w:rsidR="00FE49F6" w:rsidRPr="00064B66" w14:paraId="51D2FDF4" w14:textId="77777777" w:rsidTr="00A153A0">
        <w:tc>
          <w:tcPr>
            <w:tcW w:w="2552" w:type="dxa"/>
          </w:tcPr>
          <w:p w14:paraId="097B6F05" w14:textId="77777777" w:rsidR="00FE49F6" w:rsidRPr="00BC33AA" w:rsidRDefault="00FE49F6" w:rsidP="00A153A0">
            <w:r>
              <w:t>ПО</w:t>
            </w:r>
          </w:p>
        </w:tc>
        <w:tc>
          <w:tcPr>
            <w:tcW w:w="7087" w:type="dxa"/>
          </w:tcPr>
          <w:p w14:paraId="5F5EC5B1" w14:textId="77777777" w:rsidR="00FE49F6" w:rsidRPr="00A30B6F" w:rsidRDefault="00FE49F6" w:rsidP="00A153A0">
            <w:pPr>
              <w:rPr>
                <w:iCs/>
              </w:rPr>
            </w:pPr>
            <w:r>
              <w:rPr>
                <w:iCs/>
              </w:rPr>
              <w:t>Программное обеспечение</w:t>
            </w:r>
          </w:p>
        </w:tc>
      </w:tr>
      <w:tr w:rsidR="00FE49F6" w:rsidRPr="00064B66" w14:paraId="6055A3FA" w14:textId="77777777" w:rsidTr="00A153A0">
        <w:tc>
          <w:tcPr>
            <w:tcW w:w="2552" w:type="dxa"/>
          </w:tcPr>
          <w:p w14:paraId="26654DA3" w14:textId="77777777" w:rsidR="00FE49F6" w:rsidRPr="00A30B6F" w:rsidRDefault="00FE49F6" w:rsidP="00A153A0">
            <w:r w:rsidRPr="00A30B6F">
              <w:t>1С</w:t>
            </w:r>
            <w:r w:rsidRPr="00A30B6F">
              <w:rPr>
                <w:lang w:val="en-US"/>
              </w:rPr>
              <w:t xml:space="preserve">: </w:t>
            </w:r>
            <w:r w:rsidRPr="00A30B6F">
              <w:t>УПП</w:t>
            </w:r>
          </w:p>
        </w:tc>
        <w:tc>
          <w:tcPr>
            <w:tcW w:w="7087" w:type="dxa"/>
          </w:tcPr>
          <w:p w14:paraId="17603172" w14:textId="77777777" w:rsidR="00FE49F6" w:rsidRPr="00A30B6F" w:rsidRDefault="00FE49F6" w:rsidP="00A153A0">
            <w:pPr>
              <w:rPr>
                <w:iCs/>
              </w:rPr>
            </w:pPr>
            <w:r w:rsidRPr="00A30B6F">
              <w:rPr>
                <w:iCs/>
              </w:rPr>
              <w:t>Замещаемая в рамках проекта конфигурация 1С: Управление производственным предприятием (ред. 1.3) Заказчика</w:t>
            </w:r>
          </w:p>
        </w:tc>
      </w:tr>
      <w:tr w:rsidR="00FE49F6" w:rsidRPr="00064B66" w14:paraId="3BEA2F2D" w14:textId="77777777" w:rsidTr="00A153A0">
        <w:tc>
          <w:tcPr>
            <w:tcW w:w="2552" w:type="dxa"/>
          </w:tcPr>
          <w:p w14:paraId="50808530" w14:textId="77777777" w:rsidR="00FE49F6" w:rsidRPr="00A30B6F" w:rsidRDefault="00FE49F6" w:rsidP="00A153A0">
            <w:r w:rsidRPr="00A30B6F">
              <w:t>Эксплуатационная документация</w:t>
            </w:r>
          </w:p>
        </w:tc>
        <w:tc>
          <w:tcPr>
            <w:tcW w:w="7087" w:type="dxa"/>
          </w:tcPr>
          <w:p w14:paraId="6D825455" w14:textId="77777777" w:rsidR="00FE49F6" w:rsidRPr="00A30B6F" w:rsidRDefault="00FE49F6" w:rsidP="00A153A0">
            <w:r w:rsidRPr="00A30B6F">
              <w:rPr>
                <w:iCs/>
              </w:rPr>
              <w:t>Техническая документация, которая определяет правила эксплуатации информационной системы 1С. К эксплуатационной документации относятся: Руководство администратора, Руководство пользователя.</w:t>
            </w:r>
          </w:p>
        </w:tc>
      </w:tr>
      <w:tr w:rsidR="00FE49F6" w:rsidRPr="00064B66" w14:paraId="10A9088D" w14:textId="77777777" w:rsidTr="00A153A0">
        <w:tc>
          <w:tcPr>
            <w:tcW w:w="2552" w:type="dxa"/>
          </w:tcPr>
          <w:p w14:paraId="22209336" w14:textId="77777777" w:rsidR="00FE49F6" w:rsidRPr="00A30B6F" w:rsidRDefault="00FE49F6" w:rsidP="00A153A0">
            <w:r w:rsidRPr="00A30B6F">
              <w:t>Этап</w:t>
            </w:r>
          </w:p>
        </w:tc>
        <w:tc>
          <w:tcPr>
            <w:tcW w:w="7087" w:type="dxa"/>
          </w:tcPr>
          <w:p w14:paraId="56BC4B7E" w14:textId="77777777" w:rsidR="00FE49F6" w:rsidRPr="00A30B6F" w:rsidRDefault="00FE49F6" w:rsidP="00A153A0">
            <w:r w:rsidRPr="00A30B6F">
              <w:t>Совокупность работ в рамках проекта, направленная на решение определенной задачи проекта и имеющая четкий критерий завершения</w:t>
            </w:r>
          </w:p>
        </w:tc>
      </w:tr>
      <w:tr w:rsidR="00FE49F6" w:rsidRPr="00064B66" w14:paraId="7E1E0E61" w14:textId="77777777" w:rsidTr="00A153A0">
        <w:tc>
          <w:tcPr>
            <w:tcW w:w="2552" w:type="dxa"/>
          </w:tcPr>
          <w:p w14:paraId="3FB9D2A7" w14:textId="77777777" w:rsidR="00FE49F6" w:rsidRPr="00A30B6F" w:rsidRDefault="00FE49F6" w:rsidP="00A153A0">
            <w:r w:rsidRPr="00A30B6F">
              <w:t>ТМЦ</w:t>
            </w:r>
          </w:p>
        </w:tc>
        <w:tc>
          <w:tcPr>
            <w:tcW w:w="7087" w:type="dxa"/>
          </w:tcPr>
          <w:p w14:paraId="56D32ACE" w14:textId="77777777" w:rsidR="00FE49F6" w:rsidRPr="00A30B6F" w:rsidRDefault="00FE49F6" w:rsidP="00A153A0">
            <w:r w:rsidRPr="00A30B6F">
              <w:rPr>
                <w:iCs/>
              </w:rPr>
              <w:t>Товарно-материальные ценности</w:t>
            </w:r>
          </w:p>
        </w:tc>
      </w:tr>
      <w:tr w:rsidR="00FE49F6" w:rsidRPr="00064B66" w14:paraId="549A8E2D" w14:textId="77777777" w:rsidTr="00A153A0">
        <w:tc>
          <w:tcPr>
            <w:tcW w:w="2552" w:type="dxa"/>
          </w:tcPr>
          <w:p w14:paraId="621A8E81" w14:textId="77777777" w:rsidR="00FE49F6" w:rsidRPr="00A30B6F" w:rsidRDefault="00FE49F6" w:rsidP="00A153A0">
            <w:r w:rsidRPr="00A30B6F">
              <w:t>ЦФО</w:t>
            </w:r>
          </w:p>
        </w:tc>
        <w:tc>
          <w:tcPr>
            <w:tcW w:w="7087" w:type="dxa"/>
          </w:tcPr>
          <w:p w14:paraId="2FD9E107" w14:textId="77777777" w:rsidR="00FE49F6" w:rsidRPr="00A30B6F" w:rsidRDefault="00FE49F6" w:rsidP="00A153A0">
            <w:r w:rsidRPr="00A30B6F">
              <w:t>Элемент управленческой структуры – управленческое подразделение (центр финансовой ответственности)</w:t>
            </w:r>
          </w:p>
        </w:tc>
      </w:tr>
      <w:tr w:rsidR="00FE49F6" w:rsidRPr="00064B66" w14:paraId="69405321" w14:textId="77777777" w:rsidTr="00A153A0">
        <w:tc>
          <w:tcPr>
            <w:tcW w:w="2552" w:type="dxa"/>
          </w:tcPr>
          <w:p w14:paraId="484D3CDF" w14:textId="77777777" w:rsidR="00FE49F6" w:rsidRPr="00A30B6F" w:rsidRDefault="00FE49F6" w:rsidP="00A153A0">
            <w:r w:rsidRPr="00A30B6F">
              <w:t>ЧТЗ</w:t>
            </w:r>
          </w:p>
        </w:tc>
        <w:tc>
          <w:tcPr>
            <w:tcW w:w="7087" w:type="dxa"/>
          </w:tcPr>
          <w:p w14:paraId="56251FC3" w14:textId="77777777" w:rsidR="00FE49F6" w:rsidRPr="00A30B6F" w:rsidRDefault="00FE49F6" w:rsidP="00A153A0">
            <w:r w:rsidRPr="00A30B6F">
              <w:t>Частное техническое задание</w:t>
            </w:r>
          </w:p>
        </w:tc>
      </w:tr>
      <w:tr w:rsidR="00FE49F6" w:rsidRPr="00064B66" w14:paraId="7DA6311A" w14:textId="77777777" w:rsidTr="00A153A0">
        <w:tc>
          <w:tcPr>
            <w:tcW w:w="2552" w:type="dxa"/>
          </w:tcPr>
          <w:p w14:paraId="63C20A47" w14:textId="77777777" w:rsidR="00FE49F6" w:rsidRPr="00A30B6F" w:rsidRDefault="00FE49F6" w:rsidP="00A153A0">
            <w:r w:rsidRPr="00A30B6F">
              <w:t>ОПЭ</w:t>
            </w:r>
          </w:p>
        </w:tc>
        <w:tc>
          <w:tcPr>
            <w:tcW w:w="7087" w:type="dxa"/>
          </w:tcPr>
          <w:p w14:paraId="26113836" w14:textId="77777777" w:rsidR="00FE49F6" w:rsidRPr="00A30B6F" w:rsidRDefault="00FE49F6" w:rsidP="00A153A0">
            <w:r w:rsidRPr="00A30B6F">
              <w:t>Опытно-промышленная эксплуатация</w:t>
            </w:r>
          </w:p>
        </w:tc>
      </w:tr>
      <w:tr w:rsidR="00FE49F6" w:rsidRPr="00064B66" w14:paraId="0B6020EF" w14:textId="77777777" w:rsidTr="00A153A0">
        <w:tc>
          <w:tcPr>
            <w:tcW w:w="2552" w:type="dxa"/>
            <w:vAlign w:val="center"/>
          </w:tcPr>
          <w:p w14:paraId="6BB6A934" w14:textId="77777777" w:rsidR="00FE49F6" w:rsidRPr="00A30B6F" w:rsidRDefault="00FE49F6" w:rsidP="00A153A0">
            <w:pPr>
              <w:rPr>
                <w:bCs/>
              </w:rPr>
            </w:pPr>
            <w:r w:rsidRPr="00A30B6F">
              <w:rPr>
                <w:bCs/>
              </w:rPr>
              <w:t>ПЭ, Промышленная эксплуатация</w:t>
            </w:r>
          </w:p>
        </w:tc>
        <w:tc>
          <w:tcPr>
            <w:tcW w:w="7087" w:type="dxa"/>
            <w:vAlign w:val="bottom"/>
          </w:tcPr>
          <w:p w14:paraId="59862C58" w14:textId="77777777" w:rsidR="00FE49F6" w:rsidRPr="00A30B6F" w:rsidRDefault="00FE49F6" w:rsidP="00A153A0">
            <w:r>
              <w:t>С</w:t>
            </w:r>
            <w:r w:rsidRPr="00A30B6F">
              <w:t>та</w:t>
            </w:r>
            <w:r>
              <w:t>д</w:t>
            </w:r>
            <w:r w:rsidRPr="00A30B6F">
              <w:t>ия жизненного цикла информационной системы, характеризующаяся регулярным использованием системы конечными пользователями в реальных производственных условиях предприятия для решения поставленных бизнес-задач в режиме реального времени.</w:t>
            </w:r>
          </w:p>
        </w:tc>
      </w:tr>
      <w:tr w:rsidR="00FE49F6" w:rsidRPr="00064B66" w14:paraId="3B1D7A0C" w14:textId="77777777" w:rsidTr="00A153A0">
        <w:tc>
          <w:tcPr>
            <w:tcW w:w="2552" w:type="dxa"/>
            <w:vAlign w:val="center"/>
          </w:tcPr>
          <w:p w14:paraId="01DC390F" w14:textId="77777777" w:rsidR="00FE49F6" w:rsidRPr="00A30B6F" w:rsidRDefault="00FE49F6" w:rsidP="00A153A0">
            <w:pPr>
              <w:rPr>
                <w:bCs/>
              </w:rPr>
            </w:pPr>
            <w:r>
              <w:rPr>
                <w:bCs/>
              </w:rPr>
              <w:t>РСБУ</w:t>
            </w:r>
          </w:p>
        </w:tc>
        <w:tc>
          <w:tcPr>
            <w:tcW w:w="7087" w:type="dxa"/>
            <w:vAlign w:val="bottom"/>
          </w:tcPr>
          <w:p w14:paraId="7885ABD1" w14:textId="77777777" w:rsidR="00FE49F6" w:rsidRPr="00A30B6F" w:rsidRDefault="00FE49F6" w:rsidP="00A153A0">
            <w:r>
              <w:t>Российские стандарты бухгалтерского учета</w:t>
            </w:r>
          </w:p>
        </w:tc>
      </w:tr>
      <w:tr w:rsidR="00FE49F6" w:rsidRPr="00064B66" w14:paraId="7D85E7B2" w14:textId="77777777" w:rsidTr="00A153A0">
        <w:tc>
          <w:tcPr>
            <w:tcW w:w="2552" w:type="dxa"/>
            <w:vAlign w:val="center"/>
          </w:tcPr>
          <w:p w14:paraId="74DFF858" w14:textId="77777777" w:rsidR="00FE49F6" w:rsidRPr="00A30B6F" w:rsidRDefault="00FE49F6" w:rsidP="00A153A0">
            <w:pPr>
              <w:rPr>
                <w:bCs/>
              </w:rPr>
            </w:pPr>
            <w:r w:rsidRPr="00656B1B">
              <w:t>МСФО</w:t>
            </w:r>
          </w:p>
        </w:tc>
        <w:tc>
          <w:tcPr>
            <w:tcW w:w="7087" w:type="dxa"/>
            <w:vAlign w:val="bottom"/>
          </w:tcPr>
          <w:p w14:paraId="4F474DF1" w14:textId="77777777" w:rsidR="00FE49F6" w:rsidRPr="00A30B6F" w:rsidRDefault="00FE49F6" w:rsidP="00A153A0">
            <w:r>
              <w:t>Международные стандарты бухгалтерского учета</w:t>
            </w:r>
          </w:p>
        </w:tc>
      </w:tr>
      <w:tr w:rsidR="00FE49F6" w:rsidRPr="00064B66" w14:paraId="417675C6" w14:textId="77777777" w:rsidTr="00A153A0">
        <w:tc>
          <w:tcPr>
            <w:tcW w:w="2552" w:type="dxa"/>
            <w:vAlign w:val="center"/>
          </w:tcPr>
          <w:p w14:paraId="15168D01" w14:textId="77777777" w:rsidR="00FE49F6" w:rsidRPr="00A30B6F" w:rsidRDefault="00FE49F6" w:rsidP="00A153A0">
            <w:pPr>
              <w:rPr>
                <w:bCs/>
              </w:rPr>
            </w:pPr>
            <w:r>
              <w:rPr>
                <w:bCs/>
              </w:rPr>
              <w:t>СПИ</w:t>
            </w:r>
          </w:p>
        </w:tc>
        <w:tc>
          <w:tcPr>
            <w:tcW w:w="7087" w:type="dxa"/>
            <w:vAlign w:val="bottom"/>
          </w:tcPr>
          <w:p w14:paraId="1D2C243A" w14:textId="77777777" w:rsidR="00FE49F6" w:rsidRPr="00A30B6F" w:rsidRDefault="00FE49F6" w:rsidP="00A153A0">
            <w:r>
              <w:t>Срок полезного использования</w:t>
            </w:r>
          </w:p>
        </w:tc>
      </w:tr>
      <w:tr w:rsidR="00FE49F6" w:rsidRPr="00064B66" w14:paraId="1D075ED6" w14:textId="77777777" w:rsidTr="00A153A0">
        <w:tc>
          <w:tcPr>
            <w:tcW w:w="2552" w:type="dxa"/>
            <w:vAlign w:val="center"/>
          </w:tcPr>
          <w:p w14:paraId="78910950" w14:textId="77777777" w:rsidR="00FE49F6" w:rsidRPr="00A30B6F" w:rsidRDefault="00FE49F6" w:rsidP="00A153A0">
            <w:r w:rsidRPr="00A30B6F">
              <w:rPr>
                <w:bCs/>
              </w:rPr>
              <w:t>Конфигурация 1С</w:t>
            </w:r>
          </w:p>
        </w:tc>
        <w:tc>
          <w:tcPr>
            <w:tcW w:w="7087" w:type="dxa"/>
            <w:vAlign w:val="bottom"/>
          </w:tcPr>
          <w:p w14:paraId="6F1F40D7" w14:textId="77777777" w:rsidR="00FE49F6" w:rsidRPr="00A30B6F" w:rsidRDefault="00FE49F6" w:rsidP="00A153A0">
            <w:r w:rsidRPr="00A30B6F">
              <w:t>Программа для автоматизации конкретных областей учета, написанная на языке 1С и исполняемая на платформе «1С:Предприятие 8.3».</w:t>
            </w:r>
          </w:p>
        </w:tc>
      </w:tr>
      <w:tr w:rsidR="00FE49F6" w:rsidRPr="00064B66" w14:paraId="27593218" w14:textId="77777777" w:rsidTr="00A153A0">
        <w:tc>
          <w:tcPr>
            <w:tcW w:w="2552" w:type="dxa"/>
            <w:vAlign w:val="center"/>
          </w:tcPr>
          <w:p w14:paraId="3ECDEC6B" w14:textId="77777777" w:rsidR="00FE49F6" w:rsidRPr="00A30B6F" w:rsidRDefault="00FE49F6" w:rsidP="00A153A0">
            <w:r w:rsidRPr="00A30B6F">
              <w:rPr>
                <w:bCs/>
              </w:rPr>
              <w:t>Бизнес-процесс</w:t>
            </w:r>
          </w:p>
        </w:tc>
        <w:tc>
          <w:tcPr>
            <w:tcW w:w="7087" w:type="dxa"/>
            <w:vAlign w:val="bottom"/>
          </w:tcPr>
          <w:p w14:paraId="7CF392F1" w14:textId="77777777" w:rsidR="00FE49F6" w:rsidRPr="00A30B6F" w:rsidRDefault="00FE49F6" w:rsidP="00A153A0">
            <w:r w:rsidRPr="00A30B6F">
              <w:t>Последовательность задач и мероприятий, направленная на достижение определённой цели внутри организации.</w:t>
            </w:r>
          </w:p>
        </w:tc>
      </w:tr>
      <w:tr w:rsidR="00FE49F6" w:rsidRPr="00064B66" w14:paraId="4776703E" w14:textId="77777777" w:rsidTr="00A153A0">
        <w:tc>
          <w:tcPr>
            <w:tcW w:w="2552" w:type="dxa"/>
            <w:vAlign w:val="center"/>
          </w:tcPr>
          <w:p w14:paraId="23E39704" w14:textId="77777777" w:rsidR="00FE49F6" w:rsidRPr="00A30B6F" w:rsidRDefault="00FE49F6" w:rsidP="00A153A0">
            <w:r w:rsidRPr="00A30B6F">
              <w:rPr>
                <w:bCs/>
              </w:rPr>
              <w:t>Справочник конфигурации</w:t>
            </w:r>
          </w:p>
        </w:tc>
        <w:tc>
          <w:tcPr>
            <w:tcW w:w="7087" w:type="dxa"/>
            <w:vAlign w:val="bottom"/>
          </w:tcPr>
          <w:p w14:paraId="6D253530" w14:textId="77777777" w:rsidR="00FE49F6" w:rsidRPr="00A30B6F" w:rsidRDefault="00FE49F6" w:rsidP="00A153A0">
            <w:r w:rsidRPr="00A30B6F">
              <w:t>Унифицированная база условно-постоянной информации с единой структурой, правилами внесения изменений и доступа.</w:t>
            </w:r>
          </w:p>
        </w:tc>
      </w:tr>
      <w:tr w:rsidR="00FE49F6" w:rsidRPr="00064B66" w14:paraId="76F5FC34" w14:textId="77777777" w:rsidTr="00A153A0">
        <w:tc>
          <w:tcPr>
            <w:tcW w:w="2552" w:type="dxa"/>
            <w:vAlign w:val="center"/>
          </w:tcPr>
          <w:p w14:paraId="25BCD377" w14:textId="77777777" w:rsidR="00FE49F6" w:rsidRPr="00A30B6F" w:rsidRDefault="00FE49F6" w:rsidP="00A153A0">
            <w:r w:rsidRPr="00A30B6F">
              <w:rPr>
                <w:bCs/>
              </w:rPr>
              <w:t>Матрица доступа</w:t>
            </w:r>
          </w:p>
        </w:tc>
        <w:tc>
          <w:tcPr>
            <w:tcW w:w="7087" w:type="dxa"/>
            <w:vAlign w:val="bottom"/>
          </w:tcPr>
          <w:p w14:paraId="58094702" w14:textId="77777777" w:rsidR="00FE49F6" w:rsidRPr="00A30B6F" w:rsidRDefault="00FE49F6" w:rsidP="00A153A0">
            <w:r w:rsidRPr="00A30B6F">
              <w:t>Модель регламентации прав доступа пользователей к информационным ресурсам и объектам конфигурации.</w:t>
            </w:r>
          </w:p>
        </w:tc>
      </w:tr>
      <w:tr w:rsidR="00FE49F6" w:rsidRPr="00064B66" w14:paraId="088BB83B" w14:textId="77777777" w:rsidTr="00A153A0">
        <w:tc>
          <w:tcPr>
            <w:tcW w:w="2552" w:type="dxa"/>
            <w:vAlign w:val="center"/>
          </w:tcPr>
          <w:p w14:paraId="55D946FB" w14:textId="77777777" w:rsidR="00FE49F6" w:rsidRPr="00A30B6F" w:rsidRDefault="00FE49F6" w:rsidP="00A153A0">
            <w:r w:rsidRPr="00A30B6F">
              <w:rPr>
                <w:bCs/>
              </w:rPr>
              <w:t>Моделирование системы</w:t>
            </w:r>
          </w:p>
        </w:tc>
        <w:tc>
          <w:tcPr>
            <w:tcW w:w="7087" w:type="dxa"/>
            <w:vAlign w:val="bottom"/>
          </w:tcPr>
          <w:p w14:paraId="0B850133" w14:textId="77777777" w:rsidR="00FE49F6" w:rsidRPr="00A30B6F" w:rsidRDefault="00FE49F6" w:rsidP="00A153A0">
            <w:r w:rsidRPr="00A30B6F">
              <w:t>Имитация поведения существующего объекта с помощью создаваемой модели для анализа и оптимизации будущего решения.</w:t>
            </w:r>
          </w:p>
        </w:tc>
      </w:tr>
      <w:tr w:rsidR="00FE49F6" w:rsidRPr="00064B66" w14:paraId="6FF50556" w14:textId="77777777" w:rsidTr="00A153A0">
        <w:tc>
          <w:tcPr>
            <w:tcW w:w="2552" w:type="dxa"/>
            <w:vAlign w:val="center"/>
          </w:tcPr>
          <w:p w14:paraId="73275379" w14:textId="77777777" w:rsidR="00FE49F6" w:rsidRPr="00A30B6F" w:rsidRDefault="00FE49F6" w:rsidP="00A153A0">
            <w:pPr>
              <w:rPr>
                <w:bCs/>
              </w:rPr>
            </w:pPr>
            <w:r>
              <w:rPr>
                <w:bCs/>
              </w:rPr>
              <w:t>АРМ</w:t>
            </w:r>
          </w:p>
        </w:tc>
        <w:tc>
          <w:tcPr>
            <w:tcW w:w="7087" w:type="dxa"/>
            <w:vAlign w:val="bottom"/>
          </w:tcPr>
          <w:p w14:paraId="46BA30F5" w14:textId="77777777" w:rsidR="00FE49F6" w:rsidRPr="00A30B6F" w:rsidRDefault="00FE49F6" w:rsidP="00A153A0">
            <w:r>
              <w:t>Автоматизированное рабочее место – набор прав и интерфейсов в Системе достаточных для выполнения служебных обязанностей пользователей с совпадающими служебными / должностными обязанностями.</w:t>
            </w:r>
          </w:p>
        </w:tc>
      </w:tr>
      <w:tr w:rsidR="00FE49F6" w:rsidRPr="00064B66" w14:paraId="068F8BBB" w14:textId="77777777" w:rsidTr="00A153A0">
        <w:tc>
          <w:tcPr>
            <w:tcW w:w="2552" w:type="dxa"/>
            <w:vAlign w:val="center"/>
          </w:tcPr>
          <w:p w14:paraId="25DAA862" w14:textId="77777777" w:rsidR="00FE49F6" w:rsidRDefault="00FE49F6" w:rsidP="00A153A0">
            <w:pPr>
              <w:rPr>
                <w:bCs/>
              </w:rPr>
            </w:pPr>
            <w:r>
              <w:rPr>
                <w:bCs/>
              </w:rPr>
              <w:t>ОС</w:t>
            </w:r>
          </w:p>
        </w:tc>
        <w:tc>
          <w:tcPr>
            <w:tcW w:w="7087" w:type="dxa"/>
            <w:vAlign w:val="bottom"/>
          </w:tcPr>
          <w:p w14:paraId="507A800E" w14:textId="77777777" w:rsidR="00FE49F6" w:rsidRDefault="00FE49F6" w:rsidP="00A153A0">
            <w:r>
              <w:t>Операционная система</w:t>
            </w:r>
          </w:p>
        </w:tc>
      </w:tr>
      <w:tr w:rsidR="00FE49F6" w:rsidRPr="00064B66" w14:paraId="21C65559" w14:textId="77777777" w:rsidTr="00A153A0">
        <w:tc>
          <w:tcPr>
            <w:tcW w:w="2552" w:type="dxa"/>
            <w:vAlign w:val="center"/>
          </w:tcPr>
          <w:p w14:paraId="4BF034F6" w14:textId="77777777" w:rsidR="00FE49F6" w:rsidRDefault="00FE49F6" w:rsidP="00A153A0">
            <w:pPr>
              <w:rPr>
                <w:bCs/>
              </w:rPr>
            </w:pPr>
            <w:r>
              <w:rPr>
                <w:bCs/>
              </w:rPr>
              <w:lastRenderedPageBreak/>
              <w:t>СУБД</w:t>
            </w:r>
          </w:p>
        </w:tc>
        <w:tc>
          <w:tcPr>
            <w:tcW w:w="7087" w:type="dxa"/>
            <w:vAlign w:val="bottom"/>
          </w:tcPr>
          <w:p w14:paraId="592CABC4" w14:textId="77777777" w:rsidR="00FE49F6" w:rsidRDefault="00FE49F6" w:rsidP="00A153A0">
            <w:r>
              <w:t>Система управления базами данных</w:t>
            </w:r>
          </w:p>
        </w:tc>
      </w:tr>
      <w:tr w:rsidR="00FE49F6" w:rsidRPr="00064B66" w14:paraId="122B4485" w14:textId="77777777" w:rsidTr="00A153A0">
        <w:tc>
          <w:tcPr>
            <w:tcW w:w="2552" w:type="dxa"/>
            <w:vAlign w:val="center"/>
          </w:tcPr>
          <w:p w14:paraId="50C4F453" w14:textId="77777777" w:rsidR="00FE49F6" w:rsidRDefault="00FE49F6" w:rsidP="00A153A0">
            <w:pPr>
              <w:rPr>
                <w:bCs/>
              </w:rPr>
            </w:pPr>
            <w:r>
              <w:rPr>
                <w:bCs/>
              </w:rPr>
              <w:t>ИТ инфраструктура</w:t>
            </w:r>
          </w:p>
        </w:tc>
        <w:tc>
          <w:tcPr>
            <w:tcW w:w="7087" w:type="dxa"/>
            <w:vAlign w:val="bottom"/>
          </w:tcPr>
          <w:p w14:paraId="2EDDE873" w14:textId="77777777" w:rsidR="00FE49F6" w:rsidRDefault="00FE49F6" w:rsidP="00A153A0">
            <w:pPr>
              <w:jc w:val="both"/>
            </w:pPr>
            <w:r>
              <w:t>Совокупность комплексов аппаратных, программных и телекоммуникационных средств автоматизированных систем, размещенных у Заказчика или Исполнителя, защищенных соответствующими средствами защиты информации, и обеспечивающих предоставление информационных, вычислительных и телекоммуникационных ресурсов, возможностей и услуг потребителям.</w:t>
            </w:r>
          </w:p>
        </w:tc>
      </w:tr>
    </w:tbl>
    <w:p w14:paraId="20F05366" w14:textId="77777777" w:rsidR="00FE49F6" w:rsidRPr="007A2C99" w:rsidRDefault="00FE49F6" w:rsidP="00FE49F6"/>
    <w:p w14:paraId="0C2791F9" w14:textId="77777777" w:rsidR="00FE49F6" w:rsidRPr="004465F1" w:rsidRDefault="00FE49F6" w:rsidP="00FE49F6"/>
    <w:sdt>
      <w:sdtPr>
        <w:id w:val="-533275359"/>
        <w:docPartObj>
          <w:docPartGallery w:val="Table of Contents"/>
          <w:docPartUnique/>
        </w:docPartObj>
      </w:sdtPr>
      <w:sdtEndPr>
        <w:rPr>
          <w:b/>
          <w:bCs/>
        </w:rPr>
      </w:sdtEndPr>
      <w:sdtContent>
        <w:p w14:paraId="6517B341" w14:textId="77777777" w:rsidR="00FE49F6" w:rsidRDefault="00FE49F6" w:rsidP="00FE49F6">
          <w:pPr>
            <w:jc w:val="center"/>
          </w:pPr>
          <w:r w:rsidRPr="00F90BA7">
            <w:rPr>
              <w:b/>
              <w:sz w:val="28"/>
              <w:szCs w:val="28"/>
            </w:rPr>
            <w:t>Оглавление</w:t>
          </w:r>
        </w:p>
        <w:p w14:paraId="5944AE7C" w14:textId="77777777" w:rsidR="00FE49F6" w:rsidRPr="00F90BA7" w:rsidRDefault="00FE49F6" w:rsidP="00FE49F6"/>
        <w:p w14:paraId="3AE6BE23" w14:textId="77777777" w:rsidR="00FE49F6" w:rsidRDefault="00FE49F6" w:rsidP="00FE49F6">
          <w:pPr>
            <w:pStyle w:val="23"/>
            <w:tabs>
              <w:tab w:val="right" w:leader="dot" w:pos="9488"/>
            </w:tabs>
            <w:rPr>
              <w:rFonts w:eastAsiaTheme="minorEastAsia"/>
              <w:noProof/>
              <w:kern w:val="0"/>
              <w:lang w:eastAsia="ru-RU"/>
              <w14:ligatures w14:val="none"/>
            </w:rPr>
          </w:pPr>
          <w:r>
            <w:fldChar w:fldCharType="begin"/>
          </w:r>
          <w:r>
            <w:instrText xml:space="preserve"> TOC \o "1-3" \h \z \u </w:instrText>
          </w:r>
          <w:r>
            <w:fldChar w:fldCharType="separate"/>
          </w:r>
          <w:hyperlink w:anchor="_Toc203155727" w:history="1">
            <w:r w:rsidRPr="00384E7F">
              <w:rPr>
                <w:rStyle w:val="a4"/>
                <w:rFonts w:ascii="Times New Roman" w:hAnsi="Times New Roman" w:cs="Times New Roman"/>
                <w:b/>
                <w:noProof/>
              </w:rPr>
              <w:t>Лист согласования</w:t>
            </w:r>
            <w:r>
              <w:rPr>
                <w:noProof/>
                <w:webHidden/>
              </w:rPr>
              <w:tab/>
            </w:r>
            <w:r>
              <w:rPr>
                <w:noProof/>
                <w:webHidden/>
              </w:rPr>
              <w:fldChar w:fldCharType="begin"/>
            </w:r>
            <w:r>
              <w:rPr>
                <w:noProof/>
                <w:webHidden/>
              </w:rPr>
              <w:instrText xml:space="preserve"> PAGEREF _Toc203155727 \h </w:instrText>
            </w:r>
            <w:r>
              <w:rPr>
                <w:noProof/>
                <w:webHidden/>
              </w:rPr>
            </w:r>
            <w:r>
              <w:rPr>
                <w:noProof/>
                <w:webHidden/>
              </w:rPr>
              <w:fldChar w:fldCharType="separate"/>
            </w:r>
            <w:r>
              <w:rPr>
                <w:noProof/>
                <w:webHidden/>
              </w:rPr>
              <w:t>2</w:t>
            </w:r>
            <w:r>
              <w:rPr>
                <w:noProof/>
                <w:webHidden/>
              </w:rPr>
              <w:fldChar w:fldCharType="end"/>
            </w:r>
          </w:hyperlink>
        </w:p>
        <w:p w14:paraId="41191E8E"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28" w:history="1">
            <w:r w:rsidRPr="00384E7F">
              <w:rPr>
                <w:rStyle w:val="a4"/>
                <w:rFonts w:ascii="Times New Roman" w:hAnsi="Times New Roman" w:cs="Times New Roman"/>
                <w:b/>
                <w:noProof/>
              </w:rPr>
              <w:t>Лист изменений</w:t>
            </w:r>
            <w:r>
              <w:rPr>
                <w:noProof/>
                <w:webHidden/>
              </w:rPr>
              <w:tab/>
            </w:r>
            <w:r>
              <w:rPr>
                <w:noProof/>
                <w:webHidden/>
              </w:rPr>
              <w:fldChar w:fldCharType="begin"/>
            </w:r>
            <w:r>
              <w:rPr>
                <w:noProof/>
                <w:webHidden/>
              </w:rPr>
              <w:instrText xml:space="preserve"> PAGEREF _Toc203155728 \h </w:instrText>
            </w:r>
            <w:r>
              <w:rPr>
                <w:noProof/>
                <w:webHidden/>
              </w:rPr>
            </w:r>
            <w:r>
              <w:rPr>
                <w:noProof/>
                <w:webHidden/>
              </w:rPr>
              <w:fldChar w:fldCharType="separate"/>
            </w:r>
            <w:r>
              <w:rPr>
                <w:noProof/>
                <w:webHidden/>
              </w:rPr>
              <w:t>3</w:t>
            </w:r>
            <w:r>
              <w:rPr>
                <w:noProof/>
                <w:webHidden/>
              </w:rPr>
              <w:fldChar w:fldCharType="end"/>
            </w:r>
          </w:hyperlink>
        </w:p>
        <w:p w14:paraId="7BB5FF41"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29" w:history="1">
            <w:r w:rsidRPr="00384E7F">
              <w:rPr>
                <w:rStyle w:val="a4"/>
                <w:rFonts w:ascii="Times New Roman" w:hAnsi="Times New Roman" w:cs="Times New Roman"/>
                <w:b/>
                <w:noProof/>
              </w:rPr>
              <w:t>Перечень условных обозначений, сокращений и терминов</w:t>
            </w:r>
            <w:r>
              <w:rPr>
                <w:noProof/>
                <w:webHidden/>
              </w:rPr>
              <w:tab/>
            </w:r>
            <w:r>
              <w:rPr>
                <w:noProof/>
                <w:webHidden/>
              </w:rPr>
              <w:fldChar w:fldCharType="begin"/>
            </w:r>
            <w:r>
              <w:rPr>
                <w:noProof/>
                <w:webHidden/>
              </w:rPr>
              <w:instrText xml:space="preserve"> PAGEREF _Toc203155729 \h </w:instrText>
            </w:r>
            <w:r>
              <w:rPr>
                <w:noProof/>
                <w:webHidden/>
              </w:rPr>
            </w:r>
            <w:r>
              <w:rPr>
                <w:noProof/>
                <w:webHidden/>
              </w:rPr>
              <w:fldChar w:fldCharType="separate"/>
            </w:r>
            <w:r>
              <w:rPr>
                <w:noProof/>
                <w:webHidden/>
              </w:rPr>
              <w:t>4</w:t>
            </w:r>
            <w:r>
              <w:rPr>
                <w:noProof/>
                <w:webHidden/>
              </w:rPr>
              <w:fldChar w:fldCharType="end"/>
            </w:r>
          </w:hyperlink>
        </w:p>
        <w:p w14:paraId="100E605F"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30" w:history="1">
            <w:r w:rsidRPr="00384E7F">
              <w:rPr>
                <w:rStyle w:val="a4"/>
                <w:rFonts w:ascii="Times New Roman" w:hAnsi="Times New Roman" w:cs="Times New Roman"/>
                <w:b/>
                <w:bCs/>
                <w:noProof/>
              </w:rPr>
              <w:t>1</w:t>
            </w:r>
            <w:r w:rsidRPr="00384E7F">
              <w:rPr>
                <w:rStyle w:val="a4"/>
                <w:rFonts w:ascii="Times New Roman" w:hAnsi="Times New Roman" w:cs="Times New Roman"/>
                <w:b/>
                <w:caps/>
                <w:noProof/>
              </w:rPr>
              <w:t xml:space="preserve"> Общие сведения</w:t>
            </w:r>
            <w:r>
              <w:rPr>
                <w:noProof/>
                <w:webHidden/>
              </w:rPr>
              <w:tab/>
            </w:r>
            <w:r>
              <w:rPr>
                <w:noProof/>
                <w:webHidden/>
              </w:rPr>
              <w:fldChar w:fldCharType="begin"/>
            </w:r>
            <w:r>
              <w:rPr>
                <w:noProof/>
                <w:webHidden/>
              </w:rPr>
              <w:instrText xml:space="preserve"> PAGEREF _Toc203155730 \h </w:instrText>
            </w:r>
            <w:r>
              <w:rPr>
                <w:noProof/>
                <w:webHidden/>
              </w:rPr>
            </w:r>
            <w:r>
              <w:rPr>
                <w:noProof/>
                <w:webHidden/>
              </w:rPr>
              <w:fldChar w:fldCharType="separate"/>
            </w:r>
            <w:r>
              <w:rPr>
                <w:noProof/>
                <w:webHidden/>
              </w:rPr>
              <w:t>8</w:t>
            </w:r>
            <w:r>
              <w:rPr>
                <w:noProof/>
                <w:webHidden/>
              </w:rPr>
              <w:fldChar w:fldCharType="end"/>
            </w:r>
          </w:hyperlink>
        </w:p>
        <w:p w14:paraId="1293C474"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31" w:history="1">
            <w:r w:rsidRPr="00384E7F">
              <w:rPr>
                <w:rStyle w:val="a4"/>
                <w:rFonts w:ascii="Times New Roman" w:hAnsi="Times New Roman" w:cs="Times New Roman"/>
                <w:b/>
                <w:noProof/>
              </w:rPr>
              <w:t>1.1 Наименование работ</w:t>
            </w:r>
            <w:r>
              <w:rPr>
                <w:noProof/>
                <w:webHidden/>
              </w:rPr>
              <w:tab/>
            </w:r>
            <w:r>
              <w:rPr>
                <w:noProof/>
                <w:webHidden/>
              </w:rPr>
              <w:fldChar w:fldCharType="begin"/>
            </w:r>
            <w:r>
              <w:rPr>
                <w:noProof/>
                <w:webHidden/>
              </w:rPr>
              <w:instrText xml:space="preserve"> PAGEREF _Toc203155731 \h </w:instrText>
            </w:r>
            <w:r>
              <w:rPr>
                <w:noProof/>
                <w:webHidden/>
              </w:rPr>
            </w:r>
            <w:r>
              <w:rPr>
                <w:noProof/>
                <w:webHidden/>
              </w:rPr>
              <w:fldChar w:fldCharType="separate"/>
            </w:r>
            <w:r>
              <w:rPr>
                <w:noProof/>
                <w:webHidden/>
              </w:rPr>
              <w:t>8</w:t>
            </w:r>
            <w:r>
              <w:rPr>
                <w:noProof/>
                <w:webHidden/>
              </w:rPr>
              <w:fldChar w:fldCharType="end"/>
            </w:r>
          </w:hyperlink>
        </w:p>
        <w:p w14:paraId="49E4427F"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32" w:history="1">
            <w:r w:rsidRPr="00384E7F">
              <w:rPr>
                <w:rStyle w:val="a4"/>
                <w:rFonts w:ascii="Times New Roman" w:hAnsi="Times New Roman" w:cs="Times New Roman"/>
                <w:b/>
                <w:noProof/>
              </w:rPr>
              <w:t>1.3. Основание для выполнения работ</w:t>
            </w:r>
            <w:r>
              <w:rPr>
                <w:noProof/>
                <w:webHidden/>
              </w:rPr>
              <w:tab/>
            </w:r>
            <w:r>
              <w:rPr>
                <w:noProof/>
                <w:webHidden/>
              </w:rPr>
              <w:fldChar w:fldCharType="begin"/>
            </w:r>
            <w:r>
              <w:rPr>
                <w:noProof/>
                <w:webHidden/>
              </w:rPr>
              <w:instrText xml:space="preserve"> PAGEREF _Toc203155732 \h </w:instrText>
            </w:r>
            <w:r>
              <w:rPr>
                <w:noProof/>
                <w:webHidden/>
              </w:rPr>
            </w:r>
            <w:r>
              <w:rPr>
                <w:noProof/>
                <w:webHidden/>
              </w:rPr>
              <w:fldChar w:fldCharType="separate"/>
            </w:r>
            <w:r>
              <w:rPr>
                <w:noProof/>
                <w:webHidden/>
              </w:rPr>
              <w:t>8</w:t>
            </w:r>
            <w:r>
              <w:rPr>
                <w:noProof/>
                <w:webHidden/>
              </w:rPr>
              <w:fldChar w:fldCharType="end"/>
            </w:r>
          </w:hyperlink>
        </w:p>
        <w:p w14:paraId="54D7F05B"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33" w:history="1">
            <w:r w:rsidRPr="00384E7F">
              <w:rPr>
                <w:rStyle w:val="a4"/>
                <w:rFonts w:ascii="Times New Roman" w:hAnsi="Times New Roman" w:cs="Times New Roman"/>
                <w:b/>
                <w:caps/>
                <w:noProof/>
              </w:rPr>
              <w:t>2 Назначение и цели создания системы</w:t>
            </w:r>
            <w:r>
              <w:rPr>
                <w:noProof/>
                <w:webHidden/>
              </w:rPr>
              <w:tab/>
            </w:r>
            <w:r>
              <w:rPr>
                <w:noProof/>
                <w:webHidden/>
              </w:rPr>
              <w:fldChar w:fldCharType="begin"/>
            </w:r>
            <w:r>
              <w:rPr>
                <w:noProof/>
                <w:webHidden/>
              </w:rPr>
              <w:instrText xml:space="preserve"> PAGEREF _Toc203155733 \h </w:instrText>
            </w:r>
            <w:r>
              <w:rPr>
                <w:noProof/>
                <w:webHidden/>
              </w:rPr>
            </w:r>
            <w:r>
              <w:rPr>
                <w:noProof/>
                <w:webHidden/>
              </w:rPr>
              <w:fldChar w:fldCharType="separate"/>
            </w:r>
            <w:r>
              <w:rPr>
                <w:noProof/>
                <w:webHidden/>
              </w:rPr>
              <w:t>9</w:t>
            </w:r>
            <w:r>
              <w:rPr>
                <w:noProof/>
                <w:webHidden/>
              </w:rPr>
              <w:fldChar w:fldCharType="end"/>
            </w:r>
          </w:hyperlink>
        </w:p>
        <w:p w14:paraId="7B2CB45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34" w:history="1">
            <w:r w:rsidRPr="00384E7F">
              <w:rPr>
                <w:rStyle w:val="a4"/>
                <w:rFonts w:ascii="Times New Roman" w:hAnsi="Times New Roman" w:cs="Times New Roman"/>
                <w:b/>
                <w:noProof/>
              </w:rPr>
              <w:t>2.1 Назначение Проекта</w:t>
            </w:r>
            <w:r>
              <w:rPr>
                <w:noProof/>
                <w:webHidden/>
              </w:rPr>
              <w:tab/>
            </w:r>
            <w:r>
              <w:rPr>
                <w:noProof/>
                <w:webHidden/>
              </w:rPr>
              <w:fldChar w:fldCharType="begin"/>
            </w:r>
            <w:r>
              <w:rPr>
                <w:noProof/>
                <w:webHidden/>
              </w:rPr>
              <w:instrText xml:space="preserve"> PAGEREF _Toc203155734 \h </w:instrText>
            </w:r>
            <w:r>
              <w:rPr>
                <w:noProof/>
                <w:webHidden/>
              </w:rPr>
            </w:r>
            <w:r>
              <w:rPr>
                <w:noProof/>
                <w:webHidden/>
              </w:rPr>
              <w:fldChar w:fldCharType="separate"/>
            </w:r>
            <w:r>
              <w:rPr>
                <w:noProof/>
                <w:webHidden/>
              </w:rPr>
              <w:t>9</w:t>
            </w:r>
            <w:r>
              <w:rPr>
                <w:noProof/>
                <w:webHidden/>
              </w:rPr>
              <w:fldChar w:fldCharType="end"/>
            </w:r>
          </w:hyperlink>
        </w:p>
        <w:p w14:paraId="7D0E586B"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35" w:history="1">
            <w:r w:rsidRPr="00384E7F">
              <w:rPr>
                <w:rStyle w:val="a4"/>
                <w:rFonts w:ascii="Times New Roman" w:hAnsi="Times New Roman" w:cs="Times New Roman"/>
                <w:b/>
                <w:noProof/>
              </w:rPr>
              <w:t>2.2 Цели выполнения Проекта</w:t>
            </w:r>
            <w:r>
              <w:rPr>
                <w:noProof/>
                <w:webHidden/>
              </w:rPr>
              <w:tab/>
            </w:r>
            <w:r>
              <w:rPr>
                <w:noProof/>
                <w:webHidden/>
              </w:rPr>
              <w:fldChar w:fldCharType="begin"/>
            </w:r>
            <w:r>
              <w:rPr>
                <w:noProof/>
                <w:webHidden/>
              </w:rPr>
              <w:instrText xml:space="preserve"> PAGEREF _Toc203155735 \h </w:instrText>
            </w:r>
            <w:r>
              <w:rPr>
                <w:noProof/>
                <w:webHidden/>
              </w:rPr>
            </w:r>
            <w:r>
              <w:rPr>
                <w:noProof/>
                <w:webHidden/>
              </w:rPr>
              <w:fldChar w:fldCharType="separate"/>
            </w:r>
            <w:r>
              <w:rPr>
                <w:noProof/>
                <w:webHidden/>
              </w:rPr>
              <w:t>9</w:t>
            </w:r>
            <w:r>
              <w:rPr>
                <w:noProof/>
                <w:webHidden/>
              </w:rPr>
              <w:fldChar w:fldCharType="end"/>
            </w:r>
          </w:hyperlink>
        </w:p>
        <w:p w14:paraId="2A630EB6"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36" w:history="1">
            <w:r w:rsidRPr="00384E7F">
              <w:rPr>
                <w:rStyle w:val="a4"/>
                <w:rFonts w:ascii="Times New Roman" w:hAnsi="Times New Roman" w:cs="Times New Roman"/>
                <w:b/>
                <w:caps/>
                <w:noProof/>
              </w:rPr>
              <w:t>3 Организационные границы проекта</w:t>
            </w:r>
            <w:r>
              <w:rPr>
                <w:noProof/>
                <w:webHidden/>
              </w:rPr>
              <w:tab/>
            </w:r>
            <w:r>
              <w:rPr>
                <w:noProof/>
                <w:webHidden/>
              </w:rPr>
              <w:fldChar w:fldCharType="begin"/>
            </w:r>
            <w:r>
              <w:rPr>
                <w:noProof/>
                <w:webHidden/>
              </w:rPr>
              <w:instrText xml:space="preserve"> PAGEREF _Toc203155736 \h </w:instrText>
            </w:r>
            <w:r>
              <w:rPr>
                <w:noProof/>
                <w:webHidden/>
              </w:rPr>
            </w:r>
            <w:r>
              <w:rPr>
                <w:noProof/>
                <w:webHidden/>
              </w:rPr>
              <w:fldChar w:fldCharType="separate"/>
            </w:r>
            <w:r>
              <w:rPr>
                <w:noProof/>
                <w:webHidden/>
              </w:rPr>
              <w:t>10</w:t>
            </w:r>
            <w:r>
              <w:rPr>
                <w:noProof/>
                <w:webHidden/>
              </w:rPr>
              <w:fldChar w:fldCharType="end"/>
            </w:r>
          </w:hyperlink>
        </w:p>
        <w:p w14:paraId="3538301D"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37" w:history="1">
            <w:r w:rsidRPr="00384E7F">
              <w:rPr>
                <w:rStyle w:val="a4"/>
                <w:rFonts w:ascii="Times New Roman" w:hAnsi="Times New Roman" w:cs="Times New Roman"/>
                <w:b/>
                <w:noProof/>
              </w:rPr>
              <w:t>3.1 Перечень юридических лиц, автоматизируемых в рамках Проекта</w:t>
            </w:r>
            <w:r>
              <w:rPr>
                <w:noProof/>
                <w:webHidden/>
              </w:rPr>
              <w:tab/>
            </w:r>
            <w:r>
              <w:rPr>
                <w:noProof/>
                <w:webHidden/>
              </w:rPr>
              <w:fldChar w:fldCharType="begin"/>
            </w:r>
            <w:r>
              <w:rPr>
                <w:noProof/>
                <w:webHidden/>
              </w:rPr>
              <w:instrText xml:space="preserve"> PAGEREF _Toc203155737 \h </w:instrText>
            </w:r>
            <w:r>
              <w:rPr>
                <w:noProof/>
                <w:webHidden/>
              </w:rPr>
            </w:r>
            <w:r>
              <w:rPr>
                <w:noProof/>
                <w:webHidden/>
              </w:rPr>
              <w:fldChar w:fldCharType="separate"/>
            </w:r>
            <w:r>
              <w:rPr>
                <w:noProof/>
                <w:webHidden/>
              </w:rPr>
              <w:t>10</w:t>
            </w:r>
            <w:r>
              <w:rPr>
                <w:noProof/>
                <w:webHidden/>
              </w:rPr>
              <w:fldChar w:fldCharType="end"/>
            </w:r>
          </w:hyperlink>
        </w:p>
        <w:p w14:paraId="479A93C3"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38" w:history="1">
            <w:r w:rsidRPr="00384E7F">
              <w:rPr>
                <w:rStyle w:val="a4"/>
                <w:rFonts w:ascii="Times New Roman" w:hAnsi="Times New Roman" w:cs="Times New Roman"/>
                <w:b/>
                <w:noProof/>
              </w:rPr>
              <w:t>3.2 Перечень структурных подразделений (ЦФО)</w:t>
            </w:r>
            <w:r>
              <w:rPr>
                <w:noProof/>
                <w:webHidden/>
              </w:rPr>
              <w:tab/>
            </w:r>
            <w:r>
              <w:rPr>
                <w:noProof/>
                <w:webHidden/>
              </w:rPr>
              <w:fldChar w:fldCharType="begin"/>
            </w:r>
            <w:r>
              <w:rPr>
                <w:noProof/>
                <w:webHidden/>
              </w:rPr>
              <w:instrText xml:space="preserve"> PAGEREF _Toc203155738 \h </w:instrText>
            </w:r>
            <w:r>
              <w:rPr>
                <w:noProof/>
                <w:webHidden/>
              </w:rPr>
            </w:r>
            <w:r>
              <w:rPr>
                <w:noProof/>
                <w:webHidden/>
              </w:rPr>
              <w:fldChar w:fldCharType="separate"/>
            </w:r>
            <w:r>
              <w:rPr>
                <w:noProof/>
                <w:webHidden/>
              </w:rPr>
              <w:t>10</w:t>
            </w:r>
            <w:r>
              <w:rPr>
                <w:noProof/>
                <w:webHidden/>
              </w:rPr>
              <w:fldChar w:fldCharType="end"/>
            </w:r>
          </w:hyperlink>
        </w:p>
        <w:p w14:paraId="102387C5"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39" w:history="1">
            <w:r w:rsidRPr="00384E7F">
              <w:rPr>
                <w:rStyle w:val="a4"/>
                <w:rFonts w:ascii="Times New Roman" w:hAnsi="Times New Roman" w:cs="Times New Roman"/>
                <w:b/>
                <w:caps/>
                <w:noProof/>
              </w:rPr>
              <w:t>4 Характеристика объекта автоматизации</w:t>
            </w:r>
            <w:r>
              <w:rPr>
                <w:noProof/>
                <w:webHidden/>
              </w:rPr>
              <w:tab/>
            </w:r>
            <w:r>
              <w:rPr>
                <w:noProof/>
                <w:webHidden/>
              </w:rPr>
              <w:fldChar w:fldCharType="begin"/>
            </w:r>
            <w:r>
              <w:rPr>
                <w:noProof/>
                <w:webHidden/>
              </w:rPr>
              <w:instrText xml:space="preserve"> PAGEREF _Toc203155739 \h </w:instrText>
            </w:r>
            <w:r>
              <w:rPr>
                <w:noProof/>
                <w:webHidden/>
              </w:rPr>
            </w:r>
            <w:r>
              <w:rPr>
                <w:noProof/>
                <w:webHidden/>
              </w:rPr>
              <w:fldChar w:fldCharType="separate"/>
            </w:r>
            <w:r>
              <w:rPr>
                <w:noProof/>
                <w:webHidden/>
              </w:rPr>
              <w:t>15</w:t>
            </w:r>
            <w:r>
              <w:rPr>
                <w:noProof/>
                <w:webHidden/>
              </w:rPr>
              <w:fldChar w:fldCharType="end"/>
            </w:r>
          </w:hyperlink>
        </w:p>
        <w:p w14:paraId="3E1C4192"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0" w:history="1">
            <w:r w:rsidRPr="00384E7F">
              <w:rPr>
                <w:rStyle w:val="a4"/>
                <w:rFonts w:ascii="Times New Roman" w:hAnsi="Times New Roman" w:cs="Times New Roman"/>
                <w:b/>
                <w:noProof/>
              </w:rPr>
              <w:t>4.1 Текущая функциональная архитектура информационных систем на платформе 1С: Предприятие 8.3</w:t>
            </w:r>
            <w:r>
              <w:rPr>
                <w:noProof/>
                <w:webHidden/>
              </w:rPr>
              <w:tab/>
            </w:r>
            <w:r>
              <w:rPr>
                <w:noProof/>
                <w:webHidden/>
              </w:rPr>
              <w:fldChar w:fldCharType="begin"/>
            </w:r>
            <w:r>
              <w:rPr>
                <w:noProof/>
                <w:webHidden/>
              </w:rPr>
              <w:instrText xml:space="preserve"> PAGEREF _Toc203155740 \h </w:instrText>
            </w:r>
            <w:r>
              <w:rPr>
                <w:noProof/>
                <w:webHidden/>
              </w:rPr>
            </w:r>
            <w:r>
              <w:rPr>
                <w:noProof/>
                <w:webHidden/>
              </w:rPr>
              <w:fldChar w:fldCharType="separate"/>
            </w:r>
            <w:r>
              <w:rPr>
                <w:noProof/>
                <w:webHidden/>
              </w:rPr>
              <w:t>15</w:t>
            </w:r>
            <w:r>
              <w:rPr>
                <w:noProof/>
                <w:webHidden/>
              </w:rPr>
              <w:fldChar w:fldCharType="end"/>
            </w:r>
          </w:hyperlink>
        </w:p>
        <w:p w14:paraId="5D0C4FEF"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1" w:history="1">
            <w:r w:rsidRPr="00384E7F">
              <w:rPr>
                <w:rStyle w:val="a4"/>
                <w:rFonts w:ascii="Times New Roman" w:hAnsi="Times New Roman" w:cs="Times New Roman"/>
                <w:b/>
                <w:noProof/>
              </w:rPr>
              <w:t>4.2 Перечень программного обеспечения и информационных систем Компании</w:t>
            </w:r>
            <w:r>
              <w:rPr>
                <w:noProof/>
                <w:webHidden/>
              </w:rPr>
              <w:tab/>
            </w:r>
            <w:r>
              <w:rPr>
                <w:noProof/>
                <w:webHidden/>
              </w:rPr>
              <w:fldChar w:fldCharType="begin"/>
            </w:r>
            <w:r>
              <w:rPr>
                <w:noProof/>
                <w:webHidden/>
              </w:rPr>
              <w:instrText xml:space="preserve"> PAGEREF _Toc203155741 \h </w:instrText>
            </w:r>
            <w:r>
              <w:rPr>
                <w:noProof/>
                <w:webHidden/>
              </w:rPr>
            </w:r>
            <w:r>
              <w:rPr>
                <w:noProof/>
                <w:webHidden/>
              </w:rPr>
              <w:fldChar w:fldCharType="separate"/>
            </w:r>
            <w:r>
              <w:rPr>
                <w:noProof/>
                <w:webHidden/>
              </w:rPr>
              <w:t>15</w:t>
            </w:r>
            <w:r>
              <w:rPr>
                <w:noProof/>
                <w:webHidden/>
              </w:rPr>
              <w:fldChar w:fldCharType="end"/>
            </w:r>
          </w:hyperlink>
        </w:p>
        <w:p w14:paraId="3C63721F"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2" w:history="1">
            <w:r w:rsidRPr="00384E7F">
              <w:rPr>
                <w:rStyle w:val="a4"/>
                <w:rFonts w:ascii="Times New Roman" w:hAnsi="Times New Roman" w:cs="Times New Roman"/>
                <w:b/>
                <w:noProof/>
              </w:rPr>
              <w:t>4.3 Количество пользователей в 1С: УПП в разрезе юридических лиц</w:t>
            </w:r>
            <w:r>
              <w:rPr>
                <w:noProof/>
                <w:webHidden/>
              </w:rPr>
              <w:tab/>
            </w:r>
            <w:r>
              <w:rPr>
                <w:noProof/>
                <w:webHidden/>
              </w:rPr>
              <w:fldChar w:fldCharType="begin"/>
            </w:r>
            <w:r>
              <w:rPr>
                <w:noProof/>
                <w:webHidden/>
              </w:rPr>
              <w:instrText xml:space="preserve"> PAGEREF _Toc203155742 \h </w:instrText>
            </w:r>
            <w:r>
              <w:rPr>
                <w:noProof/>
                <w:webHidden/>
              </w:rPr>
            </w:r>
            <w:r>
              <w:rPr>
                <w:noProof/>
                <w:webHidden/>
              </w:rPr>
              <w:fldChar w:fldCharType="separate"/>
            </w:r>
            <w:r>
              <w:rPr>
                <w:noProof/>
                <w:webHidden/>
              </w:rPr>
              <w:t>18</w:t>
            </w:r>
            <w:r>
              <w:rPr>
                <w:noProof/>
                <w:webHidden/>
              </w:rPr>
              <w:fldChar w:fldCharType="end"/>
            </w:r>
          </w:hyperlink>
        </w:p>
        <w:p w14:paraId="4E1DD12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3" w:history="1">
            <w:r w:rsidRPr="00384E7F">
              <w:rPr>
                <w:rStyle w:val="a4"/>
                <w:rFonts w:ascii="Times New Roman" w:hAnsi="Times New Roman" w:cs="Times New Roman"/>
                <w:b/>
                <w:noProof/>
              </w:rPr>
              <w:t>4.4 Используемые подсистемы 1С: УПП и автоматизированные процессы</w:t>
            </w:r>
            <w:r>
              <w:rPr>
                <w:noProof/>
                <w:webHidden/>
              </w:rPr>
              <w:tab/>
            </w:r>
            <w:r>
              <w:rPr>
                <w:noProof/>
                <w:webHidden/>
              </w:rPr>
              <w:fldChar w:fldCharType="begin"/>
            </w:r>
            <w:r>
              <w:rPr>
                <w:noProof/>
                <w:webHidden/>
              </w:rPr>
              <w:instrText xml:space="preserve"> PAGEREF _Toc203155743 \h </w:instrText>
            </w:r>
            <w:r>
              <w:rPr>
                <w:noProof/>
                <w:webHidden/>
              </w:rPr>
            </w:r>
            <w:r>
              <w:rPr>
                <w:noProof/>
                <w:webHidden/>
              </w:rPr>
              <w:fldChar w:fldCharType="separate"/>
            </w:r>
            <w:r>
              <w:rPr>
                <w:noProof/>
                <w:webHidden/>
              </w:rPr>
              <w:t>19</w:t>
            </w:r>
            <w:r>
              <w:rPr>
                <w:noProof/>
                <w:webHidden/>
              </w:rPr>
              <w:fldChar w:fldCharType="end"/>
            </w:r>
          </w:hyperlink>
        </w:p>
        <w:p w14:paraId="68EC858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4" w:history="1">
            <w:r w:rsidRPr="00384E7F">
              <w:rPr>
                <w:rStyle w:val="a4"/>
                <w:rFonts w:ascii="Times New Roman" w:hAnsi="Times New Roman" w:cs="Times New Roman"/>
                <w:b/>
                <w:noProof/>
              </w:rPr>
              <w:t>4.5 Перечень нетиповых отчетов и доработок в 1С: УПП</w:t>
            </w:r>
            <w:r>
              <w:rPr>
                <w:noProof/>
                <w:webHidden/>
              </w:rPr>
              <w:tab/>
            </w:r>
            <w:r>
              <w:rPr>
                <w:noProof/>
                <w:webHidden/>
              </w:rPr>
              <w:fldChar w:fldCharType="begin"/>
            </w:r>
            <w:r>
              <w:rPr>
                <w:noProof/>
                <w:webHidden/>
              </w:rPr>
              <w:instrText xml:space="preserve"> PAGEREF _Toc203155744 \h </w:instrText>
            </w:r>
            <w:r>
              <w:rPr>
                <w:noProof/>
                <w:webHidden/>
              </w:rPr>
            </w:r>
            <w:r>
              <w:rPr>
                <w:noProof/>
                <w:webHidden/>
              </w:rPr>
              <w:fldChar w:fldCharType="separate"/>
            </w:r>
            <w:r>
              <w:rPr>
                <w:noProof/>
                <w:webHidden/>
              </w:rPr>
              <w:t>19</w:t>
            </w:r>
            <w:r>
              <w:rPr>
                <w:noProof/>
                <w:webHidden/>
              </w:rPr>
              <w:fldChar w:fldCharType="end"/>
            </w:r>
          </w:hyperlink>
        </w:p>
        <w:p w14:paraId="54CA6746"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5" w:history="1">
            <w:r w:rsidRPr="00384E7F">
              <w:rPr>
                <w:rStyle w:val="a4"/>
                <w:rFonts w:ascii="Times New Roman" w:hAnsi="Times New Roman" w:cs="Times New Roman"/>
                <w:b/>
                <w:noProof/>
              </w:rPr>
              <w:t>4.6 Перечень имеющихся проблем в 1С: УПП</w:t>
            </w:r>
            <w:r>
              <w:rPr>
                <w:noProof/>
                <w:webHidden/>
              </w:rPr>
              <w:tab/>
            </w:r>
            <w:r>
              <w:rPr>
                <w:noProof/>
                <w:webHidden/>
              </w:rPr>
              <w:fldChar w:fldCharType="begin"/>
            </w:r>
            <w:r>
              <w:rPr>
                <w:noProof/>
                <w:webHidden/>
              </w:rPr>
              <w:instrText xml:space="preserve"> PAGEREF _Toc203155745 \h </w:instrText>
            </w:r>
            <w:r>
              <w:rPr>
                <w:noProof/>
                <w:webHidden/>
              </w:rPr>
            </w:r>
            <w:r>
              <w:rPr>
                <w:noProof/>
                <w:webHidden/>
              </w:rPr>
              <w:fldChar w:fldCharType="separate"/>
            </w:r>
            <w:r>
              <w:rPr>
                <w:noProof/>
                <w:webHidden/>
              </w:rPr>
              <w:t>21</w:t>
            </w:r>
            <w:r>
              <w:rPr>
                <w:noProof/>
                <w:webHidden/>
              </w:rPr>
              <w:fldChar w:fldCharType="end"/>
            </w:r>
          </w:hyperlink>
        </w:p>
        <w:p w14:paraId="73E8D838"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46" w:history="1">
            <w:r w:rsidRPr="00384E7F">
              <w:rPr>
                <w:rStyle w:val="a4"/>
                <w:rFonts w:ascii="Times New Roman" w:hAnsi="Times New Roman" w:cs="Times New Roman"/>
                <w:b/>
                <w:caps/>
                <w:noProof/>
              </w:rPr>
              <w:t>5 Требования к Системе и Работам</w:t>
            </w:r>
            <w:r>
              <w:rPr>
                <w:noProof/>
                <w:webHidden/>
              </w:rPr>
              <w:tab/>
            </w:r>
            <w:r>
              <w:rPr>
                <w:noProof/>
                <w:webHidden/>
              </w:rPr>
              <w:fldChar w:fldCharType="begin"/>
            </w:r>
            <w:r>
              <w:rPr>
                <w:noProof/>
                <w:webHidden/>
              </w:rPr>
              <w:instrText xml:space="preserve"> PAGEREF _Toc203155746 \h </w:instrText>
            </w:r>
            <w:r>
              <w:rPr>
                <w:noProof/>
                <w:webHidden/>
              </w:rPr>
            </w:r>
            <w:r>
              <w:rPr>
                <w:noProof/>
                <w:webHidden/>
              </w:rPr>
              <w:fldChar w:fldCharType="separate"/>
            </w:r>
            <w:r>
              <w:rPr>
                <w:noProof/>
                <w:webHidden/>
              </w:rPr>
              <w:t>22</w:t>
            </w:r>
            <w:r>
              <w:rPr>
                <w:noProof/>
                <w:webHidden/>
              </w:rPr>
              <w:fldChar w:fldCharType="end"/>
            </w:r>
          </w:hyperlink>
        </w:p>
        <w:p w14:paraId="46BBDCD8"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7" w:history="1">
            <w:r w:rsidRPr="00384E7F">
              <w:rPr>
                <w:rStyle w:val="a4"/>
                <w:rFonts w:ascii="Times New Roman" w:hAnsi="Times New Roman" w:cs="Times New Roman"/>
                <w:b/>
                <w:noProof/>
              </w:rPr>
              <w:t>5.1 Требования к Системе в целом</w:t>
            </w:r>
            <w:r>
              <w:rPr>
                <w:noProof/>
                <w:webHidden/>
              </w:rPr>
              <w:tab/>
            </w:r>
            <w:r>
              <w:rPr>
                <w:noProof/>
                <w:webHidden/>
              </w:rPr>
              <w:fldChar w:fldCharType="begin"/>
            </w:r>
            <w:r>
              <w:rPr>
                <w:noProof/>
                <w:webHidden/>
              </w:rPr>
              <w:instrText xml:space="preserve"> PAGEREF _Toc203155747 \h </w:instrText>
            </w:r>
            <w:r>
              <w:rPr>
                <w:noProof/>
                <w:webHidden/>
              </w:rPr>
            </w:r>
            <w:r>
              <w:rPr>
                <w:noProof/>
                <w:webHidden/>
              </w:rPr>
              <w:fldChar w:fldCharType="separate"/>
            </w:r>
            <w:r>
              <w:rPr>
                <w:noProof/>
                <w:webHidden/>
              </w:rPr>
              <w:t>22</w:t>
            </w:r>
            <w:r>
              <w:rPr>
                <w:noProof/>
                <w:webHidden/>
              </w:rPr>
              <w:fldChar w:fldCharType="end"/>
            </w:r>
          </w:hyperlink>
        </w:p>
        <w:p w14:paraId="30143817"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8" w:history="1">
            <w:r w:rsidRPr="00384E7F">
              <w:rPr>
                <w:rStyle w:val="a4"/>
                <w:rFonts w:ascii="Times New Roman" w:hAnsi="Times New Roman" w:cs="Times New Roman"/>
                <w:b/>
                <w:noProof/>
              </w:rPr>
              <w:t>5.1.1 Общие требования</w:t>
            </w:r>
            <w:r>
              <w:rPr>
                <w:noProof/>
                <w:webHidden/>
              </w:rPr>
              <w:tab/>
            </w:r>
            <w:r>
              <w:rPr>
                <w:noProof/>
                <w:webHidden/>
              </w:rPr>
              <w:fldChar w:fldCharType="begin"/>
            </w:r>
            <w:r>
              <w:rPr>
                <w:noProof/>
                <w:webHidden/>
              </w:rPr>
              <w:instrText xml:space="preserve"> PAGEREF _Toc203155748 \h </w:instrText>
            </w:r>
            <w:r>
              <w:rPr>
                <w:noProof/>
                <w:webHidden/>
              </w:rPr>
            </w:r>
            <w:r>
              <w:rPr>
                <w:noProof/>
                <w:webHidden/>
              </w:rPr>
              <w:fldChar w:fldCharType="separate"/>
            </w:r>
            <w:r>
              <w:rPr>
                <w:noProof/>
                <w:webHidden/>
              </w:rPr>
              <w:t>22</w:t>
            </w:r>
            <w:r>
              <w:rPr>
                <w:noProof/>
                <w:webHidden/>
              </w:rPr>
              <w:fldChar w:fldCharType="end"/>
            </w:r>
          </w:hyperlink>
        </w:p>
        <w:p w14:paraId="12B89A3B"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49" w:history="1">
            <w:r w:rsidRPr="00384E7F">
              <w:rPr>
                <w:rStyle w:val="a4"/>
                <w:rFonts w:ascii="Times New Roman" w:hAnsi="Times New Roman" w:cs="Times New Roman"/>
                <w:b/>
                <w:noProof/>
              </w:rPr>
              <w:t>5.1.2 Функциональные требования</w:t>
            </w:r>
            <w:r>
              <w:rPr>
                <w:noProof/>
                <w:webHidden/>
              </w:rPr>
              <w:tab/>
            </w:r>
            <w:r>
              <w:rPr>
                <w:noProof/>
                <w:webHidden/>
              </w:rPr>
              <w:fldChar w:fldCharType="begin"/>
            </w:r>
            <w:r>
              <w:rPr>
                <w:noProof/>
                <w:webHidden/>
              </w:rPr>
              <w:instrText xml:space="preserve"> PAGEREF _Toc203155749 \h </w:instrText>
            </w:r>
            <w:r>
              <w:rPr>
                <w:noProof/>
                <w:webHidden/>
              </w:rPr>
            </w:r>
            <w:r>
              <w:rPr>
                <w:noProof/>
                <w:webHidden/>
              </w:rPr>
              <w:fldChar w:fldCharType="separate"/>
            </w:r>
            <w:r>
              <w:rPr>
                <w:noProof/>
                <w:webHidden/>
              </w:rPr>
              <w:t>22</w:t>
            </w:r>
            <w:r>
              <w:rPr>
                <w:noProof/>
                <w:webHidden/>
              </w:rPr>
              <w:fldChar w:fldCharType="end"/>
            </w:r>
          </w:hyperlink>
        </w:p>
        <w:p w14:paraId="4F019509"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0" w:history="1">
            <w:r w:rsidRPr="00384E7F">
              <w:rPr>
                <w:rStyle w:val="a4"/>
                <w:rFonts w:ascii="Times New Roman" w:hAnsi="Times New Roman" w:cs="Times New Roman"/>
                <w:b/>
                <w:noProof/>
              </w:rPr>
              <w:t>5.1.3 Требования к интеграционному взаимодействию</w:t>
            </w:r>
            <w:r>
              <w:rPr>
                <w:noProof/>
                <w:webHidden/>
              </w:rPr>
              <w:tab/>
            </w:r>
            <w:r>
              <w:rPr>
                <w:noProof/>
                <w:webHidden/>
              </w:rPr>
              <w:fldChar w:fldCharType="begin"/>
            </w:r>
            <w:r>
              <w:rPr>
                <w:noProof/>
                <w:webHidden/>
              </w:rPr>
              <w:instrText xml:space="preserve"> PAGEREF _Toc203155750 \h </w:instrText>
            </w:r>
            <w:r>
              <w:rPr>
                <w:noProof/>
                <w:webHidden/>
              </w:rPr>
            </w:r>
            <w:r>
              <w:rPr>
                <w:noProof/>
                <w:webHidden/>
              </w:rPr>
              <w:fldChar w:fldCharType="separate"/>
            </w:r>
            <w:r>
              <w:rPr>
                <w:noProof/>
                <w:webHidden/>
              </w:rPr>
              <w:t>26</w:t>
            </w:r>
            <w:r>
              <w:rPr>
                <w:noProof/>
                <w:webHidden/>
              </w:rPr>
              <w:fldChar w:fldCharType="end"/>
            </w:r>
          </w:hyperlink>
        </w:p>
        <w:p w14:paraId="0ABF5EAD"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1" w:history="1">
            <w:r w:rsidRPr="00384E7F">
              <w:rPr>
                <w:rStyle w:val="a4"/>
                <w:rFonts w:ascii="Times New Roman" w:hAnsi="Times New Roman" w:cs="Times New Roman"/>
                <w:b/>
                <w:noProof/>
              </w:rPr>
              <w:t>5.1.4 Требования к режимам функционирования</w:t>
            </w:r>
            <w:r>
              <w:rPr>
                <w:noProof/>
                <w:webHidden/>
              </w:rPr>
              <w:tab/>
            </w:r>
            <w:r>
              <w:rPr>
                <w:noProof/>
                <w:webHidden/>
              </w:rPr>
              <w:fldChar w:fldCharType="begin"/>
            </w:r>
            <w:r>
              <w:rPr>
                <w:noProof/>
                <w:webHidden/>
              </w:rPr>
              <w:instrText xml:space="preserve"> PAGEREF _Toc203155751 \h </w:instrText>
            </w:r>
            <w:r>
              <w:rPr>
                <w:noProof/>
                <w:webHidden/>
              </w:rPr>
            </w:r>
            <w:r>
              <w:rPr>
                <w:noProof/>
                <w:webHidden/>
              </w:rPr>
              <w:fldChar w:fldCharType="separate"/>
            </w:r>
            <w:r>
              <w:rPr>
                <w:noProof/>
                <w:webHidden/>
              </w:rPr>
              <w:t>26</w:t>
            </w:r>
            <w:r>
              <w:rPr>
                <w:noProof/>
                <w:webHidden/>
              </w:rPr>
              <w:fldChar w:fldCharType="end"/>
            </w:r>
          </w:hyperlink>
        </w:p>
        <w:p w14:paraId="6A9FD59B"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2" w:history="1">
            <w:r w:rsidRPr="00384E7F">
              <w:rPr>
                <w:rStyle w:val="a4"/>
                <w:rFonts w:ascii="Times New Roman" w:hAnsi="Times New Roman" w:cs="Times New Roman"/>
                <w:b/>
                <w:noProof/>
              </w:rPr>
              <w:t>5.1.5 Требования к численности обслуживающего персонала и квалификации пользователей</w:t>
            </w:r>
            <w:r>
              <w:rPr>
                <w:noProof/>
                <w:webHidden/>
              </w:rPr>
              <w:tab/>
            </w:r>
            <w:r>
              <w:rPr>
                <w:noProof/>
                <w:webHidden/>
              </w:rPr>
              <w:fldChar w:fldCharType="begin"/>
            </w:r>
            <w:r>
              <w:rPr>
                <w:noProof/>
                <w:webHidden/>
              </w:rPr>
              <w:instrText xml:space="preserve"> PAGEREF _Toc203155752 \h </w:instrText>
            </w:r>
            <w:r>
              <w:rPr>
                <w:noProof/>
                <w:webHidden/>
              </w:rPr>
            </w:r>
            <w:r>
              <w:rPr>
                <w:noProof/>
                <w:webHidden/>
              </w:rPr>
              <w:fldChar w:fldCharType="separate"/>
            </w:r>
            <w:r>
              <w:rPr>
                <w:noProof/>
                <w:webHidden/>
              </w:rPr>
              <w:t>28</w:t>
            </w:r>
            <w:r>
              <w:rPr>
                <w:noProof/>
                <w:webHidden/>
              </w:rPr>
              <w:fldChar w:fldCharType="end"/>
            </w:r>
          </w:hyperlink>
        </w:p>
        <w:p w14:paraId="10D29572"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3" w:history="1">
            <w:r w:rsidRPr="00384E7F">
              <w:rPr>
                <w:rStyle w:val="a4"/>
                <w:rFonts w:ascii="Times New Roman" w:hAnsi="Times New Roman" w:cs="Times New Roman"/>
                <w:b/>
                <w:noProof/>
              </w:rPr>
              <w:t>5.1.6 Требования к обучению (инструктажу) пользователей</w:t>
            </w:r>
            <w:r>
              <w:rPr>
                <w:noProof/>
                <w:webHidden/>
              </w:rPr>
              <w:tab/>
            </w:r>
            <w:r>
              <w:rPr>
                <w:noProof/>
                <w:webHidden/>
              </w:rPr>
              <w:fldChar w:fldCharType="begin"/>
            </w:r>
            <w:r>
              <w:rPr>
                <w:noProof/>
                <w:webHidden/>
              </w:rPr>
              <w:instrText xml:space="preserve"> PAGEREF _Toc203155753 \h </w:instrText>
            </w:r>
            <w:r>
              <w:rPr>
                <w:noProof/>
                <w:webHidden/>
              </w:rPr>
            </w:r>
            <w:r>
              <w:rPr>
                <w:noProof/>
                <w:webHidden/>
              </w:rPr>
              <w:fldChar w:fldCharType="separate"/>
            </w:r>
            <w:r>
              <w:rPr>
                <w:noProof/>
                <w:webHidden/>
              </w:rPr>
              <w:t>28</w:t>
            </w:r>
            <w:r>
              <w:rPr>
                <w:noProof/>
                <w:webHidden/>
              </w:rPr>
              <w:fldChar w:fldCharType="end"/>
            </w:r>
          </w:hyperlink>
        </w:p>
        <w:p w14:paraId="79BBECBC"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4" w:history="1">
            <w:r w:rsidRPr="00384E7F">
              <w:rPr>
                <w:rStyle w:val="a4"/>
                <w:rFonts w:ascii="Times New Roman" w:hAnsi="Times New Roman" w:cs="Times New Roman"/>
                <w:b/>
                <w:noProof/>
              </w:rPr>
              <w:t>5.1.7 Требования к гарантийному обслуживанию</w:t>
            </w:r>
            <w:r>
              <w:rPr>
                <w:noProof/>
                <w:webHidden/>
              </w:rPr>
              <w:tab/>
            </w:r>
            <w:r>
              <w:rPr>
                <w:noProof/>
                <w:webHidden/>
              </w:rPr>
              <w:fldChar w:fldCharType="begin"/>
            </w:r>
            <w:r>
              <w:rPr>
                <w:noProof/>
                <w:webHidden/>
              </w:rPr>
              <w:instrText xml:space="preserve"> PAGEREF _Toc203155754 \h </w:instrText>
            </w:r>
            <w:r>
              <w:rPr>
                <w:noProof/>
                <w:webHidden/>
              </w:rPr>
            </w:r>
            <w:r>
              <w:rPr>
                <w:noProof/>
                <w:webHidden/>
              </w:rPr>
              <w:fldChar w:fldCharType="separate"/>
            </w:r>
            <w:r>
              <w:rPr>
                <w:noProof/>
                <w:webHidden/>
              </w:rPr>
              <w:t>29</w:t>
            </w:r>
            <w:r>
              <w:rPr>
                <w:noProof/>
                <w:webHidden/>
              </w:rPr>
              <w:fldChar w:fldCharType="end"/>
            </w:r>
          </w:hyperlink>
        </w:p>
        <w:p w14:paraId="3975DC96"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5" w:history="1">
            <w:r w:rsidRPr="00384E7F">
              <w:rPr>
                <w:rStyle w:val="a4"/>
                <w:rFonts w:ascii="Times New Roman" w:hAnsi="Times New Roman" w:cs="Times New Roman"/>
                <w:b/>
                <w:noProof/>
              </w:rPr>
              <w:t>5.1.8 Требования к надежности</w:t>
            </w:r>
            <w:r>
              <w:rPr>
                <w:noProof/>
                <w:webHidden/>
              </w:rPr>
              <w:tab/>
            </w:r>
            <w:r>
              <w:rPr>
                <w:noProof/>
                <w:webHidden/>
              </w:rPr>
              <w:fldChar w:fldCharType="begin"/>
            </w:r>
            <w:r>
              <w:rPr>
                <w:noProof/>
                <w:webHidden/>
              </w:rPr>
              <w:instrText xml:space="preserve"> PAGEREF _Toc203155755 \h </w:instrText>
            </w:r>
            <w:r>
              <w:rPr>
                <w:noProof/>
                <w:webHidden/>
              </w:rPr>
            </w:r>
            <w:r>
              <w:rPr>
                <w:noProof/>
                <w:webHidden/>
              </w:rPr>
              <w:fldChar w:fldCharType="separate"/>
            </w:r>
            <w:r>
              <w:rPr>
                <w:noProof/>
                <w:webHidden/>
              </w:rPr>
              <w:t>29</w:t>
            </w:r>
            <w:r>
              <w:rPr>
                <w:noProof/>
                <w:webHidden/>
              </w:rPr>
              <w:fldChar w:fldCharType="end"/>
            </w:r>
          </w:hyperlink>
        </w:p>
        <w:p w14:paraId="799C3CBB"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6" w:history="1">
            <w:r w:rsidRPr="00384E7F">
              <w:rPr>
                <w:rStyle w:val="a4"/>
                <w:rFonts w:ascii="Times New Roman" w:hAnsi="Times New Roman" w:cs="Times New Roman"/>
                <w:b/>
                <w:noProof/>
              </w:rPr>
              <w:t>5.1.9 Требования к диагностированию</w:t>
            </w:r>
            <w:r>
              <w:rPr>
                <w:noProof/>
                <w:webHidden/>
              </w:rPr>
              <w:tab/>
            </w:r>
            <w:r>
              <w:rPr>
                <w:noProof/>
                <w:webHidden/>
              </w:rPr>
              <w:fldChar w:fldCharType="begin"/>
            </w:r>
            <w:r>
              <w:rPr>
                <w:noProof/>
                <w:webHidden/>
              </w:rPr>
              <w:instrText xml:space="preserve"> PAGEREF _Toc203155756 \h </w:instrText>
            </w:r>
            <w:r>
              <w:rPr>
                <w:noProof/>
                <w:webHidden/>
              </w:rPr>
            </w:r>
            <w:r>
              <w:rPr>
                <w:noProof/>
                <w:webHidden/>
              </w:rPr>
              <w:fldChar w:fldCharType="separate"/>
            </w:r>
            <w:r>
              <w:rPr>
                <w:noProof/>
                <w:webHidden/>
              </w:rPr>
              <w:t>30</w:t>
            </w:r>
            <w:r>
              <w:rPr>
                <w:noProof/>
                <w:webHidden/>
              </w:rPr>
              <w:fldChar w:fldCharType="end"/>
            </w:r>
          </w:hyperlink>
        </w:p>
        <w:p w14:paraId="79D2D4C1"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7" w:history="1">
            <w:r w:rsidRPr="00384E7F">
              <w:rPr>
                <w:rStyle w:val="a4"/>
                <w:rFonts w:ascii="Times New Roman" w:hAnsi="Times New Roman" w:cs="Times New Roman"/>
                <w:b/>
                <w:noProof/>
              </w:rPr>
              <w:t>5.1.10 Требования к защите информации от несанкционированного доступа</w:t>
            </w:r>
            <w:r>
              <w:rPr>
                <w:noProof/>
                <w:webHidden/>
              </w:rPr>
              <w:tab/>
            </w:r>
            <w:r>
              <w:rPr>
                <w:noProof/>
                <w:webHidden/>
              </w:rPr>
              <w:fldChar w:fldCharType="begin"/>
            </w:r>
            <w:r>
              <w:rPr>
                <w:noProof/>
                <w:webHidden/>
              </w:rPr>
              <w:instrText xml:space="preserve"> PAGEREF _Toc203155757 \h </w:instrText>
            </w:r>
            <w:r>
              <w:rPr>
                <w:noProof/>
                <w:webHidden/>
              </w:rPr>
            </w:r>
            <w:r>
              <w:rPr>
                <w:noProof/>
                <w:webHidden/>
              </w:rPr>
              <w:fldChar w:fldCharType="separate"/>
            </w:r>
            <w:r>
              <w:rPr>
                <w:noProof/>
                <w:webHidden/>
              </w:rPr>
              <w:t>31</w:t>
            </w:r>
            <w:r>
              <w:rPr>
                <w:noProof/>
                <w:webHidden/>
              </w:rPr>
              <w:fldChar w:fldCharType="end"/>
            </w:r>
          </w:hyperlink>
        </w:p>
        <w:p w14:paraId="2838F603"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8" w:history="1">
            <w:r w:rsidRPr="00384E7F">
              <w:rPr>
                <w:rStyle w:val="a4"/>
                <w:rFonts w:ascii="Times New Roman" w:hAnsi="Times New Roman" w:cs="Times New Roman"/>
                <w:b/>
                <w:noProof/>
              </w:rPr>
              <w:t>5.1.11 Требования по сохранности информации при авариях</w:t>
            </w:r>
            <w:r>
              <w:rPr>
                <w:noProof/>
                <w:webHidden/>
              </w:rPr>
              <w:tab/>
            </w:r>
            <w:r>
              <w:rPr>
                <w:noProof/>
                <w:webHidden/>
              </w:rPr>
              <w:fldChar w:fldCharType="begin"/>
            </w:r>
            <w:r>
              <w:rPr>
                <w:noProof/>
                <w:webHidden/>
              </w:rPr>
              <w:instrText xml:space="preserve"> PAGEREF _Toc203155758 \h </w:instrText>
            </w:r>
            <w:r>
              <w:rPr>
                <w:noProof/>
                <w:webHidden/>
              </w:rPr>
            </w:r>
            <w:r>
              <w:rPr>
                <w:noProof/>
                <w:webHidden/>
              </w:rPr>
              <w:fldChar w:fldCharType="separate"/>
            </w:r>
            <w:r>
              <w:rPr>
                <w:noProof/>
                <w:webHidden/>
              </w:rPr>
              <w:t>32</w:t>
            </w:r>
            <w:r>
              <w:rPr>
                <w:noProof/>
                <w:webHidden/>
              </w:rPr>
              <w:fldChar w:fldCharType="end"/>
            </w:r>
          </w:hyperlink>
        </w:p>
        <w:p w14:paraId="2C429B58"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59" w:history="1">
            <w:r w:rsidRPr="00384E7F">
              <w:rPr>
                <w:rStyle w:val="a4"/>
                <w:rFonts w:ascii="Times New Roman" w:hAnsi="Times New Roman" w:cs="Times New Roman"/>
                <w:b/>
                <w:noProof/>
              </w:rPr>
              <w:t>5.1.12 Требования к сопровождению Системы после внедрения</w:t>
            </w:r>
            <w:r>
              <w:rPr>
                <w:noProof/>
                <w:webHidden/>
              </w:rPr>
              <w:tab/>
            </w:r>
            <w:r>
              <w:rPr>
                <w:noProof/>
                <w:webHidden/>
              </w:rPr>
              <w:fldChar w:fldCharType="begin"/>
            </w:r>
            <w:r>
              <w:rPr>
                <w:noProof/>
                <w:webHidden/>
              </w:rPr>
              <w:instrText xml:space="preserve"> PAGEREF _Toc203155759 \h </w:instrText>
            </w:r>
            <w:r>
              <w:rPr>
                <w:noProof/>
                <w:webHidden/>
              </w:rPr>
            </w:r>
            <w:r>
              <w:rPr>
                <w:noProof/>
                <w:webHidden/>
              </w:rPr>
              <w:fldChar w:fldCharType="separate"/>
            </w:r>
            <w:r>
              <w:rPr>
                <w:noProof/>
                <w:webHidden/>
              </w:rPr>
              <w:t>32</w:t>
            </w:r>
            <w:r>
              <w:rPr>
                <w:noProof/>
                <w:webHidden/>
              </w:rPr>
              <w:fldChar w:fldCharType="end"/>
            </w:r>
          </w:hyperlink>
        </w:p>
        <w:p w14:paraId="124E5909"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0" w:history="1">
            <w:r w:rsidRPr="00384E7F">
              <w:rPr>
                <w:rStyle w:val="a4"/>
                <w:rFonts w:ascii="Times New Roman" w:hAnsi="Times New Roman" w:cs="Times New Roman"/>
                <w:b/>
                <w:noProof/>
              </w:rPr>
              <w:t>5.2 Требования к функциям Системы</w:t>
            </w:r>
            <w:r>
              <w:rPr>
                <w:noProof/>
                <w:webHidden/>
              </w:rPr>
              <w:tab/>
            </w:r>
            <w:r>
              <w:rPr>
                <w:noProof/>
                <w:webHidden/>
              </w:rPr>
              <w:fldChar w:fldCharType="begin"/>
            </w:r>
            <w:r>
              <w:rPr>
                <w:noProof/>
                <w:webHidden/>
              </w:rPr>
              <w:instrText xml:space="preserve"> PAGEREF _Toc203155760 \h </w:instrText>
            </w:r>
            <w:r>
              <w:rPr>
                <w:noProof/>
                <w:webHidden/>
              </w:rPr>
            </w:r>
            <w:r>
              <w:rPr>
                <w:noProof/>
                <w:webHidden/>
              </w:rPr>
              <w:fldChar w:fldCharType="separate"/>
            </w:r>
            <w:r>
              <w:rPr>
                <w:noProof/>
                <w:webHidden/>
              </w:rPr>
              <w:t>33</w:t>
            </w:r>
            <w:r>
              <w:rPr>
                <w:noProof/>
                <w:webHidden/>
              </w:rPr>
              <w:fldChar w:fldCharType="end"/>
            </w:r>
          </w:hyperlink>
        </w:p>
        <w:p w14:paraId="62BA6E7B"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1" w:history="1">
            <w:r w:rsidRPr="00384E7F">
              <w:rPr>
                <w:rStyle w:val="a4"/>
                <w:rFonts w:ascii="Times New Roman" w:hAnsi="Times New Roman" w:cs="Times New Roman"/>
                <w:b/>
                <w:noProof/>
              </w:rPr>
              <w:t>5.3 Требования к производительности Системы</w:t>
            </w:r>
            <w:r>
              <w:rPr>
                <w:noProof/>
                <w:webHidden/>
              </w:rPr>
              <w:tab/>
            </w:r>
            <w:r>
              <w:rPr>
                <w:noProof/>
                <w:webHidden/>
              </w:rPr>
              <w:fldChar w:fldCharType="begin"/>
            </w:r>
            <w:r>
              <w:rPr>
                <w:noProof/>
                <w:webHidden/>
              </w:rPr>
              <w:instrText xml:space="preserve"> PAGEREF _Toc203155761 \h </w:instrText>
            </w:r>
            <w:r>
              <w:rPr>
                <w:noProof/>
                <w:webHidden/>
              </w:rPr>
            </w:r>
            <w:r>
              <w:rPr>
                <w:noProof/>
                <w:webHidden/>
              </w:rPr>
              <w:fldChar w:fldCharType="separate"/>
            </w:r>
            <w:r>
              <w:rPr>
                <w:noProof/>
                <w:webHidden/>
              </w:rPr>
              <w:t>33</w:t>
            </w:r>
            <w:r>
              <w:rPr>
                <w:noProof/>
                <w:webHidden/>
              </w:rPr>
              <w:fldChar w:fldCharType="end"/>
            </w:r>
          </w:hyperlink>
        </w:p>
        <w:p w14:paraId="252D5813"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2" w:history="1">
            <w:r w:rsidRPr="00384E7F">
              <w:rPr>
                <w:rStyle w:val="a4"/>
                <w:rFonts w:ascii="Times New Roman" w:hAnsi="Times New Roman" w:cs="Times New Roman"/>
                <w:b/>
                <w:noProof/>
              </w:rPr>
              <w:t>5.4 Требования к видам обеспечения</w:t>
            </w:r>
            <w:r>
              <w:rPr>
                <w:noProof/>
                <w:webHidden/>
              </w:rPr>
              <w:tab/>
            </w:r>
            <w:r>
              <w:rPr>
                <w:noProof/>
                <w:webHidden/>
              </w:rPr>
              <w:fldChar w:fldCharType="begin"/>
            </w:r>
            <w:r>
              <w:rPr>
                <w:noProof/>
                <w:webHidden/>
              </w:rPr>
              <w:instrText xml:space="preserve"> PAGEREF _Toc203155762 \h </w:instrText>
            </w:r>
            <w:r>
              <w:rPr>
                <w:noProof/>
                <w:webHidden/>
              </w:rPr>
            </w:r>
            <w:r>
              <w:rPr>
                <w:noProof/>
                <w:webHidden/>
              </w:rPr>
              <w:fldChar w:fldCharType="separate"/>
            </w:r>
            <w:r>
              <w:rPr>
                <w:noProof/>
                <w:webHidden/>
              </w:rPr>
              <w:t>34</w:t>
            </w:r>
            <w:r>
              <w:rPr>
                <w:noProof/>
                <w:webHidden/>
              </w:rPr>
              <w:fldChar w:fldCharType="end"/>
            </w:r>
          </w:hyperlink>
        </w:p>
        <w:p w14:paraId="5798A04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3" w:history="1">
            <w:r w:rsidRPr="00384E7F">
              <w:rPr>
                <w:rStyle w:val="a4"/>
                <w:rFonts w:ascii="Times New Roman" w:hAnsi="Times New Roman" w:cs="Times New Roman"/>
                <w:b/>
                <w:noProof/>
              </w:rPr>
              <w:t>5.4.1 Требования к методологическому обеспечению</w:t>
            </w:r>
            <w:r>
              <w:rPr>
                <w:noProof/>
                <w:webHidden/>
              </w:rPr>
              <w:tab/>
            </w:r>
            <w:r>
              <w:rPr>
                <w:noProof/>
                <w:webHidden/>
              </w:rPr>
              <w:fldChar w:fldCharType="begin"/>
            </w:r>
            <w:r>
              <w:rPr>
                <w:noProof/>
                <w:webHidden/>
              </w:rPr>
              <w:instrText xml:space="preserve"> PAGEREF _Toc203155763 \h </w:instrText>
            </w:r>
            <w:r>
              <w:rPr>
                <w:noProof/>
                <w:webHidden/>
              </w:rPr>
            </w:r>
            <w:r>
              <w:rPr>
                <w:noProof/>
                <w:webHidden/>
              </w:rPr>
              <w:fldChar w:fldCharType="separate"/>
            </w:r>
            <w:r>
              <w:rPr>
                <w:noProof/>
                <w:webHidden/>
              </w:rPr>
              <w:t>34</w:t>
            </w:r>
            <w:r>
              <w:rPr>
                <w:noProof/>
                <w:webHidden/>
              </w:rPr>
              <w:fldChar w:fldCharType="end"/>
            </w:r>
          </w:hyperlink>
        </w:p>
        <w:p w14:paraId="15489ECE"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4" w:history="1">
            <w:r w:rsidRPr="00384E7F">
              <w:rPr>
                <w:rStyle w:val="a4"/>
                <w:rFonts w:ascii="Times New Roman" w:hAnsi="Times New Roman" w:cs="Times New Roman"/>
                <w:b/>
                <w:noProof/>
              </w:rPr>
              <w:t>5.4.2 Требования к обеспечению работ по Проекту</w:t>
            </w:r>
            <w:r>
              <w:rPr>
                <w:noProof/>
                <w:webHidden/>
              </w:rPr>
              <w:tab/>
            </w:r>
            <w:r>
              <w:rPr>
                <w:noProof/>
                <w:webHidden/>
              </w:rPr>
              <w:fldChar w:fldCharType="begin"/>
            </w:r>
            <w:r>
              <w:rPr>
                <w:noProof/>
                <w:webHidden/>
              </w:rPr>
              <w:instrText xml:space="preserve"> PAGEREF _Toc203155764 \h </w:instrText>
            </w:r>
            <w:r>
              <w:rPr>
                <w:noProof/>
                <w:webHidden/>
              </w:rPr>
            </w:r>
            <w:r>
              <w:rPr>
                <w:noProof/>
                <w:webHidden/>
              </w:rPr>
              <w:fldChar w:fldCharType="separate"/>
            </w:r>
            <w:r>
              <w:rPr>
                <w:noProof/>
                <w:webHidden/>
              </w:rPr>
              <w:t>35</w:t>
            </w:r>
            <w:r>
              <w:rPr>
                <w:noProof/>
                <w:webHidden/>
              </w:rPr>
              <w:fldChar w:fldCharType="end"/>
            </w:r>
          </w:hyperlink>
        </w:p>
        <w:p w14:paraId="1E00F95D"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5" w:history="1">
            <w:r w:rsidRPr="00384E7F">
              <w:rPr>
                <w:rStyle w:val="a4"/>
                <w:rFonts w:ascii="Times New Roman" w:hAnsi="Times New Roman" w:cs="Times New Roman"/>
                <w:b/>
                <w:noProof/>
              </w:rPr>
              <w:t>5.4.3 Требования к документированию</w:t>
            </w:r>
            <w:r>
              <w:rPr>
                <w:noProof/>
                <w:webHidden/>
              </w:rPr>
              <w:tab/>
            </w:r>
            <w:r>
              <w:rPr>
                <w:noProof/>
                <w:webHidden/>
              </w:rPr>
              <w:fldChar w:fldCharType="begin"/>
            </w:r>
            <w:r>
              <w:rPr>
                <w:noProof/>
                <w:webHidden/>
              </w:rPr>
              <w:instrText xml:space="preserve"> PAGEREF _Toc203155765 \h </w:instrText>
            </w:r>
            <w:r>
              <w:rPr>
                <w:noProof/>
                <w:webHidden/>
              </w:rPr>
            </w:r>
            <w:r>
              <w:rPr>
                <w:noProof/>
                <w:webHidden/>
              </w:rPr>
              <w:fldChar w:fldCharType="separate"/>
            </w:r>
            <w:r>
              <w:rPr>
                <w:noProof/>
                <w:webHidden/>
              </w:rPr>
              <w:t>35</w:t>
            </w:r>
            <w:r>
              <w:rPr>
                <w:noProof/>
                <w:webHidden/>
              </w:rPr>
              <w:fldChar w:fldCharType="end"/>
            </w:r>
          </w:hyperlink>
        </w:p>
        <w:p w14:paraId="266B24ED"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6" w:history="1">
            <w:r w:rsidRPr="00384E7F">
              <w:rPr>
                <w:rStyle w:val="a4"/>
                <w:rFonts w:ascii="Times New Roman" w:hAnsi="Times New Roman" w:cs="Times New Roman"/>
                <w:b/>
                <w:bCs/>
                <w:noProof/>
              </w:rPr>
              <w:t>5.4.3.1</w:t>
            </w:r>
            <w:r w:rsidRPr="00384E7F">
              <w:rPr>
                <w:rStyle w:val="a4"/>
                <w:rFonts w:ascii="Times New Roman" w:hAnsi="Times New Roman" w:cs="Times New Roman"/>
                <w:b/>
                <w:noProof/>
              </w:rPr>
              <w:t xml:space="preserve"> Требования к составу документации</w:t>
            </w:r>
            <w:r>
              <w:rPr>
                <w:noProof/>
                <w:webHidden/>
              </w:rPr>
              <w:tab/>
            </w:r>
            <w:r>
              <w:rPr>
                <w:noProof/>
                <w:webHidden/>
              </w:rPr>
              <w:fldChar w:fldCharType="begin"/>
            </w:r>
            <w:r>
              <w:rPr>
                <w:noProof/>
                <w:webHidden/>
              </w:rPr>
              <w:instrText xml:space="preserve"> PAGEREF _Toc203155766 \h </w:instrText>
            </w:r>
            <w:r>
              <w:rPr>
                <w:noProof/>
                <w:webHidden/>
              </w:rPr>
            </w:r>
            <w:r>
              <w:rPr>
                <w:noProof/>
                <w:webHidden/>
              </w:rPr>
              <w:fldChar w:fldCharType="separate"/>
            </w:r>
            <w:r>
              <w:rPr>
                <w:noProof/>
                <w:webHidden/>
              </w:rPr>
              <w:t>35</w:t>
            </w:r>
            <w:r>
              <w:rPr>
                <w:noProof/>
                <w:webHidden/>
              </w:rPr>
              <w:fldChar w:fldCharType="end"/>
            </w:r>
          </w:hyperlink>
        </w:p>
        <w:p w14:paraId="77745E27"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7" w:history="1">
            <w:r w:rsidRPr="00384E7F">
              <w:rPr>
                <w:rStyle w:val="a4"/>
                <w:rFonts w:ascii="Times New Roman" w:hAnsi="Times New Roman" w:cs="Times New Roman"/>
                <w:b/>
                <w:bCs/>
                <w:noProof/>
              </w:rPr>
              <w:t>5.4.3.2</w:t>
            </w:r>
            <w:r w:rsidRPr="00384E7F">
              <w:rPr>
                <w:rStyle w:val="a4"/>
                <w:rFonts w:ascii="Times New Roman" w:hAnsi="Times New Roman" w:cs="Times New Roman"/>
                <w:b/>
                <w:noProof/>
              </w:rPr>
              <w:t xml:space="preserve"> Требования к содержанию отчетных документов</w:t>
            </w:r>
            <w:r>
              <w:rPr>
                <w:noProof/>
                <w:webHidden/>
              </w:rPr>
              <w:tab/>
            </w:r>
            <w:r>
              <w:rPr>
                <w:noProof/>
                <w:webHidden/>
              </w:rPr>
              <w:fldChar w:fldCharType="begin"/>
            </w:r>
            <w:r>
              <w:rPr>
                <w:noProof/>
                <w:webHidden/>
              </w:rPr>
              <w:instrText xml:space="preserve"> PAGEREF _Toc203155767 \h </w:instrText>
            </w:r>
            <w:r>
              <w:rPr>
                <w:noProof/>
                <w:webHidden/>
              </w:rPr>
            </w:r>
            <w:r>
              <w:rPr>
                <w:noProof/>
                <w:webHidden/>
              </w:rPr>
              <w:fldChar w:fldCharType="separate"/>
            </w:r>
            <w:r>
              <w:rPr>
                <w:noProof/>
                <w:webHidden/>
              </w:rPr>
              <w:t>36</w:t>
            </w:r>
            <w:r>
              <w:rPr>
                <w:noProof/>
                <w:webHidden/>
              </w:rPr>
              <w:fldChar w:fldCharType="end"/>
            </w:r>
          </w:hyperlink>
        </w:p>
        <w:p w14:paraId="464CF80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8" w:history="1">
            <w:r w:rsidRPr="00384E7F">
              <w:rPr>
                <w:rStyle w:val="a4"/>
                <w:rFonts w:ascii="Times New Roman" w:hAnsi="Times New Roman" w:cs="Times New Roman"/>
                <w:b/>
                <w:noProof/>
              </w:rPr>
              <w:t>5.4.4 Требования к техническому обеспечению (технической архитектуре)</w:t>
            </w:r>
            <w:r>
              <w:rPr>
                <w:noProof/>
                <w:webHidden/>
              </w:rPr>
              <w:tab/>
            </w:r>
            <w:r>
              <w:rPr>
                <w:noProof/>
                <w:webHidden/>
              </w:rPr>
              <w:fldChar w:fldCharType="begin"/>
            </w:r>
            <w:r>
              <w:rPr>
                <w:noProof/>
                <w:webHidden/>
              </w:rPr>
              <w:instrText xml:space="preserve"> PAGEREF _Toc203155768 \h </w:instrText>
            </w:r>
            <w:r>
              <w:rPr>
                <w:noProof/>
                <w:webHidden/>
              </w:rPr>
            </w:r>
            <w:r>
              <w:rPr>
                <w:noProof/>
                <w:webHidden/>
              </w:rPr>
              <w:fldChar w:fldCharType="separate"/>
            </w:r>
            <w:r>
              <w:rPr>
                <w:noProof/>
                <w:webHidden/>
              </w:rPr>
              <w:t>42</w:t>
            </w:r>
            <w:r>
              <w:rPr>
                <w:noProof/>
                <w:webHidden/>
              </w:rPr>
              <w:fldChar w:fldCharType="end"/>
            </w:r>
          </w:hyperlink>
        </w:p>
        <w:p w14:paraId="11D2FF54"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69" w:history="1">
            <w:r w:rsidRPr="00384E7F">
              <w:rPr>
                <w:rStyle w:val="a4"/>
                <w:rFonts w:ascii="Times New Roman" w:hAnsi="Times New Roman" w:cs="Times New Roman"/>
                <w:b/>
                <w:bCs/>
                <w:noProof/>
              </w:rPr>
              <w:t>5.4.4.1</w:t>
            </w:r>
            <w:r w:rsidRPr="00384E7F">
              <w:rPr>
                <w:rStyle w:val="a4"/>
                <w:rFonts w:ascii="Times New Roman" w:hAnsi="Times New Roman" w:cs="Times New Roman"/>
                <w:b/>
                <w:noProof/>
              </w:rPr>
              <w:t xml:space="preserve"> Общие требования к технической архитектуре</w:t>
            </w:r>
            <w:r>
              <w:rPr>
                <w:noProof/>
                <w:webHidden/>
              </w:rPr>
              <w:tab/>
            </w:r>
            <w:r>
              <w:rPr>
                <w:noProof/>
                <w:webHidden/>
              </w:rPr>
              <w:fldChar w:fldCharType="begin"/>
            </w:r>
            <w:r>
              <w:rPr>
                <w:noProof/>
                <w:webHidden/>
              </w:rPr>
              <w:instrText xml:space="preserve"> PAGEREF _Toc203155769 \h </w:instrText>
            </w:r>
            <w:r>
              <w:rPr>
                <w:noProof/>
                <w:webHidden/>
              </w:rPr>
            </w:r>
            <w:r>
              <w:rPr>
                <w:noProof/>
                <w:webHidden/>
              </w:rPr>
              <w:fldChar w:fldCharType="separate"/>
            </w:r>
            <w:r>
              <w:rPr>
                <w:noProof/>
                <w:webHidden/>
              </w:rPr>
              <w:t>42</w:t>
            </w:r>
            <w:r>
              <w:rPr>
                <w:noProof/>
                <w:webHidden/>
              </w:rPr>
              <w:fldChar w:fldCharType="end"/>
            </w:r>
          </w:hyperlink>
        </w:p>
        <w:p w14:paraId="6699FF7F"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0" w:history="1">
            <w:r w:rsidRPr="00384E7F">
              <w:rPr>
                <w:rStyle w:val="a4"/>
                <w:rFonts w:ascii="Times New Roman" w:hAnsi="Times New Roman" w:cs="Times New Roman"/>
                <w:b/>
                <w:noProof/>
              </w:rPr>
              <w:t>5.4.5 Требования к программному обеспечению</w:t>
            </w:r>
            <w:r>
              <w:rPr>
                <w:noProof/>
                <w:webHidden/>
              </w:rPr>
              <w:tab/>
            </w:r>
            <w:r>
              <w:rPr>
                <w:noProof/>
                <w:webHidden/>
              </w:rPr>
              <w:fldChar w:fldCharType="begin"/>
            </w:r>
            <w:r>
              <w:rPr>
                <w:noProof/>
                <w:webHidden/>
              </w:rPr>
              <w:instrText xml:space="preserve"> PAGEREF _Toc203155770 \h </w:instrText>
            </w:r>
            <w:r>
              <w:rPr>
                <w:noProof/>
                <w:webHidden/>
              </w:rPr>
            </w:r>
            <w:r>
              <w:rPr>
                <w:noProof/>
                <w:webHidden/>
              </w:rPr>
              <w:fldChar w:fldCharType="separate"/>
            </w:r>
            <w:r>
              <w:rPr>
                <w:noProof/>
                <w:webHidden/>
              </w:rPr>
              <w:t>43</w:t>
            </w:r>
            <w:r>
              <w:rPr>
                <w:noProof/>
                <w:webHidden/>
              </w:rPr>
              <w:fldChar w:fldCharType="end"/>
            </w:r>
          </w:hyperlink>
        </w:p>
        <w:p w14:paraId="3CEB9E01"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1" w:history="1">
            <w:r w:rsidRPr="00384E7F">
              <w:rPr>
                <w:rStyle w:val="a4"/>
                <w:rFonts w:ascii="Times New Roman" w:hAnsi="Times New Roman" w:cs="Times New Roman"/>
                <w:b/>
                <w:bCs/>
                <w:noProof/>
              </w:rPr>
              <w:t>5.4.5.1</w:t>
            </w:r>
            <w:r w:rsidRPr="00384E7F">
              <w:rPr>
                <w:rStyle w:val="a4"/>
                <w:rFonts w:ascii="Times New Roman" w:hAnsi="Times New Roman" w:cs="Times New Roman"/>
                <w:b/>
                <w:noProof/>
              </w:rPr>
              <w:t xml:space="preserve"> Требования к специализированному программному обеспечению</w:t>
            </w:r>
            <w:r>
              <w:rPr>
                <w:noProof/>
                <w:webHidden/>
              </w:rPr>
              <w:tab/>
            </w:r>
            <w:r>
              <w:rPr>
                <w:noProof/>
                <w:webHidden/>
              </w:rPr>
              <w:fldChar w:fldCharType="begin"/>
            </w:r>
            <w:r>
              <w:rPr>
                <w:noProof/>
                <w:webHidden/>
              </w:rPr>
              <w:instrText xml:space="preserve"> PAGEREF _Toc203155771 \h </w:instrText>
            </w:r>
            <w:r>
              <w:rPr>
                <w:noProof/>
                <w:webHidden/>
              </w:rPr>
            </w:r>
            <w:r>
              <w:rPr>
                <w:noProof/>
                <w:webHidden/>
              </w:rPr>
              <w:fldChar w:fldCharType="separate"/>
            </w:r>
            <w:r>
              <w:rPr>
                <w:noProof/>
                <w:webHidden/>
              </w:rPr>
              <w:t>43</w:t>
            </w:r>
            <w:r>
              <w:rPr>
                <w:noProof/>
                <w:webHidden/>
              </w:rPr>
              <w:fldChar w:fldCharType="end"/>
            </w:r>
          </w:hyperlink>
        </w:p>
        <w:p w14:paraId="3619514C"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2" w:history="1">
            <w:r w:rsidRPr="00384E7F">
              <w:rPr>
                <w:rStyle w:val="a4"/>
                <w:rFonts w:ascii="Times New Roman" w:hAnsi="Times New Roman" w:cs="Times New Roman"/>
                <w:b/>
                <w:bCs/>
                <w:noProof/>
              </w:rPr>
              <w:t>5.4.5.2</w:t>
            </w:r>
            <w:r w:rsidRPr="00384E7F">
              <w:rPr>
                <w:rStyle w:val="a4"/>
                <w:rFonts w:ascii="Times New Roman" w:hAnsi="Times New Roman" w:cs="Times New Roman"/>
                <w:b/>
                <w:noProof/>
              </w:rPr>
              <w:t xml:space="preserve"> Требования к системному программному обеспечению</w:t>
            </w:r>
            <w:r>
              <w:rPr>
                <w:noProof/>
                <w:webHidden/>
              </w:rPr>
              <w:tab/>
            </w:r>
            <w:r>
              <w:rPr>
                <w:noProof/>
                <w:webHidden/>
              </w:rPr>
              <w:fldChar w:fldCharType="begin"/>
            </w:r>
            <w:r>
              <w:rPr>
                <w:noProof/>
                <w:webHidden/>
              </w:rPr>
              <w:instrText xml:space="preserve"> PAGEREF _Toc203155772 \h </w:instrText>
            </w:r>
            <w:r>
              <w:rPr>
                <w:noProof/>
                <w:webHidden/>
              </w:rPr>
            </w:r>
            <w:r>
              <w:rPr>
                <w:noProof/>
                <w:webHidden/>
              </w:rPr>
              <w:fldChar w:fldCharType="separate"/>
            </w:r>
            <w:r>
              <w:rPr>
                <w:noProof/>
                <w:webHidden/>
              </w:rPr>
              <w:t>43</w:t>
            </w:r>
            <w:r>
              <w:rPr>
                <w:noProof/>
                <w:webHidden/>
              </w:rPr>
              <w:fldChar w:fldCharType="end"/>
            </w:r>
          </w:hyperlink>
        </w:p>
        <w:p w14:paraId="0450AEA6"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3" w:history="1">
            <w:r w:rsidRPr="00384E7F">
              <w:rPr>
                <w:rStyle w:val="a4"/>
                <w:rFonts w:ascii="Times New Roman" w:hAnsi="Times New Roman" w:cs="Times New Roman"/>
                <w:b/>
                <w:bCs/>
                <w:noProof/>
              </w:rPr>
              <w:t>5.4.5.3</w:t>
            </w:r>
            <w:r w:rsidRPr="00384E7F">
              <w:rPr>
                <w:rStyle w:val="a4"/>
                <w:rFonts w:ascii="Times New Roman" w:hAnsi="Times New Roman" w:cs="Times New Roman"/>
                <w:b/>
                <w:noProof/>
              </w:rPr>
              <w:t xml:space="preserve"> Требования к управлению Проекта и разработкой</w:t>
            </w:r>
            <w:r>
              <w:rPr>
                <w:noProof/>
                <w:webHidden/>
              </w:rPr>
              <w:tab/>
            </w:r>
            <w:r>
              <w:rPr>
                <w:noProof/>
                <w:webHidden/>
              </w:rPr>
              <w:fldChar w:fldCharType="begin"/>
            </w:r>
            <w:r>
              <w:rPr>
                <w:noProof/>
                <w:webHidden/>
              </w:rPr>
              <w:instrText xml:space="preserve"> PAGEREF _Toc203155773 \h </w:instrText>
            </w:r>
            <w:r>
              <w:rPr>
                <w:noProof/>
                <w:webHidden/>
              </w:rPr>
            </w:r>
            <w:r>
              <w:rPr>
                <w:noProof/>
                <w:webHidden/>
              </w:rPr>
              <w:fldChar w:fldCharType="separate"/>
            </w:r>
            <w:r>
              <w:rPr>
                <w:noProof/>
                <w:webHidden/>
              </w:rPr>
              <w:t>43</w:t>
            </w:r>
            <w:r>
              <w:rPr>
                <w:noProof/>
                <w:webHidden/>
              </w:rPr>
              <w:fldChar w:fldCharType="end"/>
            </w:r>
          </w:hyperlink>
        </w:p>
        <w:p w14:paraId="2648C835"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74" w:history="1">
            <w:r w:rsidRPr="00384E7F">
              <w:rPr>
                <w:rStyle w:val="a4"/>
                <w:rFonts w:ascii="Times New Roman" w:hAnsi="Times New Roman" w:cs="Times New Roman"/>
                <w:b/>
                <w:noProof/>
              </w:rPr>
              <w:t>6 КОНЦЕПЦИЯ ВЫПОЛНЕНИЯ РАБОТ, ЭТАПЫ РАБОТ</w:t>
            </w:r>
            <w:r>
              <w:rPr>
                <w:noProof/>
                <w:webHidden/>
              </w:rPr>
              <w:tab/>
            </w:r>
            <w:r>
              <w:rPr>
                <w:noProof/>
                <w:webHidden/>
              </w:rPr>
              <w:fldChar w:fldCharType="begin"/>
            </w:r>
            <w:r>
              <w:rPr>
                <w:noProof/>
                <w:webHidden/>
              </w:rPr>
              <w:instrText xml:space="preserve"> PAGEREF _Toc203155774 \h </w:instrText>
            </w:r>
            <w:r>
              <w:rPr>
                <w:noProof/>
                <w:webHidden/>
              </w:rPr>
            </w:r>
            <w:r>
              <w:rPr>
                <w:noProof/>
                <w:webHidden/>
              </w:rPr>
              <w:fldChar w:fldCharType="separate"/>
            </w:r>
            <w:r>
              <w:rPr>
                <w:noProof/>
                <w:webHidden/>
              </w:rPr>
              <w:t>44</w:t>
            </w:r>
            <w:r>
              <w:rPr>
                <w:noProof/>
                <w:webHidden/>
              </w:rPr>
              <w:fldChar w:fldCharType="end"/>
            </w:r>
          </w:hyperlink>
        </w:p>
        <w:p w14:paraId="5135720B"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5" w:history="1">
            <w:r w:rsidRPr="00384E7F">
              <w:rPr>
                <w:rStyle w:val="a4"/>
                <w:rFonts w:ascii="Times New Roman" w:hAnsi="Times New Roman" w:cs="Times New Roman"/>
                <w:b/>
                <w:noProof/>
              </w:rPr>
              <w:t>6.1 Структура и задачи Проекта</w:t>
            </w:r>
            <w:r>
              <w:rPr>
                <w:noProof/>
                <w:webHidden/>
              </w:rPr>
              <w:tab/>
            </w:r>
            <w:r>
              <w:rPr>
                <w:noProof/>
                <w:webHidden/>
              </w:rPr>
              <w:fldChar w:fldCharType="begin"/>
            </w:r>
            <w:r>
              <w:rPr>
                <w:noProof/>
                <w:webHidden/>
              </w:rPr>
              <w:instrText xml:space="preserve"> PAGEREF _Toc203155775 \h </w:instrText>
            </w:r>
            <w:r>
              <w:rPr>
                <w:noProof/>
                <w:webHidden/>
              </w:rPr>
            </w:r>
            <w:r>
              <w:rPr>
                <w:noProof/>
                <w:webHidden/>
              </w:rPr>
              <w:fldChar w:fldCharType="separate"/>
            </w:r>
            <w:r>
              <w:rPr>
                <w:noProof/>
                <w:webHidden/>
              </w:rPr>
              <w:t>44</w:t>
            </w:r>
            <w:r>
              <w:rPr>
                <w:noProof/>
                <w:webHidden/>
              </w:rPr>
              <w:fldChar w:fldCharType="end"/>
            </w:r>
          </w:hyperlink>
        </w:p>
        <w:p w14:paraId="0A64F334"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6" w:history="1">
            <w:r w:rsidRPr="00384E7F">
              <w:rPr>
                <w:rStyle w:val="a4"/>
                <w:rFonts w:ascii="Times New Roman" w:hAnsi="Times New Roman" w:cs="Times New Roman"/>
                <w:b/>
                <w:noProof/>
              </w:rPr>
              <w:t>6.2 Этапы работ, выполняемые в рамках Проекта</w:t>
            </w:r>
            <w:r>
              <w:rPr>
                <w:noProof/>
                <w:webHidden/>
              </w:rPr>
              <w:tab/>
            </w:r>
            <w:r>
              <w:rPr>
                <w:noProof/>
                <w:webHidden/>
              </w:rPr>
              <w:fldChar w:fldCharType="begin"/>
            </w:r>
            <w:r>
              <w:rPr>
                <w:noProof/>
                <w:webHidden/>
              </w:rPr>
              <w:instrText xml:space="preserve"> PAGEREF _Toc203155776 \h </w:instrText>
            </w:r>
            <w:r>
              <w:rPr>
                <w:noProof/>
                <w:webHidden/>
              </w:rPr>
            </w:r>
            <w:r>
              <w:rPr>
                <w:noProof/>
                <w:webHidden/>
              </w:rPr>
              <w:fldChar w:fldCharType="separate"/>
            </w:r>
            <w:r>
              <w:rPr>
                <w:noProof/>
                <w:webHidden/>
              </w:rPr>
              <w:t>45</w:t>
            </w:r>
            <w:r>
              <w:rPr>
                <w:noProof/>
                <w:webHidden/>
              </w:rPr>
              <w:fldChar w:fldCharType="end"/>
            </w:r>
          </w:hyperlink>
        </w:p>
        <w:p w14:paraId="5DD2D83F"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77" w:history="1">
            <w:r w:rsidRPr="00384E7F">
              <w:rPr>
                <w:rStyle w:val="a4"/>
                <w:rFonts w:ascii="Times New Roman" w:hAnsi="Times New Roman" w:cs="Times New Roman"/>
                <w:b/>
                <w:noProof/>
              </w:rPr>
              <w:t>7 СОСТАВ И СОДЕРЖАНИЕ РАБОТ</w:t>
            </w:r>
            <w:r>
              <w:rPr>
                <w:noProof/>
                <w:webHidden/>
              </w:rPr>
              <w:tab/>
            </w:r>
            <w:r>
              <w:rPr>
                <w:noProof/>
                <w:webHidden/>
              </w:rPr>
              <w:fldChar w:fldCharType="begin"/>
            </w:r>
            <w:r>
              <w:rPr>
                <w:noProof/>
                <w:webHidden/>
              </w:rPr>
              <w:instrText xml:space="preserve"> PAGEREF _Toc203155777 \h </w:instrText>
            </w:r>
            <w:r>
              <w:rPr>
                <w:noProof/>
                <w:webHidden/>
              </w:rPr>
            </w:r>
            <w:r>
              <w:rPr>
                <w:noProof/>
                <w:webHidden/>
              </w:rPr>
              <w:fldChar w:fldCharType="separate"/>
            </w:r>
            <w:r>
              <w:rPr>
                <w:noProof/>
                <w:webHidden/>
              </w:rPr>
              <w:t>49</w:t>
            </w:r>
            <w:r>
              <w:rPr>
                <w:noProof/>
                <w:webHidden/>
              </w:rPr>
              <w:fldChar w:fldCharType="end"/>
            </w:r>
          </w:hyperlink>
        </w:p>
        <w:p w14:paraId="7CBED83A"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8" w:history="1">
            <w:r w:rsidRPr="00384E7F">
              <w:rPr>
                <w:rStyle w:val="a4"/>
                <w:rFonts w:ascii="Times New Roman" w:hAnsi="Times New Roman" w:cs="Times New Roman"/>
                <w:b/>
                <w:noProof/>
              </w:rPr>
              <w:t>7.1 Работы исполнителя</w:t>
            </w:r>
            <w:r>
              <w:rPr>
                <w:noProof/>
                <w:webHidden/>
              </w:rPr>
              <w:tab/>
            </w:r>
            <w:r>
              <w:rPr>
                <w:noProof/>
                <w:webHidden/>
              </w:rPr>
              <w:fldChar w:fldCharType="begin"/>
            </w:r>
            <w:r>
              <w:rPr>
                <w:noProof/>
                <w:webHidden/>
              </w:rPr>
              <w:instrText xml:space="preserve"> PAGEREF _Toc203155778 \h </w:instrText>
            </w:r>
            <w:r>
              <w:rPr>
                <w:noProof/>
                <w:webHidden/>
              </w:rPr>
            </w:r>
            <w:r>
              <w:rPr>
                <w:noProof/>
                <w:webHidden/>
              </w:rPr>
              <w:fldChar w:fldCharType="separate"/>
            </w:r>
            <w:r>
              <w:rPr>
                <w:noProof/>
                <w:webHidden/>
              </w:rPr>
              <w:t>49</w:t>
            </w:r>
            <w:r>
              <w:rPr>
                <w:noProof/>
                <w:webHidden/>
              </w:rPr>
              <w:fldChar w:fldCharType="end"/>
            </w:r>
          </w:hyperlink>
        </w:p>
        <w:p w14:paraId="407A262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79" w:history="1">
            <w:r w:rsidRPr="00384E7F">
              <w:rPr>
                <w:rStyle w:val="a4"/>
                <w:rFonts w:ascii="Times New Roman" w:hAnsi="Times New Roman" w:cs="Times New Roman"/>
                <w:b/>
                <w:noProof/>
              </w:rPr>
              <w:t>7.2 Работы Заказчика</w:t>
            </w:r>
            <w:r>
              <w:rPr>
                <w:noProof/>
                <w:webHidden/>
              </w:rPr>
              <w:tab/>
            </w:r>
            <w:r>
              <w:rPr>
                <w:noProof/>
                <w:webHidden/>
              </w:rPr>
              <w:fldChar w:fldCharType="begin"/>
            </w:r>
            <w:r>
              <w:rPr>
                <w:noProof/>
                <w:webHidden/>
              </w:rPr>
              <w:instrText xml:space="preserve"> PAGEREF _Toc203155779 \h </w:instrText>
            </w:r>
            <w:r>
              <w:rPr>
                <w:noProof/>
                <w:webHidden/>
              </w:rPr>
            </w:r>
            <w:r>
              <w:rPr>
                <w:noProof/>
                <w:webHidden/>
              </w:rPr>
              <w:fldChar w:fldCharType="separate"/>
            </w:r>
            <w:r>
              <w:rPr>
                <w:noProof/>
                <w:webHidden/>
              </w:rPr>
              <w:t>73</w:t>
            </w:r>
            <w:r>
              <w:rPr>
                <w:noProof/>
                <w:webHidden/>
              </w:rPr>
              <w:fldChar w:fldCharType="end"/>
            </w:r>
          </w:hyperlink>
        </w:p>
        <w:p w14:paraId="2915799C"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0" w:history="1">
            <w:r w:rsidRPr="00384E7F">
              <w:rPr>
                <w:rStyle w:val="a4"/>
                <w:rFonts w:ascii="Times New Roman" w:hAnsi="Times New Roman" w:cs="Times New Roman"/>
                <w:b/>
                <w:noProof/>
              </w:rPr>
              <w:t>7.3 Ограничения и допущения</w:t>
            </w:r>
            <w:r>
              <w:rPr>
                <w:noProof/>
                <w:webHidden/>
              </w:rPr>
              <w:tab/>
            </w:r>
            <w:r>
              <w:rPr>
                <w:noProof/>
                <w:webHidden/>
              </w:rPr>
              <w:fldChar w:fldCharType="begin"/>
            </w:r>
            <w:r>
              <w:rPr>
                <w:noProof/>
                <w:webHidden/>
              </w:rPr>
              <w:instrText xml:space="preserve"> PAGEREF _Toc203155780 \h </w:instrText>
            </w:r>
            <w:r>
              <w:rPr>
                <w:noProof/>
                <w:webHidden/>
              </w:rPr>
            </w:r>
            <w:r>
              <w:rPr>
                <w:noProof/>
                <w:webHidden/>
              </w:rPr>
              <w:fldChar w:fldCharType="separate"/>
            </w:r>
            <w:r>
              <w:rPr>
                <w:noProof/>
                <w:webHidden/>
              </w:rPr>
              <w:t>78</w:t>
            </w:r>
            <w:r>
              <w:rPr>
                <w:noProof/>
                <w:webHidden/>
              </w:rPr>
              <w:fldChar w:fldCharType="end"/>
            </w:r>
          </w:hyperlink>
        </w:p>
        <w:p w14:paraId="37E7234C" w14:textId="77777777" w:rsidR="00FE49F6" w:rsidRDefault="00FE49F6" w:rsidP="00FE49F6">
          <w:pPr>
            <w:pStyle w:val="13"/>
            <w:tabs>
              <w:tab w:val="right" w:leader="dot" w:pos="9488"/>
            </w:tabs>
            <w:rPr>
              <w:rFonts w:eastAsiaTheme="minorEastAsia"/>
              <w:noProof/>
              <w:kern w:val="0"/>
              <w:lang w:eastAsia="ru-RU"/>
              <w14:ligatures w14:val="none"/>
            </w:rPr>
          </w:pPr>
          <w:hyperlink w:anchor="_Toc203155781" w:history="1">
            <w:r w:rsidRPr="00384E7F">
              <w:rPr>
                <w:rStyle w:val="a4"/>
                <w:rFonts w:ascii="Times New Roman" w:hAnsi="Times New Roman" w:cs="Times New Roman"/>
                <w:b/>
                <w:caps/>
                <w:noProof/>
              </w:rPr>
              <w:t>8 Порядок контроля и приемки системы</w:t>
            </w:r>
            <w:r>
              <w:rPr>
                <w:noProof/>
                <w:webHidden/>
              </w:rPr>
              <w:tab/>
            </w:r>
            <w:r>
              <w:rPr>
                <w:noProof/>
                <w:webHidden/>
              </w:rPr>
              <w:fldChar w:fldCharType="begin"/>
            </w:r>
            <w:r>
              <w:rPr>
                <w:noProof/>
                <w:webHidden/>
              </w:rPr>
              <w:instrText xml:space="preserve"> PAGEREF _Toc203155781 \h </w:instrText>
            </w:r>
            <w:r>
              <w:rPr>
                <w:noProof/>
                <w:webHidden/>
              </w:rPr>
            </w:r>
            <w:r>
              <w:rPr>
                <w:noProof/>
                <w:webHidden/>
              </w:rPr>
              <w:fldChar w:fldCharType="separate"/>
            </w:r>
            <w:r>
              <w:rPr>
                <w:noProof/>
                <w:webHidden/>
              </w:rPr>
              <w:t>79</w:t>
            </w:r>
            <w:r>
              <w:rPr>
                <w:noProof/>
                <w:webHidden/>
              </w:rPr>
              <w:fldChar w:fldCharType="end"/>
            </w:r>
          </w:hyperlink>
        </w:p>
        <w:p w14:paraId="3941FB58"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2" w:history="1">
            <w:r w:rsidRPr="00384E7F">
              <w:rPr>
                <w:rStyle w:val="a4"/>
                <w:rFonts w:ascii="Times New Roman" w:hAnsi="Times New Roman" w:cs="Times New Roman"/>
                <w:b/>
                <w:noProof/>
              </w:rPr>
              <w:t>8.1 Типы испытаний</w:t>
            </w:r>
            <w:r>
              <w:rPr>
                <w:noProof/>
                <w:webHidden/>
              </w:rPr>
              <w:tab/>
            </w:r>
            <w:r>
              <w:rPr>
                <w:noProof/>
                <w:webHidden/>
              </w:rPr>
              <w:fldChar w:fldCharType="begin"/>
            </w:r>
            <w:r>
              <w:rPr>
                <w:noProof/>
                <w:webHidden/>
              </w:rPr>
              <w:instrText xml:space="preserve"> PAGEREF _Toc203155782 \h </w:instrText>
            </w:r>
            <w:r>
              <w:rPr>
                <w:noProof/>
                <w:webHidden/>
              </w:rPr>
            </w:r>
            <w:r>
              <w:rPr>
                <w:noProof/>
                <w:webHidden/>
              </w:rPr>
              <w:fldChar w:fldCharType="separate"/>
            </w:r>
            <w:r>
              <w:rPr>
                <w:noProof/>
                <w:webHidden/>
              </w:rPr>
              <w:t>79</w:t>
            </w:r>
            <w:r>
              <w:rPr>
                <w:noProof/>
                <w:webHidden/>
              </w:rPr>
              <w:fldChar w:fldCharType="end"/>
            </w:r>
          </w:hyperlink>
        </w:p>
        <w:p w14:paraId="3354258D"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3" w:history="1">
            <w:r w:rsidRPr="00384E7F">
              <w:rPr>
                <w:rStyle w:val="a4"/>
                <w:rFonts w:ascii="Times New Roman" w:hAnsi="Times New Roman" w:cs="Times New Roman"/>
                <w:b/>
                <w:noProof/>
              </w:rPr>
              <w:t>8.2 Классификация ошибок</w:t>
            </w:r>
            <w:r>
              <w:rPr>
                <w:noProof/>
                <w:webHidden/>
              </w:rPr>
              <w:tab/>
            </w:r>
            <w:r>
              <w:rPr>
                <w:noProof/>
                <w:webHidden/>
              </w:rPr>
              <w:fldChar w:fldCharType="begin"/>
            </w:r>
            <w:r>
              <w:rPr>
                <w:noProof/>
                <w:webHidden/>
              </w:rPr>
              <w:instrText xml:space="preserve"> PAGEREF _Toc203155783 \h </w:instrText>
            </w:r>
            <w:r>
              <w:rPr>
                <w:noProof/>
                <w:webHidden/>
              </w:rPr>
            </w:r>
            <w:r>
              <w:rPr>
                <w:noProof/>
                <w:webHidden/>
              </w:rPr>
              <w:fldChar w:fldCharType="separate"/>
            </w:r>
            <w:r>
              <w:rPr>
                <w:noProof/>
                <w:webHidden/>
              </w:rPr>
              <w:t>79</w:t>
            </w:r>
            <w:r>
              <w:rPr>
                <w:noProof/>
                <w:webHidden/>
              </w:rPr>
              <w:fldChar w:fldCharType="end"/>
            </w:r>
          </w:hyperlink>
        </w:p>
        <w:p w14:paraId="3E31701C"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4" w:history="1">
            <w:r w:rsidRPr="00384E7F">
              <w:rPr>
                <w:rStyle w:val="a4"/>
                <w:rFonts w:ascii="Times New Roman" w:hAnsi="Times New Roman" w:cs="Times New Roman"/>
                <w:b/>
                <w:bCs/>
                <w:noProof/>
                <w:lang w:val="zh-CN" w:eastAsia="zh-CN"/>
              </w:rPr>
              <w:t>8.3</w:t>
            </w:r>
            <w:r w:rsidRPr="00384E7F">
              <w:rPr>
                <w:rStyle w:val="a4"/>
                <w:rFonts w:ascii="Times New Roman" w:hAnsi="Times New Roman" w:cs="Times New Roman"/>
                <w:b/>
                <w:noProof/>
              </w:rPr>
              <w:t xml:space="preserve"> Подход к проведению испытаний</w:t>
            </w:r>
            <w:r>
              <w:rPr>
                <w:noProof/>
                <w:webHidden/>
              </w:rPr>
              <w:tab/>
            </w:r>
            <w:r>
              <w:rPr>
                <w:noProof/>
                <w:webHidden/>
              </w:rPr>
              <w:fldChar w:fldCharType="begin"/>
            </w:r>
            <w:r>
              <w:rPr>
                <w:noProof/>
                <w:webHidden/>
              </w:rPr>
              <w:instrText xml:space="preserve"> PAGEREF _Toc203155784 \h </w:instrText>
            </w:r>
            <w:r>
              <w:rPr>
                <w:noProof/>
                <w:webHidden/>
              </w:rPr>
            </w:r>
            <w:r>
              <w:rPr>
                <w:noProof/>
                <w:webHidden/>
              </w:rPr>
              <w:fldChar w:fldCharType="separate"/>
            </w:r>
            <w:r>
              <w:rPr>
                <w:noProof/>
                <w:webHidden/>
              </w:rPr>
              <w:t>79</w:t>
            </w:r>
            <w:r>
              <w:rPr>
                <w:noProof/>
                <w:webHidden/>
              </w:rPr>
              <w:fldChar w:fldCharType="end"/>
            </w:r>
          </w:hyperlink>
        </w:p>
        <w:p w14:paraId="09A6AC81"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5" w:history="1">
            <w:r w:rsidRPr="00384E7F">
              <w:rPr>
                <w:rStyle w:val="a4"/>
                <w:rFonts w:ascii="Times New Roman" w:hAnsi="Times New Roman" w:cs="Times New Roman"/>
                <w:b/>
                <w:noProof/>
              </w:rPr>
              <w:t>8.4 Стратегия проведения испытаний</w:t>
            </w:r>
            <w:r>
              <w:rPr>
                <w:noProof/>
                <w:webHidden/>
              </w:rPr>
              <w:tab/>
            </w:r>
            <w:r>
              <w:rPr>
                <w:noProof/>
                <w:webHidden/>
              </w:rPr>
              <w:fldChar w:fldCharType="begin"/>
            </w:r>
            <w:r>
              <w:rPr>
                <w:noProof/>
                <w:webHidden/>
              </w:rPr>
              <w:instrText xml:space="preserve"> PAGEREF _Toc203155785 \h </w:instrText>
            </w:r>
            <w:r>
              <w:rPr>
                <w:noProof/>
                <w:webHidden/>
              </w:rPr>
            </w:r>
            <w:r>
              <w:rPr>
                <w:noProof/>
                <w:webHidden/>
              </w:rPr>
              <w:fldChar w:fldCharType="separate"/>
            </w:r>
            <w:r>
              <w:rPr>
                <w:noProof/>
                <w:webHidden/>
              </w:rPr>
              <w:t>80</w:t>
            </w:r>
            <w:r>
              <w:rPr>
                <w:noProof/>
                <w:webHidden/>
              </w:rPr>
              <w:fldChar w:fldCharType="end"/>
            </w:r>
          </w:hyperlink>
        </w:p>
        <w:p w14:paraId="5A348B88"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6" w:history="1">
            <w:r w:rsidRPr="00384E7F">
              <w:rPr>
                <w:rStyle w:val="a4"/>
                <w:rFonts w:ascii="Times New Roman" w:hAnsi="Times New Roman" w:cs="Times New Roman"/>
                <w:b/>
                <w:noProof/>
              </w:rPr>
              <w:t>8.5 Опытно-промышленная эксплуатация</w:t>
            </w:r>
            <w:r>
              <w:rPr>
                <w:noProof/>
                <w:webHidden/>
              </w:rPr>
              <w:tab/>
            </w:r>
            <w:r>
              <w:rPr>
                <w:noProof/>
                <w:webHidden/>
              </w:rPr>
              <w:fldChar w:fldCharType="begin"/>
            </w:r>
            <w:r>
              <w:rPr>
                <w:noProof/>
                <w:webHidden/>
              </w:rPr>
              <w:instrText xml:space="preserve"> PAGEREF _Toc203155786 \h </w:instrText>
            </w:r>
            <w:r>
              <w:rPr>
                <w:noProof/>
                <w:webHidden/>
              </w:rPr>
            </w:r>
            <w:r>
              <w:rPr>
                <w:noProof/>
                <w:webHidden/>
              </w:rPr>
              <w:fldChar w:fldCharType="separate"/>
            </w:r>
            <w:r>
              <w:rPr>
                <w:noProof/>
                <w:webHidden/>
              </w:rPr>
              <w:t>80</w:t>
            </w:r>
            <w:r>
              <w:rPr>
                <w:noProof/>
                <w:webHidden/>
              </w:rPr>
              <w:fldChar w:fldCharType="end"/>
            </w:r>
          </w:hyperlink>
        </w:p>
        <w:p w14:paraId="2CD9C2DD"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7" w:history="1">
            <w:r w:rsidRPr="00384E7F">
              <w:rPr>
                <w:rStyle w:val="a4"/>
                <w:rFonts w:ascii="Times New Roman" w:hAnsi="Times New Roman" w:cs="Times New Roman"/>
                <w:b/>
                <w:noProof/>
              </w:rPr>
              <w:t>Приложение 1</w:t>
            </w:r>
            <w:r>
              <w:rPr>
                <w:noProof/>
                <w:webHidden/>
              </w:rPr>
              <w:tab/>
            </w:r>
            <w:r>
              <w:rPr>
                <w:noProof/>
                <w:webHidden/>
              </w:rPr>
              <w:fldChar w:fldCharType="begin"/>
            </w:r>
            <w:r>
              <w:rPr>
                <w:noProof/>
                <w:webHidden/>
              </w:rPr>
              <w:instrText xml:space="preserve"> PAGEREF _Toc203155787 \h </w:instrText>
            </w:r>
            <w:r>
              <w:rPr>
                <w:noProof/>
                <w:webHidden/>
              </w:rPr>
            </w:r>
            <w:r>
              <w:rPr>
                <w:noProof/>
                <w:webHidden/>
              </w:rPr>
              <w:fldChar w:fldCharType="separate"/>
            </w:r>
            <w:r>
              <w:rPr>
                <w:noProof/>
                <w:webHidden/>
              </w:rPr>
              <w:t>81</w:t>
            </w:r>
            <w:r>
              <w:rPr>
                <w:noProof/>
                <w:webHidden/>
              </w:rPr>
              <w:fldChar w:fldCharType="end"/>
            </w:r>
          </w:hyperlink>
        </w:p>
        <w:p w14:paraId="391565B0"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788" w:history="1">
            <w:r w:rsidRPr="00384E7F">
              <w:rPr>
                <w:rStyle w:val="a4"/>
                <w:rFonts w:ascii="Times New Roman" w:hAnsi="Times New Roman" w:cs="Times New Roman"/>
                <w:b/>
                <w:noProof/>
              </w:rPr>
              <w:t>Функциональные требования Финансового отдела и Планово-экономического отдела</w:t>
            </w:r>
            <w:r>
              <w:rPr>
                <w:noProof/>
                <w:webHidden/>
              </w:rPr>
              <w:tab/>
            </w:r>
            <w:r>
              <w:rPr>
                <w:noProof/>
                <w:webHidden/>
              </w:rPr>
              <w:fldChar w:fldCharType="begin"/>
            </w:r>
            <w:r>
              <w:rPr>
                <w:noProof/>
                <w:webHidden/>
              </w:rPr>
              <w:instrText xml:space="preserve"> PAGEREF _Toc203155788 \h </w:instrText>
            </w:r>
            <w:r>
              <w:rPr>
                <w:noProof/>
                <w:webHidden/>
              </w:rPr>
            </w:r>
            <w:r>
              <w:rPr>
                <w:noProof/>
                <w:webHidden/>
              </w:rPr>
              <w:fldChar w:fldCharType="separate"/>
            </w:r>
            <w:r>
              <w:rPr>
                <w:noProof/>
                <w:webHidden/>
              </w:rPr>
              <w:t>81</w:t>
            </w:r>
            <w:r>
              <w:rPr>
                <w:noProof/>
                <w:webHidden/>
              </w:rPr>
              <w:fldChar w:fldCharType="end"/>
            </w:r>
          </w:hyperlink>
        </w:p>
        <w:p w14:paraId="04EADCC5"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817" w:history="1">
            <w:r w:rsidRPr="00384E7F">
              <w:rPr>
                <w:rStyle w:val="a4"/>
                <w:rFonts w:ascii="Times New Roman" w:hAnsi="Times New Roman" w:cs="Times New Roman"/>
                <w:b/>
                <w:noProof/>
              </w:rPr>
              <w:t>Приложение 2</w:t>
            </w:r>
            <w:r>
              <w:rPr>
                <w:noProof/>
                <w:webHidden/>
              </w:rPr>
              <w:tab/>
            </w:r>
            <w:r>
              <w:rPr>
                <w:noProof/>
                <w:webHidden/>
              </w:rPr>
              <w:fldChar w:fldCharType="begin"/>
            </w:r>
            <w:r>
              <w:rPr>
                <w:noProof/>
                <w:webHidden/>
              </w:rPr>
              <w:instrText xml:space="preserve"> PAGEREF _Toc203155817 \h </w:instrText>
            </w:r>
            <w:r>
              <w:rPr>
                <w:noProof/>
                <w:webHidden/>
              </w:rPr>
            </w:r>
            <w:r>
              <w:rPr>
                <w:noProof/>
                <w:webHidden/>
              </w:rPr>
              <w:fldChar w:fldCharType="separate"/>
            </w:r>
            <w:r>
              <w:rPr>
                <w:noProof/>
                <w:webHidden/>
              </w:rPr>
              <w:t>88</w:t>
            </w:r>
            <w:r>
              <w:rPr>
                <w:noProof/>
                <w:webHidden/>
              </w:rPr>
              <w:fldChar w:fldCharType="end"/>
            </w:r>
          </w:hyperlink>
        </w:p>
        <w:p w14:paraId="41241E26"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818" w:history="1">
            <w:r w:rsidRPr="00384E7F">
              <w:rPr>
                <w:rStyle w:val="a4"/>
                <w:rFonts w:ascii="Times New Roman" w:hAnsi="Times New Roman" w:cs="Times New Roman"/>
                <w:b/>
                <w:noProof/>
              </w:rPr>
              <w:t>Требования к формируемой консолидированной отчетности</w:t>
            </w:r>
            <w:r>
              <w:rPr>
                <w:noProof/>
                <w:webHidden/>
              </w:rPr>
              <w:tab/>
            </w:r>
            <w:r>
              <w:rPr>
                <w:noProof/>
                <w:webHidden/>
              </w:rPr>
              <w:fldChar w:fldCharType="begin"/>
            </w:r>
            <w:r>
              <w:rPr>
                <w:noProof/>
                <w:webHidden/>
              </w:rPr>
              <w:instrText xml:space="preserve"> PAGEREF _Toc203155818 \h </w:instrText>
            </w:r>
            <w:r>
              <w:rPr>
                <w:noProof/>
                <w:webHidden/>
              </w:rPr>
            </w:r>
            <w:r>
              <w:rPr>
                <w:noProof/>
                <w:webHidden/>
              </w:rPr>
              <w:fldChar w:fldCharType="separate"/>
            </w:r>
            <w:r>
              <w:rPr>
                <w:noProof/>
                <w:webHidden/>
              </w:rPr>
              <w:t>88</w:t>
            </w:r>
            <w:r>
              <w:rPr>
                <w:noProof/>
                <w:webHidden/>
              </w:rPr>
              <w:fldChar w:fldCharType="end"/>
            </w:r>
          </w:hyperlink>
        </w:p>
        <w:p w14:paraId="21A57491"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835" w:history="1">
            <w:r w:rsidRPr="00384E7F">
              <w:rPr>
                <w:rStyle w:val="a4"/>
                <w:rFonts w:ascii="Times New Roman" w:hAnsi="Times New Roman" w:cs="Times New Roman"/>
                <w:b/>
                <w:noProof/>
              </w:rPr>
              <w:t>Приложение 3</w:t>
            </w:r>
            <w:r>
              <w:rPr>
                <w:noProof/>
                <w:webHidden/>
              </w:rPr>
              <w:tab/>
            </w:r>
            <w:r>
              <w:rPr>
                <w:noProof/>
                <w:webHidden/>
              </w:rPr>
              <w:fldChar w:fldCharType="begin"/>
            </w:r>
            <w:r>
              <w:rPr>
                <w:noProof/>
                <w:webHidden/>
              </w:rPr>
              <w:instrText xml:space="preserve"> PAGEREF _Toc203155835 \h </w:instrText>
            </w:r>
            <w:r>
              <w:rPr>
                <w:noProof/>
                <w:webHidden/>
              </w:rPr>
            </w:r>
            <w:r>
              <w:rPr>
                <w:noProof/>
                <w:webHidden/>
              </w:rPr>
              <w:fldChar w:fldCharType="separate"/>
            </w:r>
            <w:r>
              <w:rPr>
                <w:noProof/>
                <w:webHidden/>
              </w:rPr>
              <w:t>92</w:t>
            </w:r>
            <w:r>
              <w:rPr>
                <w:noProof/>
                <w:webHidden/>
              </w:rPr>
              <w:fldChar w:fldCharType="end"/>
            </w:r>
          </w:hyperlink>
        </w:p>
        <w:p w14:paraId="6375B391" w14:textId="77777777" w:rsidR="00FE49F6" w:rsidRDefault="00FE49F6" w:rsidP="00FE49F6">
          <w:pPr>
            <w:pStyle w:val="23"/>
            <w:tabs>
              <w:tab w:val="right" w:leader="dot" w:pos="9488"/>
            </w:tabs>
            <w:rPr>
              <w:rFonts w:eastAsiaTheme="minorEastAsia"/>
              <w:noProof/>
              <w:kern w:val="0"/>
              <w:lang w:eastAsia="ru-RU"/>
              <w14:ligatures w14:val="none"/>
            </w:rPr>
          </w:pPr>
          <w:hyperlink w:anchor="_Toc203155836" w:history="1">
            <w:r w:rsidRPr="00384E7F">
              <w:rPr>
                <w:rStyle w:val="a4"/>
                <w:rFonts w:ascii="Times New Roman" w:hAnsi="Times New Roman" w:cs="Times New Roman"/>
                <w:b/>
                <w:noProof/>
              </w:rPr>
              <w:t>Ведомость основный средств предприятия по МСФО</w:t>
            </w:r>
            <w:r>
              <w:rPr>
                <w:noProof/>
                <w:webHidden/>
              </w:rPr>
              <w:tab/>
            </w:r>
            <w:r>
              <w:rPr>
                <w:noProof/>
                <w:webHidden/>
              </w:rPr>
              <w:fldChar w:fldCharType="begin"/>
            </w:r>
            <w:r>
              <w:rPr>
                <w:noProof/>
                <w:webHidden/>
              </w:rPr>
              <w:instrText xml:space="preserve"> PAGEREF _Toc203155836 \h </w:instrText>
            </w:r>
            <w:r>
              <w:rPr>
                <w:noProof/>
                <w:webHidden/>
              </w:rPr>
            </w:r>
            <w:r>
              <w:rPr>
                <w:noProof/>
                <w:webHidden/>
              </w:rPr>
              <w:fldChar w:fldCharType="separate"/>
            </w:r>
            <w:r>
              <w:rPr>
                <w:noProof/>
                <w:webHidden/>
              </w:rPr>
              <w:t>92</w:t>
            </w:r>
            <w:r>
              <w:rPr>
                <w:noProof/>
                <w:webHidden/>
              </w:rPr>
              <w:fldChar w:fldCharType="end"/>
            </w:r>
          </w:hyperlink>
        </w:p>
        <w:p w14:paraId="3576BA29" w14:textId="77777777" w:rsidR="00FE49F6" w:rsidRDefault="00FE49F6" w:rsidP="00FE49F6">
          <w:r>
            <w:rPr>
              <w:b/>
              <w:bCs/>
            </w:rPr>
            <w:lastRenderedPageBreak/>
            <w:fldChar w:fldCharType="end"/>
          </w:r>
        </w:p>
      </w:sdtContent>
    </w:sdt>
    <w:p w14:paraId="26D093BC" w14:textId="77777777" w:rsidR="00FE49F6" w:rsidRPr="004465F1" w:rsidRDefault="00FE49F6" w:rsidP="00FE49F6"/>
    <w:p w14:paraId="2AC048CC" w14:textId="77777777" w:rsidR="00FE49F6" w:rsidRPr="004465F1" w:rsidRDefault="00FE49F6" w:rsidP="00FE49F6"/>
    <w:p w14:paraId="2DB5881C" w14:textId="77777777" w:rsidR="00FE49F6" w:rsidRPr="004465F1" w:rsidRDefault="00FE49F6" w:rsidP="00FE49F6"/>
    <w:p w14:paraId="28337762" w14:textId="77777777" w:rsidR="00FE49F6" w:rsidRPr="004465F1" w:rsidRDefault="00FE49F6" w:rsidP="00FE49F6"/>
    <w:p w14:paraId="5977C2F1" w14:textId="77777777" w:rsidR="00FE49F6" w:rsidRPr="00B953E6" w:rsidRDefault="00FE49F6" w:rsidP="000161CB">
      <w:pPr>
        <w:pStyle w:val="1"/>
        <w:pageBreakBefore/>
        <w:numPr>
          <w:ilvl w:val="0"/>
          <w:numId w:val="8"/>
        </w:numPr>
        <w:spacing w:before="600" w:after="360" w:line="288" w:lineRule="auto"/>
        <w:ind w:left="360" w:hanging="360"/>
        <w:contextualSpacing/>
        <w:jc w:val="center"/>
        <w:rPr>
          <w:rFonts w:ascii="Times New Roman" w:hAnsi="Times New Roman" w:cs="Times New Roman"/>
          <w:b/>
          <w:bCs/>
        </w:rPr>
      </w:pPr>
      <w:bookmarkStart w:id="2" w:name="_Ref528400821"/>
      <w:bookmarkStart w:id="3" w:name="_Ref528400967"/>
      <w:bookmarkStart w:id="4" w:name="_Ref528400887"/>
      <w:bookmarkStart w:id="5" w:name="_Ref528400847"/>
      <w:bookmarkStart w:id="6" w:name="_Ref528400981"/>
      <w:bookmarkStart w:id="7" w:name="_Ref528400787"/>
      <w:bookmarkStart w:id="8" w:name="_Ref528400961"/>
      <w:bookmarkStart w:id="9" w:name="_Toc419275185"/>
      <w:bookmarkStart w:id="10" w:name="_Ref780931"/>
      <w:bookmarkStart w:id="11" w:name="_Ref528400799"/>
      <w:bookmarkStart w:id="12" w:name="_Ref528400859"/>
      <w:bookmarkStart w:id="13" w:name="_Ref528400814"/>
      <w:bookmarkStart w:id="14" w:name="_Ref781119"/>
      <w:bookmarkStart w:id="15" w:name="_Toc42673909"/>
      <w:bookmarkStart w:id="16" w:name="_Ref528400974"/>
      <w:bookmarkStart w:id="17" w:name="_Ref528386316"/>
      <w:bookmarkStart w:id="18" w:name="_Toc476924515"/>
      <w:bookmarkStart w:id="19" w:name="_Ref528400936"/>
      <w:bookmarkStart w:id="20" w:name="_Ref528400908"/>
      <w:bookmarkStart w:id="21" w:name="_Ref99106"/>
      <w:bookmarkStart w:id="22" w:name="_Ref528400872"/>
      <w:bookmarkStart w:id="23" w:name="_Ref528400916"/>
      <w:bookmarkStart w:id="24" w:name="_Ref528386533"/>
      <w:bookmarkStart w:id="25" w:name="_Ref528400836"/>
      <w:bookmarkStart w:id="26" w:name="_Ref528400806"/>
      <w:bookmarkStart w:id="27" w:name="_Ref528400880"/>
      <w:bookmarkStart w:id="28" w:name="_Ref528400942"/>
      <w:bookmarkStart w:id="29" w:name="_Ref528400895"/>
      <w:bookmarkStart w:id="30" w:name="_Ref528400950"/>
      <w:bookmarkStart w:id="31" w:name="_Ref528400922"/>
      <w:bookmarkStart w:id="32" w:name="_Ref528400902"/>
      <w:bookmarkStart w:id="33" w:name="_Ref528400866"/>
      <w:bookmarkStart w:id="34" w:name="_Ref528400778"/>
      <w:bookmarkStart w:id="35" w:name="_Ref528400829"/>
      <w:bookmarkStart w:id="36" w:name="_Ref528400929"/>
      <w:bookmarkStart w:id="37" w:name="_Ref528400955"/>
      <w:bookmarkStart w:id="38" w:name="_Toc196737683"/>
      <w:bookmarkStart w:id="39" w:name="_Toc203155730"/>
      <w:r w:rsidRPr="00B953E6">
        <w:rPr>
          <w:rFonts w:ascii="Times New Roman" w:hAnsi="Times New Roman" w:cs="Times New Roman"/>
          <w:b/>
          <w:caps/>
          <w:color w:val="auto"/>
          <w:sz w:val="28"/>
          <w:szCs w:val="28"/>
        </w:rPr>
        <w:lastRenderedPageBreak/>
        <w:t>Общие сведения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627E774F" w14:textId="77777777" w:rsidR="00FE49F6" w:rsidRPr="00EC73F5" w:rsidRDefault="00FE49F6" w:rsidP="000161CB">
      <w:pPr>
        <w:pStyle w:val="2"/>
        <w:numPr>
          <w:ilvl w:val="1"/>
          <w:numId w:val="8"/>
        </w:numPr>
        <w:ind w:left="0" w:firstLine="0"/>
        <w:rPr>
          <w:rFonts w:ascii="Times New Roman" w:hAnsi="Times New Roman" w:cs="Times New Roman"/>
          <w:b/>
          <w:color w:val="auto"/>
          <w:sz w:val="24"/>
          <w:szCs w:val="24"/>
        </w:rPr>
      </w:pPr>
      <w:bookmarkStart w:id="40" w:name="_Toc203155731"/>
      <w:r w:rsidRPr="00EC73F5">
        <w:rPr>
          <w:rFonts w:ascii="Times New Roman" w:hAnsi="Times New Roman" w:cs="Times New Roman"/>
          <w:b/>
          <w:color w:val="auto"/>
          <w:sz w:val="24"/>
          <w:szCs w:val="24"/>
        </w:rPr>
        <w:t>Наименование работ</w:t>
      </w:r>
      <w:bookmarkEnd w:id="40"/>
    </w:p>
    <w:p w14:paraId="28B3F0C9" w14:textId="77777777" w:rsidR="00FE49F6" w:rsidRPr="00E849F7" w:rsidRDefault="00FE49F6" w:rsidP="00FE49F6">
      <w:pPr>
        <w:pStyle w:val="af6"/>
        <w:spacing w:before="240"/>
        <w:ind w:left="405"/>
      </w:pPr>
      <w:r w:rsidRPr="00E849F7">
        <w:rPr>
          <w:bCs/>
        </w:rPr>
        <w:t>Выбор, поставка и внедрение конфигурации 1С взамен конфигурации 1С: Управление производственным предприятием (ред. 1.3)</w:t>
      </w:r>
    </w:p>
    <w:p w14:paraId="1A2915C1" w14:textId="77777777" w:rsidR="00FE49F6" w:rsidRPr="00EC73F5" w:rsidRDefault="00FE49F6" w:rsidP="00FE49F6">
      <w:pPr>
        <w:pStyle w:val="aff9"/>
        <w:rPr>
          <w:rStyle w:val="20"/>
          <w:rFonts w:ascii="Times New Roman" w:hAnsi="Times New Roman" w:cs="Times New Roman"/>
          <w:b/>
          <w:color w:val="auto"/>
          <w:sz w:val="24"/>
          <w:szCs w:val="24"/>
        </w:rPr>
      </w:pPr>
      <w:r w:rsidRPr="00EC73F5">
        <w:rPr>
          <w:rFonts w:ascii="Times New Roman" w:hAnsi="Times New Roman" w:cs="Times New Roman"/>
          <w:b/>
          <w:color w:val="auto"/>
          <w:sz w:val="24"/>
          <w:szCs w:val="24"/>
        </w:rPr>
        <w:t>1.2</w:t>
      </w:r>
      <w:r w:rsidRPr="00EC73F5">
        <w:rPr>
          <w:color w:val="auto"/>
        </w:rPr>
        <w:t xml:space="preserve"> </w:t>
      </w:r>
      <w:r w:rsidRPr="00EC73F5">
        <w:rPr>
          <w:rStyle w:val="20"/>
          <w:rFonts w:ascii="Times New Roman" w:hAnsi="Times New Roman" w:cs="Times New Roman"/>
          <w:b/>
          <w:color w:val="auto"/>
          <w:sz w:val="24"/>
          <w:szCs w:val="24"/>
        </w:rPr>
        <w:t>Наименование Исполнителя и Заказчика работ и их реквизиты</w:t>
      </w:r>
    </w:p>
    <w:p w14:paraId="35345293" w14:textId="77777777" w:rsidR="00FE49F6" w:rsidRPr="004465F1" w:rsidRDefault="00FE49F6" w:rsidP="00FE49F6">
      <w:pPr>
        <w:spacing w:before="240"/>
        <w:rPr>
          <w:b/>
          <w:bCs/>
        </w:rPr>
      </w:pPr>
      <w:r w:rsidRPr="004465F1">
        <w:rPr>
          <w:b/>
          <w:bCs/>
        </w:rPr>
        <w:t>Заказчик</w:t>
      </w:r>
      <w:r w:rsidRPr="00064B66">
        <w:rPr>
          <w:b/>
          <w:bCs/>
        </w:rPr>
        <w:t>:</w:t>
      </w:r>
    </w:p>
    <w:p w14:paraId="3350937D" w14:textId="77777777" w:rsidR="00FE49F6" w:rsidRPr="004465F1" w:rsidRDefault="00FE49F6" w:rsidP="00FE49F6">
      <w:r w:rsidRPr="004465F1">
        <w:t>АО «ОЙЛГАЗТЭТ»</w:t>
      </w:r>
    </w:p>
    <w:p w14:paraId="35370431" w14:textId="77777777" w:rsidR="00FE49F6" w:rsidRPr="00E82A92" w:rsidRDefault="00FE49F6" w:rsidP="00FE49F6">
      <w:r w:rsidRPr="004465F1">
        <w:t>Адрес</w:t>
      </w:r>
      <w:r w:rsidRPr="00064B66">
        <w:t xml:space="preserve">: </w:t>
      </w:r>
      <w:r w:rsidRPr="00064B66">
        <w:rPr>
          <w:color w:val="35383B"/>
          <w:shd w:val="clear" w:color="auto" w:fill="FFFFFF"/>
        </w:rPr>
        <w:t>460038, Оренбургская область, город Оренбург, пр-кт Дзержинского, влд 2/2, кабинет 20</w:t>
      </w:r>
      <w:r w:rsidRPr="00064B66">
        <w:rPr>
          <w:rStyle w:val="longcopy"/>
          <w:color w:val="35383B"/>
          <w:shd w:val="clear" w:color="auto" w:fill="FFFFFF"/>
        </w:rPr>
        <w:t>9</w:t>
      </w:r>
    </w:p>
    <w:p w14:paraId="1AA8A737" w14:textId="77777777" w:rsidR="00FE49F6" w:rsidRPr="004465F1" w:rsidRDefault="00FE49F6" w:rsidP="00FE49F6">
      <w:pPr>
        <w:rPr>
          <w:b/>
          <w:bCs/>
        </w:rPr>
      </w:pPr>
      <w:r w:rsidRPr="004465F1">
        <w:rPr>
          <w:b/>
          <w:bCs/>
        </w:rPr>
        <w:t>Исполнитель:</w:t>
      </w:r>
    </w:p>
    <w:p w14:paraId="5323B389" w14:textId="77777777" w:rsidR="00FE49F6" w:rsidRPr="004465F1" w:rsidRDefault="00FE49F6" w:rsidP="00FE49F6">
      <w:r w:rsidRPr="004465F1">
        <w:t>Наименование организации-исполнителя</w:t>
      </w:r>
      <w:r w:rsidRPr="00064B66">
        <w:t xml:space="preserve"> </w:t>
      </w:r>
      <w:r w:rsidRPr="004465F1">
        <w:t>и его адрес</w:t>
      </w:r>
    </w:p>
    <w:p w14:paraId="1BAB5E59" w14:textId="77777777" w:rsidR="00FE49F6" w:rsidRPr="0056218D" w:rsidRDefault="00FE49F6" w:rsidP="00FE49F6">
      <w:pPr>
        <w:pStyle w:val="2"/>
        <w:rPr>
          <w:rFonts w:ascii="Times New Roman" w:hAnsi="Times New Roman" w:cs="Times New Roman"/>
          <w:b/>
          <w:color w:val="auto"/>
          <w:sz w:val="24"/>
          <w:szCs w:val="24"/>
        </w:rPr>
      </w:pPr>
      <w:bookmarkStart w:id="41" w:name="_Toc203155732"/>
      <w:r w:rsidRPr="0056218D">
        <w:rPr>
          <w:rFonts w:ascii="Times New Roman" w:hAnsi="Times New Roman" w:cs="Times New Roman"/>
          <w:b/>
          <w:color w:val="auto"/>
          <w:sz w:val="24"/>
          <w:szCs w:val="24"/>
        </w:rPr>
        <w:t>1.3. Основание для выполнения работ</w:t>
      </w:r>
      <w:bookmarkEnd w:id="41"/>
    </w:p>
    <w:p w14:paraId="184F2C10" w14:textId="77777777" w:rsidR="00FE49F6" w:rsidRPr="004465F1" w:rsidRDefault="00FE49F6" w:rsidP="00FE49F6">
      <w:r w:rsidRPr="004465F1">
        <w:t>Бизнес – план 2025 г.</w:t>
      </w:r>
    </w:p>
    <w:p w14:paraId="305A3057" w14:textId="77777777" w:rsidR="00FE49F6" w:rsidRPr="00064B66" w:rsidRDefault="00FE49F6" w:rsidP="000161CB">
      <w:pPr>
        <w:pStyle w:val="1"/>
        <w:pageBreakBefore/>
        <w:numPr>
          <w:ilvl w:val="0"/>
          <w:numId w:val="8"/>
        </w:numPr>
        <w:spacing w:before="600" w:after="360" w:line="288" w:lineRule="auto"/>
        <w:ind w:left="360" w:hanging="360"/>
        <w:contextualSpacing/>
        <w:jc w:val="center"/>
        <w:rPr>
          <w:rFonts w:ascii="Times New Roman" w:hAnsi="Times New Roman" w:cs="Times New Roman"/>
          <w:b/>
          <w:caps/>
          <w:color w:val="auto"/>
          <w:sz w:val="28"/>
          <w:szCs w:val="28"/>
        </w:rPr>
      </w:pPr>
      <w:bookmarkStart w:id="42" w:name="_Toc476924519"/>
      <w:bookmarkStart w:id="43" w:name="_Toc42673917"/>
      <w:bookmarkStart w:id="44" w:name="_Ref99630"/>
      <w:bookmarkStart w:id="45" w:name="_Toc419275186"/>
      <w:bookmarkStart w:id="46" w:name="_Ref99626"/>
      <w:bookmarkStart w:id="47" w:name="_Ref528389964"/>
      <w:bookmarkStart w:id="48" w:name="_Toc196737686"/>
      <w:bookmarkStart w:id="49" w:name="_Toc203155733"/>
      <w:r w:rsidRPr="00064B66">
        <w:rPr>
          <w:rFonts w:ascii="Times New Roman" w:hAnsi="Times New Roman" w:cs="Times New Roman"/>
          <w:b/>
          <w:caps/>
          <w:color w:val="auto"/>
          <w:sz w:val="28"/>
          <w:szCs w:val="28"/>
        </w:rPr>
        <w:lastRenderedPageBreak/>
        <w:t xml:space="preserve">Назначение и цели </w:t>
      </w:r>
      <w:bookmarkEnd w:id="42"/>
      <w:bookmarkEnd w:id="43"/>
      <w:bookmarkEnd w:id="44"/>
      <w:bookmarkEnd w:id="45"/>
      <w:bookmarkEnd w:id="46"/>
      <w:bookmarkEnd w:id="47"/>
      <w:r w:rsidRPr="00064B66">
        <w:rPr>
          <w:rFonts w:ascii="Times New Roman" w:hAnsi="Times New Roman" w:cs="Times New Roman"/>
          <w:b/>
          <w:caps/>
          <w:color w:val="auto"/>
          <w:sz w:val="28"/>
          <w:szCs w:val="28"/>
        </w:rPr>
        <w:t>создания системы</w:t>
      </w:r>
      <w:bookmarkEnd w:id="48"/>
      <w:bookmarkEnd w:id="49"/>
    </w:p>
    <w:p w14:paraId="0EFD3ADF" w14:textId="77777777" w:rsidR="00FE49F6" w:rsidRPr="00DB6AF3" w:rsidRDefault="00FE49F6" w:rsidP="000161CB">
      <w:pPr>
        <w:pStyle w:val="2"/>
        <w:numPr>
          <w:ilvl w:val="1"/>
          <w:numId w:val="8"/>
        </w:numPr>
        <w:ind w:left="0" w:firstLine="0"/>
        <w:rPr>
          <w:rFonts w:ascii="Times New Roman" w:hAnsi="Times New Roman" w:cs="Times New Roman"/>
          <w:b/>
          <w:color w:val="auto"/>
          <w:sz w:val="24"/>
          <w:szCs w:val="24"/>
        </w:rPr>
      </w:pPr>
      <w:bookmarkStart w:id="50" w:name="_Toc203155734"/>
      <w:r w:rsidRPr="00DB6AF3">
        <w:rPr>
          <w:rFonts w:ascii="Times New Roman" w:hAnsi="Times New Roman" w:cs="Times New Roman"/>
          <w:b/>
          <w:color w:val="auto"/>
          <w:sz w:val="24"/>
          <w:szCs w:val="24"/>
        </w:rPr>
        <w:t>Назначение Проекта</w:t>
      </w:r>
      <w:bookmarkEnd w:id="50"/>
    </w:p>
    <w:p w14:paraId="23C83882" w14:textId="77777777" w:rsidR="00FE49F6" w:rsidRPr="009D04FC" w:rsidRDefault="00FE49F6" w:rsidP="00FE49F6">
      <w:pPr>
        <w:jc w:val="both"/>
      </w:pPr>
      <w:r w:rsidRPr="009D04FC">
        <w:t xml:space="preserve">Назначением Проекта является повышение эффективности и управляемости деятельности Компании посредством автоматизации бизнес-функций Компании. </w:t>
      </w:r>
    </w:p>
    <w:p w14:paraId="532C8F3E" w14:textId="77777777" w:rsidR="00FE49F6" w:rsidRPr="00DB6AF3" w:rsidRDefault="00FE49F6" w:rsidP="000161CB">
      <w:pPr>
        <w:pStyle w:val="2"/>
        <w:numPr>
          <w:ilvl w:val="1"/>
          <w:numId w:val="8"/>
        </w:numPr>
        <w:ind w:left="0" w:firstLine="0"/>
        <w:rPr>
          <w:rFonts w:ascii="Times New Roman" w:hAnsi="Times New Roman" w:cs="Times New Roman"/>
          <w:b/>
          <w:color w:val="auto"/>
          <w:sz w:val="24"/>
          <w:szCs w:val="24"/>
        </w:rPr>
      </w:pPr>
      <w:bookmarkStart w:id="51" w:name="_Toc203155735"/>
      <w:r w:rsidRPr="00DB6AF3">
        <w:rPr>
          <w:rFonts w:ascii="Times New Roman" w:hAnsi="Times New Roman" w:cs="Times New Roman"/>
          <w:b/>
          <w:color w:val="auto"/>
          <w:sz w:val="24"/>
          <w:szCs w:val="24"/>
        </w:rPr>
        <w:t>Цели выполнения Проекта</w:t>
      </w:r>
      <w:bookmarkEnd w:id="51"/>
    </w:p>
    <w:p w14:paraId="6F802A51" w14:textId="77777777" w:rsidR="00FE49F6" w:rsidRPr="004465F1" w:rsidRDefault="00FE49F6" w:rsidP="00FE49F6">
      <w:pPr>
        <w:jc w:val="both"/>
      </w:pPr>
      <w:r w:rsidRPr="00064B66">
        <w:rPr>
          <w:bCs/>
        </w:rPr>
        <w:t xml:space="preserve">Основной </w:t>
      </w:r>
      <w:r w:rsidRPr="004465F1">
        <w:t xml:space="preserve">целью настоящего проекта является переход с устаревшей конфигурации 1С: УПП (ред. 1.3) на современную конфигурацию 1С </w:t>
      </w:r>
      <w:r>
        <w:t>на платформе 1С</w:t>
      </w:r>
      <w:r w:rsidRPr="00064B66">
        <w:t xml:space="preserve">: </w:t>
      </w:r>
      <w:r>
        <w:t xml:space="preserve">Предприятие 8.3 </w:t>
      </w:r>
      <w:r w:rsidRPr="004465F1">
        <w:t>с полным сохранением существующих бизнес-процессов и обеспечением дальнейшего устойчивого функционирования системы бухгалтерского и налогового учета, автоматизации управленческого и финансового учета и отчетности, обеспечение дальнейшего развития Системы для автоматизации бизнес</w:t>
      </w:r>
      <w:r w:rsidRPr="004465F1">
        <w:rPr>
          <w:lang w:val="en-US"/>
        </w:rPr>
        <w:t>c</w:t>
      </w:r>
      <w:r w:rsidRPr="004465F1">
        <w:t>-процессов Заказчика.</w:t>
      </w:r>
    </w:p>
    <w:p w14:paraId="22E45BBD" w14:textId="77777777" w:rsidR="00FE49F6" w:rsidRDefault="00FE49F6" w:rsidP="00FE49F6">
      <w:pPr>
        <w:jc w:val="both"/>
        <w:rPr>
          <w:lang w:val="en-US"/>
        </w:rPr>
      </w:pPr>
      <w:r>
        <w:t>Подцели Проекта</w:t>
      </w:r>
      <w:r>
        <w:rPr>
          <w:lang w:val="en-US"/>
        </w:rPr>
        <w:t>:</w:t>
      </w:r>
    </w:p>
    <w:p w14:paraId="2DA0344F" w14:textId="77777777" w:rsidR="00FE49F6" w:rsidRDefault="00FE49F6" w:rsidP="000161CB">
      <w:pPr>
        <w:pStyle w:val="af6"/>
        <w:numPr>
          <w:ilvl w:val="0"/>
          <w:numId w:val="17"/>
        </w:numPr>
        <w:suppressAutoHyphens w:val="0"/>
        <w:spacing w:after="160" w:line="259" w:lineRule="auto"/>
        <w:jc w:val="both"/>
      </w:pPr>
      <w:r>
        <w:t>Устранение существующих проблем в ведении регламентированного учета.</w:t>
      </w:r>
    </w:p>
    <w:p w14:paraId="76037B96" w14:textId="77777777" w:rsidR="00FE49F6" w:rsidRPr="00064B66" w:rsidRDefault="00FE49F6" w:rsidP="000161CB">
      <w:pPr>
        <w:pStyle w:val="af6"/>
        <w:numPr>
          <w:ilvl w:val="0"/>
          <w:numId w:val="17"/>
        </w:numPr>
        <w:suppressAutoHyphens w:val="0"/>
        <w:spacing w:after="160" w:line="259" w:lineRule="auto"/>
        <w:jc w:val="both"/>
      </w:pPr>
      <w:r w:rsidRPr="00064B66">
        <w:t xml:space="preserve">Создание единой информационной среды для управления всеми ключевыми процессами </w:t>
      </w:r>
      <w:r>
        <w:t>Компании</w:t>
      </w:r>
      <w:r w:rsidRPr="00064B66">
        <w:t>.</w:t>
      </w:r>
    </w:p>
    <w:p w14:paraId="7EA90EDE" w14:textId="77777777" w:rsidR="00FE49F6" w:rsidRPr="00064B66" w:rsidRDefault="00FE49F6" w:rsidP="000161CB">
      <w:pPr>
        <w:pStyle w:val="af6"/>
        <w:numPr>
          <w:ilvl w:val="0"/>
          <w:numId w:val="17"/>
        </w:numPr>
        <w:suppressAutoHyphens w:val="0"/>
        <w:spacing w:after="160" w:line="259" w:lineRule="auto"/>
        <w:jc w:val="both"/>
      </w:pPr>
      <w:r w:rsidRPr="00064B66">
        <w:t>Автоматизация учета добычи, транспортировки, хранения и первичной обработки нефти.</w:t>
      </w:r>
    </w:p>
    <w:p w14:paraId="36AC51B6" w14:textId="77777777" w:rsidR="00FE49F6" w:rsidRPr="00064B66" w:rsidRDefault="00FE49F6" w:rsidP="000161CB">
      <w:pPr>
        <w:pStyle w:val="af6"/>
        <w:numPr>
          <w:ilvl w:val="0"/>
          <w:numId w:val="17"/>
        </w:numPr>
        <w:suppressAutoHyphens w:val="0"/>
        <w:spacing w:after="160" w:line="259" w:lineRule="auto"/>
        <w:jc w:val="both"/>
      </w:pPr>
      <w:r w:rsidRPr="00064B66">
        <w:t>Обеспечение оперативного контроля за производственными процессами.</w:t>
      </w:r>
    </w:p>
    <w:p w14:paraId="0BC77EB9" w14:textId="77777777" w:rsidR="00FE49F6" w:rsidRPr="00064B66" w:rsidRDefault="00FE49F6" w:rsidP="000161CB">
      <w:pPr>
        <w:pStyle w:val="af6"/>
        <w:numPr>
          <w:ilvl w:val="0"/>
          <w:numId w:val="17"/>
        </w:numPr>
        <w:suppressAutoHyphens w:val="0"/>
        <w:spacing w:after="160" w:line="259" w:lineRule="auto"/>
        <w:jc w:val="both"/>
      </w:pPr>
      <w:r w:rsidRPr="00064B66">
        <w:t>Оптимизация планирования и управления ресурсами.</w:t>
      </w:r>
    </w:p>
    <w:p w14:paraId="7F553D3E" w14:textId="77777777" w:rsidR="00FE49F6" w:rsidRPr="00064B66" w:rsidRDefault="00FE49F6" w:rsidP="000161CB">
      <w:pPr>
        <w:pStyle w:val="af6"/>
        <w:numPr>
          <w:ilvl w:val="0"/>
          <w:numId w:val="17"/>
        </w:numPr>
        <w:suppressAutoHyphens w:val="0"/>
        <w:spacing w:after="160" w:line="259" w:lineRule="auto"/>
        <w:jc w:val="both"/>
      </w:pPr>
      <w:r w:rsidRPr="00064B66">
        <w:t>Повышение качества и достоверности учетной информации.</w:t>
      </w:r>
    </w:p>
    <w:p w14:paraId="041B8304" w14:textId="77777777" w:rsidR="00FE49F6" w:rsidRPr="00064B66" w:rsidRDefault="00FE49F6" w:rsidP="000161CB">
      <w:pPr>
        <w:pStyle w:val="af6"/>
        <w:numPr>
          <w:ilvl w:val="0"/>
          <w:numId w:val="17"/>
        </w:numPr>
        <w:suppressAutoHyphens w:val="0"/>
        <w:spacing w:after="160" w:line="259" w:lineRule="auto"/>
        <w:jc w:val="both"/>
      </w:pPr>
      <w:r w:rsidRPr="00064B66">
        <w:t>Снижение ручного ввода данных и ошибок.</w:t>
      </w:r>
    </w:p>
    <w:p w14:paraId="2E7DDDF0" w14:textId="77777777" w:rsidR="00FE49F6" w:rsidRPr="00064B66" w:rsidRDefault="00FE49F6" w:rsidP="000161CB">
      <w:pPr>
        <w:pStyle w:val="af6"/>
        <w:numPr>
          <w:ilvl w:val="0"/>
          <w:numId w:val="17"/>
        </w:numPr>
        <w:suppressAutoHyphens w:val="0"/>
        <w:spacing w:after="160" w:line="259" w:lineRule="auto"/>
        <w:jc w:val="both"/>
      </w:pPr>
      <w:r w:rsidRPr="00064B66">
        <w:t>Обеспечение своевременной подготовки регламентированной и управленческой отчетности.</w:t>
      </w:r>
    </w:p>
    <w:p w14:paraId="2DB7FD7B" w14:textId="77777777" w:rsidR="00FE49F6" w:rsidRPr="00064B66" w:rsidRDefault="00FE49F6" w:rsidP="000161CB">
      <w:pPr>
        <w:pStyle w:val="af6"/>
        <w:numPr>
          <w:ilvl w:val="0"/>
          <w:numId w:val="17"/>
        </w:numPr>
        <w:suppressAutoHyphens w:val="0"/>
        <w:spacing w:after="160" w:line="259" w:lineRule="auto"/>
        <w:jc w:val="both"/>
      </w:pPr>
      <w:r w:rsidRPr="00064B66">
        <w:t xml:space="preserve">Повышение эффективности взаимодействия между подразделениями </w:t>
      </w:r>
      <w:r>
        <w:t>Компании</w:t>
      </w:r>
      <w:r w:rsidRPr="00064B66">
        <w:t>.</w:t>
      </w:r>
    </w:p>
    <w:p w14:paraId="0684217E" w14:textId="77777777" w:rsidR="00FE49F6" w:rsidRPr="004465F1" w:rsidRDefault="00FE49F6" w:rsidP="00FE49F6"/>
    <w:p w14:paraId="16058F08" w14:textId="77777777" w:rsidR="00FE49F6" w:rsidRPr="00064B66" w:rsidRDefault="00FE49F6" w:rsidP="000161CB">
      <w:pPr>
        <w:pStyle w:val="1"/>
        <w:pageBreakBefore/>
        <w:numPr>
          <w:ilvl w:val="0"/>
          <w:numId w:val="8"/>
        </w:numPr>
        <w:spacing w:before="600" w:after="360" w:line="288" w:lineRule="auto"/>
        <w:ind w:left="360" w:hanging="360"/>
        <w:contextualSpacing/>
        <w:jc w:val="center"/>
        <w:rPr>
          <w:rFonts w:ascii="Times New Roman" w:hAnsi="Times New Roman" w:cs="Times New Roman"/>
          <w:b/>
          <w:caps/>
          <w:color w:val="auto"/>
          <w:sz w:val="28"/>
          <w:szCs w:val="28"/>
        </w:rPr>
      </w:pPr>
      <w:bookmarkStart w:id="52" w:name="_Toc476924523"/>
      <w:bookmarkStart w:id="53" w:name="_Ref473542711"/>
      <w:bookmarkStart w:id="54" w:name="_Toc196737690"/>
      <w:bookmarkStart w:id="55" w:name="_Toc203155736"/>
      <w:r w:rsidRPr="00064B66">
        <w:rPr>
          <w:rFonts w:ascii="Times New Roman" w:hAnsi="Times New Roman" w:cs="Times New Roman"/>
          <w:b/>
          <w:caps/>
          <w:color w:val="auto"/>
          <w:sz w:val="28"/>
          <w:szCs w:val="28"/>
        </w:rPr>
        <w:lastRenderedPageBreak/>
        <w:t xml:space="preserve">Организационные границы </w:t>
      </w:r>
      <w:bookmarkEnd w:id="52"/>
      <w:bookmarkEnd w:id="53"/>
      <w:r w:rsidRPr="00064B66">
        <w:rPr>
          <w:rFonts w:ascii="Times New Roman" w:hAnsi="Times New Roman" w:cs="Times New Roman"/>
          <w:b/>
          <w:caps/>
          <w:color w:val="auto"/>
          <w:sz w:val="28"/>
          <w:szCs w:val="28"/>
        </w:rPr>
        <w:t>проекта</w:t>
      </w:r>
      <w:bookmarkEnd w:id="54"/>
      <w:bookmarkEnd w:id="55"/>
    </w:p>
    <w:p w14:paraId="6E4CD87B" w14:textId="77777777" w:rsidR="00FE49F6" w:rsidRPr="00064B66" w:rsidRDefault="00FE49F6" w:rsidP="00FE49F6">
      <w:pPr>
        <w:jc w:val="both"/>
        <w:rPr>
          <w:sz w:val="24"/>
          <w:szCs w:val="24"/>
        </w:rPr>
      </w:pPr>
      <w:r>
        <w:rPr>
          <w:sz w:val="24"/>
          <w:szCs w:val="24"/>
        </w:rPr>
        <w:t>С</w:t>
      </w:r>
      <w:r w:rsidRPr="00064B66">
        <w:rPr>
          <w:sz w:val="24"/>
          <w:szCs w:val="24"/>
        </w:rPr>
        <w:t xml:space="preserve">остав юридических лиц </w:t>
      </w:r>
      <w:r w:rsidRPr="002874EB">
        <w:rPr>
          <w:sz w:val="24"/>
          <w:szCs w:val="24"/>
        </w:rPr>
        <w:t xml:space="preserve">Компании </w:t>
      </w:r>
      <w:r w:rsidRPr="00064B66">
        <w:rPr>
          <w:sz w:val="24"/>
          <w:szCs w:val="24"/>
        </w:rPr>
        <w:t>может меняться. В текущем документе приведен</w:t>
      </w:r>
      <w:r w:rsidRPr="004465F1">
        <w:rPr>
          <w:sz w:val="24"/>
          <w:szCs w:val="24"/>
        </w:rPr>
        <w:t>а информация на 01 июня 2025 г.</w:t>
      </w:r>
      <w:r w:rsidRPr="00064B66">
        <w:rPr>
          <w:sz w:val="24"/>
          <w:szCs w:val="24"/>
        </w:rPr>
        <w:t xml:space="preserve"> При изменении организационного объема, оценка сроков, релизов и этапов внедрения может быть актуализирована.</w:t>
      </w:r>
    </w:p>
    <w:p w14:paraId="1519D7D4" w14:textId="77777777" w:rsidR="00FE49F6" w:rsidRDefault="00FE49F6" w:rsidP="000161CB">
      <w:pPr>
        <w:pStyle w:val="2"/>
        <w:numPr>
          <w:ilvl w:val="1"/>
          <w:numId w:val="8"/>
        </w:numPr>
        <w:ind w:left="0" w:firstLine="0"/>
        <w:rPr>
          <w:rFonts w:ascii="Times New Roman" w:hAnsi="Times New Roman" w:cs="Times New Roman"/>
          <w:b/>
          <w:color w:val="auto"/>
          <w:sz w:val="24"/>
          <w:szCs w:val="24"/>
        </w:rPr>
      </w:pPr>
      <w:bookmarkStart w:id="56" w:name="_Toc203155737"/>
      <w:r w:rsidRPr="00CD0538">
        <w:rPr>
          <w:rFonts w:ascii="Times New Roman" w:hAnsi="Times New Roman" w:cs="Times New Roman"/>
          <w:b/>
          <w:color w:val="auto"/>
          <w:sz w:val="24"/>
          <w:szCs w:val="24"/>
        </w:rPr>
        <w:t>Перечень юридических лиц, автоматизируемых в рамках Проекта</w:t>
      </w:r>
      <w:bookmarkEnd w:id="56"/>
    </w:p>
    <w:p w14:paraId="1B799E49" w14:textId="77777777" w:rsidR="00FE49F6" w:rsidRPr="009C2C53" w:rsidRDefault="00FE49F6" w:rsidP="00FE49F6">
      <w:pPr>
        <w:ind w:left="709"/>
      </w:pPr>
    </w:p>
    <w:tbl>
      <w:tblPr>
        <w:tblW w:w="268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690"/>
      </w:tblGrid>
      <w:tr w:rsidR="00FE49F6" w:rsidRPr="00064B66" w14:paraId="2E8EAA43" w14:textId="77777777" w:rsidTr="00A153A0">
        <w:trPr>
          <w:trHeight w:val="20"/>
          <w:tblHeader/>
        </w:trPr>
        <w:tc>
          <w:tcPr>
            <w:tcW w:w="1384" w:type="pct"/>
            <w:tcBorders>
              <w:top w:val="single" w:sz="4" w:space="0" w:color="auto"/>
              <w:left w:val="single" w:sz="4" w:space="0" w:color="auto"/>
              <w:bottom w:val="single" w:sz="4" w:space="0" w:color="auto"/>
              <w:right w:val="single" w:sz="4" w:space="0" w:color="auto"/>
            </w:tcBorders>
            <w:shd w:val="clear" w:color="auto" w:fill="D9D9D9"/>
            <w:vAlign w:val="center"/>
          </w:tcPr>
          <w:p w14:paraId="23BA07D3" w14:textId="77777777" w:rsidR="00FE49F6" w:rsidRPr="00D57BF1" w:rsidRDefault="00FE49F6" w:rsidP="00A153A0">
            <w:pPr>
              <w:snapToGrid w:val="0"/>
              <w:jc w:val="center"/>
              <w:rPr>
                <w:b/>
              </w:rPr>
            </w:pPr>
            <w:r w:rsidRPr="00D57BF1">
              <w:rPr>
                <w:b/>
              </w:rPr>
              <w:t>№</w:t>
            </w:r>
          </w:p>
        </w:tc>
        <w:tc>
          <w:tcPr>
            <w:tcW w:w="3616" w:type="pct"/>
            <w:tcBorders>
              <w:top w:val="single" w:sz="4" w:space="0" w:color="auto"/>
              <w:left w:val="single" w:sz="4" w:space="0" w:color="auto"/>
              <w:bottom w:val="single" w:sz="4" w:space="0" w:color="auto"/>
              <w:right w:val="single" w:sz="4" w:space="0" w:color="auto"/>
            </w:tcBorders>
            <w:shd w:val="clear" w:color="auto" w:fill="D9D9D9"/>
            <w:vAlign w:val="center"/>
          </w:tcPr>
          <w:p w14:paraId="32CAF10F" w14:textId="77777777" w:rsidR="00FE49F6" w:rsidRPr="00D57BF1" w:rsidRDefault="00FE49F6" w:rsidP="00A153A0">
            <w:pPr>
              <w:snapToGrid w:val="0"/>
              <w:jc w:val="center"/>
              <w:rPr>
                <w:b/>
                <w:bCs/>
              </w:rPr>
            </w:pPr>
            <w:r w:rsidRPr="00D57BF1">
              <w:rPr>
                <w:b/>
                <w:bCs/>
              </w:rPr>
              <w:t>Юридическое лицо</w:t>
            </w:r>
          </w:p>
        </w:tc>
      </w:tr>
      <w:tr w:rsidR="00FE49F6" w:rsidRPr="00064B66" w14:paraId="66AAE5CA" w14:textId="77777777" w:rsidTr="00A153A0">
        <w:trPr>
          <w:trHeight w:val="20"/>
        </w:trPr>
        <w:tc>
          <w:tcPr>
            <w:tcW w:w="1384" w:type="pct"/>
            <w:tcBorders>
              <w:top w:val="single" w:sz="4" w:space="0" w:color="auto"/>
              <w:left w:val="single" w:sz="4" w:space="0" w:color="auto"/>
              <w:bottom w:val="single" w:sz="4" w:space="0" w:color="auto"/>
              <w:right w:val="single" w:sz="4" w:space="0" w:color="auto"/>
            </w:tcBorders>
            <w:vAlign w:val="center"/>
          </w:tcPr>
          <w:p w14:paraId="32268FB4" w14:textId="77777777" w:rsidR="00FE49F6" w:rsidRPr="00D57BF1" w:rsidRDefault="00FE49F6" w:rsidP="00A153A0">
            <w:pPr>
              <w:ind w:left="142"/>
              <w:jc w:val="center"/>
            </w:pPr>
            <w:r w:rsidRPr="00D57BF1">
              <w:t>1</w:t>
            </w:r>
          </w:p>
        </w:tc>
        <w:tc>
          <w:tcPr>
            <w:tcW w:w="3616" w:type="pct"/>
            <w:tcBorders>
              <w:top w:val="single" w:sz="4" w:space="0" w:color="auto"/>
              <w:left w:val="single" w:sz="4" w:space="0" w:color="auto"/>
              <w:bottom w:val="single" w:sz="4" w:space="0" w:color="auto"/>
              <w:right w:val="single" w:sz="4" w:space="0" w:color="auto"/>
            </w:tcBorders>
            <w:vAlign w:val="center"/>
          </w:tcPr>
          <w:p w14:paraId="0C63AB2F" w14:textId="77777777" w:rsidR="00FE49F6" w:rsidRPr="00D57BF1" w:rsidRDefault="00FE49F6" w:rsidP="00A153A0">
            <w:pPr>
              <w:rPr>
                <w:lang w:val="en-US"/>
              </w:rPr>
            </w:pPr>
            <w:r w:rsidRPr="00D57BF1">
              <w:t xml:space="preserve">АО </w:t>
            </w:r>
            <w:r w:rsidRPr="00D57BF1">
              <w:rPr>
                <w:lang w:val="en-US"/>
              </w:rPr>
              <w:t>“</w:t>
            </w:r>
            <w:r w:rsidRPr="00D57BF1">
              <w:t>ОЙЛГАЗТЭТ</w:t>
            </w:r>
            <w:r w:rsidRPr="00D57BF1">
              <w:rPr>
                <w:lang w:val="en-US"/>
              </w:rPr>
              <w:t>”</w:t>
            </w:r>
          </w:p>
        </w:tc>
      </w:tr>
      <w:tr w:rsidR="00FE49F6" w:rsidRPr="00064B66" w14:paraId="769B2DA8" w14:textId="77777777" w:rsidTr="00A153A0">
        <w:trPr>
          <w:trHeight w:val="20"/>
        </w:trPr>
        <w:tc>
          <w:tcPr>
            <w:tcW w:w="1384" w:type="pct"/>
            <w:tcBorders>
              <w:top w:val="single" w:sz="4" w:space="0" w:color="auto"/>
              <w:left w:val="single" w:sz="4" w:space="0" w:color="auto"/>
              <w:bottom w:val="single" w:sz="4" w:space="0" w:color="auto"/>
              <w:right w:val="single" w:sz="4" w:space="0" w:color="auto"/>
            </w:tcBorders>
            <w:vAlign w:val="center"/>
          </w:tcPr>
          <w:p w14:paraId="453E6DAB" w14:textId="77777777" w:rsidR="00FE49F6" w:rsidRPr="00D57BF1" w:rsidRDefault="00FE49F6" w:rsidP="00A153A0">
            <w:pPr>
              <w:ind w:left="142"/>
              <w:jc w:val="center"/>
            </w:pPr>
            <w:r w:rsidRPr="00D57BF1">
              <w:t>2</w:t>
            </w:r>
          </w:p>
        </w:tc>
        <w:tc>
          <w:tcPr>
            <w:tcW w:w="3616" w:type="pct"/>
            <w:tcBorders>
              <w:top w:val="single" w:sz="4" w:space="0" w:color="auto"/>
              <w:left w:val="single" w:sz="4" w:space="0" w:color="auto"/>
              <w:bottom w:val="single" w:sz="4" w:space="0" w:color="auto"/>
              <w:right w:val="single" w:sz="4" w:space="0" w:color="auto"/>
            </w:tcBorders>
            <w:vAlign w:val="center"/>
          </w:tcPr>
          <w:p w14:paraId="0702198F" w14:textId="77777777" w:rsidR="00FE49F6" w:rsidRPr="00D57BF1" w:rsidRDefault="00FE49F6" w:rsidP="00A153A0">
            <w:pPr>
              <w:rPr>
                <w:lang w:val="en-US"/>
              </w:rPr>
            </w:pPr>
            <w:r>
              <w:t>Юридическое лицо 1</w:t>
            </w:r>
          </w:p>
        </w:tc>
      </w:tr>
      <w:tr w:rsidR="00FE49F6" w:rsidRPr="00064B66" w14:paraId="5FB3ABE0" w14:textId="77777777" w:rsidTr="00A153A0">
        <w:trPr>
          <w:trHeight w:val="20"/>
        </w:trPr>
        <w:tc>
          <w:tcPr>
            <w:tcW w:w="1384" w:type="pct"/>
            <w:tcBorders>
              <w:top w:val="single" w:sz="4" w:space="0" w:color="auto"/>
              <w:left w:val="single" w:sz="4" w:space="0" w:color="auto"/>
              <w:bottom w:val="single" w:sz="4" w:space="0" w:color="auto"/>
              <w:right w:val="single" w:sz="4" w:space="0" w:color="auto"/>
            </w:tcBorders>
            <w:vAlign w:val="center"/>
          </w:tcPr>
          <w:p w14:paraId="3A337467" w14:textId="77777777" w:rsidR="00FE49F6" w:rsidRPr="00D57BF1" w:rsidRDefault="00FE49F6" w:rsidP="00A153A0">
            <w:pPr>
              <w:ind w:left="142"/>
              <w:jc w:val="center"/>
            </w:pPr>
            <w:r w:rsidRPr="00D57BF1">
              <w:t>3</w:t>
            </w:r>
          </w:p>
        </w:tc>
        <w:tc>
          <w:tcPr>
            <w:tcW w:w="3616" w:type="pct"/>
            <w:tcBorders>
              <w:top w:val="single" w:sz="4" w:space="0" w:color="auto"/>
              <w:left w:val="single" w:sz="4" w:space="0" w:color="auto"/>
              <w:bottom w:val="single" w:sz="4" w:space="0" w:color="auto"/>
              <w:right w:val="single" w:sz="4" w:space="0" w:color="auto"/>
            </w:tcBorders>
            <w:vAlign w:val="center"/>
          </w:tcPr>
          <w:p w14:paraId="63055C52" w14:textId="77777777" w:rsidR="00FE49F6" w:rsidRPr="00D57BF1" w:rsidRDefault="00FE49F6" w:rsidP="00A153A0">
            <w:pPr>
              <w:rPr>
                <w:lang w:val="en-US"/>
              </w:rPr>
            </w:pPr>
            <w:r>
              <w:t>Юридическое лицо 2</w:t>
            </w:r>
          </w:p>
        </w:tc>
      </w:tr>
      <w:tr w:rsidR="00FE49F6" w:rsidRPr="00064B66" w14:paraId="45F9EE30" w14:textId="77777777" w:rsidTr="00A153A0">
        <w:trPr>
          <w:trHeight w:val="20"/>
        </w:trPr>
        <w:tc>
          <w:tcPr>
            <w:tcW w:w="1384" w:type="pct"/>
            <w:tcBorders>
              <w:top w:val="single" w:sz="4" w:space="0" w:color="auto"/>
              <w:left w:val="single" w:sz="4" w:space="0" w:color="auto"/>
              <w:bottom w:val="single" w:sz="4" w:space="0" w:color="auto"/>
              <w:right w:val="single" w:sz="4" w:space="0" w:color="auto"/>
            </w:tcBorders>
            <w:vAlign w:val="center"/>
          </w:tcPr>
          <w:p w14:paraId="0AD59468" w14:textId="77777777" w:rsidR="00FE49F6" w:rsidRPr="00D57BF1" w:rsidRDefault="00FE49F6" w:rsidP="00A153A0">
            <w:pPr>
              <w:ind w:left="142"/>
              <w:jc w:val="center"/>
            </w:pPr>
            <w:r w:rsidRPr="00D57BF1">
              <w:t>4</w:t>
            </w:r>
          </w:p>
        </w:tc>
        <w:tc>
          <w:tcPr>
            <w:tcW w:w="3616" w:type="pct"/>
            <w:tcBorders>
              <w:top w:val="single" w:sz="4" w:space="0" w:color="auto"/>
              <w:left w:val="single" w:sz="4" w:space="0" w:color="auto"/>
              <w:bottom w:val="single" w:sz="4" w:space="0" w:color="auto"/>
              <w:right w:val="single" w:sz="4" w:space="0" w:color="auto"/>
            </w:tcBorders>
            <w:vAlign w:val="center"/>
          </w:tcPr>
          <w:p w14:paraId="3EAB2010" w14:textId="77777777" w:rsidR="00FE49F6" w:rsidRPr="00D57BF1" w:rsidRDefault="00FE49F6" w:rsidP="00A153A0">
            <w:pPr>
              <w:rPr>
                <w:lang w:val="en-US"/>
              </w:rPr>
            </w:pPr>
            <w:r>
              <w:t>Юридическое лицо 3</w:t>
            </w:r>
          </w:p>
        </w:tc>
      </w:tr>
      <w:tr w:rsidR="00FE49F6" w:rsidRPr="00064B66" w14:paraId="1542D934" w14:textId="77777777" w:rsidTr="00A153A0">
        <w:trPr>
          <w:trHeight w:val="20"/>
        </w:trPr>
        <w:tc>
          <w:tcPr>
            <w:tcW w:w="1384" w:type="pct"/>
            <w:tcBorders>
              <w:top w:val="single" w:sz="4" w:space="0" w:color="auto"/>
              <w:left w:val="single" w:sz="4" w:space="0" w:color="auto"/>
              <w:bottom w:val="single" w:sz="4" w:space="0" w:color="auto"/>
              <w:right w:val="single" w:sz="4" w:space="0" w:color="auto"/>
            </w:tcBorders>
            <w:vAlign w:val="center"/>
          </w:tcPr>
          <w:p w14:paraId="20338241" w14:textId="77777777" w:rsidR="00FE49F6" w:rsidRPr="00D57BF1" w:rsidRDefault="00FE49F6" w:rsidP="00A153A0">
            <w:pPr>
              <w:ind w:left="142"/>
              <w:jc w:val="center"/>
            </w:pPr>
            <w:r w:rsidRPr="00D57BF1">
              <w:t>5</w:t>
            </w:r>
          </w:p>
        </w:tc>
        <w:tc>
          <w:tcPr>
            <w:tcW w:w="3616" w:type="pct"/>
            <w:tcBorders>
              <w:top w:val="single" w:sz="4" w:space="0" w:color="auto"/>
              <w:left w:val="single" w:sz="4" w:space="0" w:color="auto"/>
              <w:bottom w:val="single" w:sz="4" w:space="0" w:color="auto"/>
              <w:right w:val="single" w:sz="4" w:space="0" w:color="auto"/>
            </w:tcBorders>
            <w:vAlign w:val="center"/>
          </w:tcPr>
          <w:p w14:paraId="7318B0C8" w14:textId="77777777" w:rsidR="00FE49F6" w:rsidRPr="00D57BF1" w:rsidRDefault="00FE49F6" w:rsidP="00A153A0">
            <w:pPr>
              <w:rPr>
                <w:lang w:val="en-US"/>
              </w:rPr>
            </w:pPr>
            <w:r>
              <w:t>Юридическое лицо 4</w:t>
            </w:r>
          </w:p>
        </w:tc>
      </w:tr>
      <w:tr w:rsidR="00FE49F6" w:rsidRPr="00064B66" w14:paraId="6EFB014C" w14:textId="77777777" w:rsidTr="00A153A0">
        <w:trPr>
          <w:trHeight w:val="20"/>
        </w:trPr>
        <w:tc>
          <w:tcPr>
            <w:tcW w:w="1384" w:type="pct"/>
            <w:tcBorders>
              <w:top w:val="single" w:sz="4" w:space="0" w:color="auto"/>
              <w:left w:val="single" w:sz="4" w:space="0" w:color="auto"/>
              <w:bottom w:val="single" w:sz="4" w:space="0" w:color="auto"/>
              <w:right w:val="single" w:sz="4" w:space="0" w:color="auto"/>
            </w:tcBorders>
            <w:vAlign w:val="center"/>
          </w:tcPr>
          <w:p w14:paraId="40934CC6" w14:textId="77777777" w:rsidR="00FE49F6" w:rsidRPr="00D57BF1" w:rsidRDefault="00FE49F6" w:rsidP="00A153A0">
            <w:pPr>
              <w:ind w:left="142"/>
              <w:jc w:val="center"/>
            </w:pPr>
            <w:r>
              <w:t>6</w:t>
            </w:r>
          </w:p>
        </w:tc>
        <w:tc>
          <w:tcPr>
            <w:tcW w:w="3616" w:type="pct"/>
            <w:tcBorders>
              <w:top w:val="single" w:sz="4" w:space="0" w:color="auto"/>
              <w:left w:val="single" w:sz="4" w:space="0" w:color="auto"/>
              <w:bottom w:val="single" w:sz="4" w:space="0" w:color="auto"/>
              <w:right w:val="single" w:sz="4" w:space="0" w:color="auto"/>
            </w:tcBorders>
            <w:vAlign w:val="center"/>
          </w:tcPr>
          <w:p w14:paraId="6DF51A33" w14:textId="77777777" w:rsidR="00FE49F6" w:rsidRPr="00D57BF1" w:rsidRDefault="00FE49F6" w:rsidP="00A153A0">
            <w:pPr>
              <w:rPr>
                <w:lang w:val="en-US"/>
              </w:rPr>
            </w:pPr>
            <w:r>
              <w:t>Юридическое лицо 5</w:t>
            </w:r>
          </w:p>
        </w:tc>
      </w:tr>
    </w:tbl>
    <w:p w14:paraId="2E6DBAAB" w14:textId="77777777" w:rsidR="00FE49F6" w:rsidRPr="00064B66" w:rsidRDefault="00FE49F6" w:rsidP="00FE49F6"/>
    <w:p w14:paraId="429F07EA" w14:textId="77777777" w:rsidR="00FE49F6" w:rsidRPr="00CD0538" w:rsidRDefault="00FE49F6" w:rsidP="000161CB">
      <w:pPr>
        <w:pStyle w:val="2"/>
        <w:numPr>
          <w:ilvl w:val="1"/>
          <w:numId w:val="8"/>
        </w:numPr>
        <w:spacing w:line="480" w:lineRule="auto"/>
        <w:ind w:left="0" w:firstLine="0"/>
        <w:rPr>
          <w:rFonts w:ascii="Times New Roman" w:hAnsi="Times New Roman" w:cs="Times New Roman"/>
          <w:b/>
          <w:color w:val="auto"/>
          <w:sz w:val="24"/>
          <w:szCs w:val="24"/>
        </w:rPr>
      </w:pPr>
      <w:bookmarkStart w:id="57" w:name="_Toc203155738"/>
      <w:r w:rsidRPr="00CD0538">
        <w:rPr>
          <w:rFonts w:ascii="Times New Roman" w:hAnsi="Times New Roman" w:cs="Times New Roman"/>
          <w:b/>
          <w:color w:val="auto"/>
          <w:sz w:val="24"/>
          <w:szCs w:val="24"/>
        </w:rPr>
        <w:t>Перечень структурных подразделений (ЦФО)</w:t>
      </w:r>
      <w:bookmarkEnd w:id="57"/>
    </w:p>
    <w:p w14:paraId="69FF7505" w14:textId="77777777" w:rsidR="00FE49F6" w:rsidRPr="00E849F7" w:rsidRDefault="00FE49F6" w:rsidP="00FE49F6">
      <w:pPr>
        <w:jc w:val="both"/>
      </w:pPr>
      <w:r w:rsidRPr="00064B66">
        <w:t>Перечень структурных подразделений (ЦФО), которые будут в своей деятельности работать в выбранной конфигурации 1С</w:t>
      </w:r>
      <w:r w:rsidRPr="00E849F7">
        <w:t>:</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B3AC86"/>
        </w:tblBorders>
        <w:tblLayout w:type="fixed"/>
        <w:tblLook w:val="04A0" w:firstRow="1" w:lastRow="0" w:firstColumn="1" w:lastColumn="0" w:noHBand="0" w:noVBand="1"/>
      </w:tblPr>
      <w:tblGrid>
        <w:gridCol w:w="704"/>
        <w:gridCol w:w="2693"/>
        <w:gridCol w:w="6373"/>
      </w:tblGrid>
      <w:tr w:rsidR="00FE49F6" w:rsidRPr="004465F1" w14:paraId="290492CD" w14:textId="77777777" w:rsidTr="00A153A0">
        <w:trPr>
          <w:trHeight w:val="466"/>
        </w:trPr>
        <w:tc>
          <w:tcPr>
            <w:tcW w:w="704" w:type="dxa"/>
            <w:shd w:val="clear" w:color="000000" w:fill="FFFFFF"/>
            <w:vAlign w:val="center"/>
          </w:tcPr>
          <w:p w14:paraId="083938EE" w14:textId="77777777" w:rsidR="00FE49F6" w:rsidRPr="007C1074" w:rsidRDefault="00FE49F6" w:rsidP="00A153A0">
            <w:pPr>
              <w:rPr>
                <w:b/>
              </w:rPr>
            </w:pPr>
            <w:r w:rsidRPr="007C1074">
              <w:rPr>
                <w:b/>
              </w:rPr>
              <w:t>№</w:t>
            </w:r>
          </w:p>
        </w:tc>
        <w:tc>
          <w:tcPr>
            <w:tcW w:w="2693" w:type="dxa"/>
            <w:shd w:val="clear" w:color="000000" w:fill="FFFFFF"/>
            <w:vAlign w:val="center"/>
          </w:tcPr>
          <w:p w14:paraId="1649BC75" w14:textId="77777777" w:rsidR="00FE49F6" w:rsidRPr="007C1074" w:rsidRDefault="00FE49F6" w:rsidP="00A153A0">
            <w:pPr>
              <w:jc w:val="center"/>
              <w:rPr>
                <w:b/>
              </w:rPr>
            </w:pPr>
            <w:r w:rsidRPr="007C1074">
              <w:rPr>
                <w:b/>
              </w:rPr>
              <w:t>Юридическое лицо</w:t>
            </w:r>
          </w:p>
        </w:tc>
        <w:tc>
          <w:tcPr>
            <w:tcW w:w="6373" w:type="dxa"/>
            <w:shd w:val="clear" w:color="000000" w:fill="FFFFFF"/>
            <w:noWrap/>
            <w:vAlign w:val="center"/>
          </w:tcPr>
          <w:p w14:paraId="25CF9E9C" w14:textId="77777777" w:rsidR="00FE49F6" w:rsidRPr="007C1074" w:rsidRDefault="00FE49F6" w:rsidP="00A153A0">
            <w:pPr>
              <w:jc w:val="center"/>
              <w:rPr>
                <w:b/>
              </w:rPr>
            </w:pPr>
            <w:r w:rsidRPr="007C1074">
              <w:rPr>
                <w:b/>
              </w:rPr>
              <w:t>Подразделение / ЦФО</w:t>
            </w:r>
          </w:p>
        </w:tc>
      </w:tr>
      <w:tr w:rsidR="00FE49F6" w:rsidRPr="004465F1" w14:paraId="56961A32" w14:textId="77777777" w:rsidTr="00A153A0">
        <w:trPr>
          <w:trHeight w:val="225"/>
        </w:trPr>
        <w:tc>
          <w:tcPr>
            <w:tcW w:w="704" w:type="dxa"/>
            <w:vMerge w:val="restart"/>
            <w:shd w:val="clear" w:color="000000" w:fill="FFFFFF"/>
          </w:tcPr>
          <w:p w14:paraId="2F808AEE" w14:textId="77777777" w:rsidR="00FE49F6" w:rsidRPr="007C1074" w:rsidRDefault="00FE49F6" w:rsidP="00A153A0">
            <w:r w:rsidRPr="007C1074">
              <w:t>1</w:t>
            </w:r>
          </w:p>
        </w:tc>
        <w:tc>
          <w:tcPr>
            <w:tcW w:w="2693" w:type="dxa"/>
            <w:vMerge w:val="restart"/>
            <w:shd w:val="clear" w:color="000000" w:fill="FFFFFF"/>
          </w:tcPr>
          <w:p w14:paraId="715E98BC" w14:textId="77777777" w:rsidR="00FE49F6" w:rsidRPr="007C1074" w:rsidRDefault="00FE49F6" w:rsidP="00A153A0">
            <w:r w:rsidRPr="007C1074">
              <w:t xml:space="preserve">АО </w:t>
            </w:r>
            <w:r w:rsidRPr="007C1074">
              <w:rPr>
                <w:lang w:val="en-US"/>
              </w:rPr>
              <w:t>“</w:t>
            </w:r>
            <w:r w:rsidRPr="007C1074">
              <w:t>ОЙЛГАЗТЭТ</w:t>
            </w:r>
            <w:r w:rsidRPr="007C1074">
              <w:rPr>
                <w:lang w:val="en-US"/>
              </w:rPr>
              <w:t>”</w:t>
            </w:r>
          </w:p>
        </w:tc>
        <w:tc>
          <w:tcPr>
            <w:tcW w:w="6373" w:type="dxa"/>
            <w:shd w:val="clear" w:color="000000" w:fill="FFFFFF"/>
            <w:noWrap/>
          </w:tcPr>
          <w:p w14:paraId="5516610D" w14:textId="77777777" w:rsidR="00FE49F6" w:rsidRPr="007C1074" w:rsidRDefault="00FE49F6" w:rsidP="00A153A0">
            <w:r w:rsidRPr="007C1074">
              <w:t>Аппарат управления</w:t>
            </w:r>
          </w:p>
        </w:tc>
      </w:tr>
      <w:tr w:rsidR="00FE49F6" w:rsidRPr="004465F1" w14:paraId="6825D12D" w14:textId="77777777" w:rsidTr="00A153A0">
        <w:trPr>
          <w:trHeight w:val="225"/>
        </w:trPr>
        <w:tc>
          <w:tcPr>
            <w:tcW w:w="704" w:type="dxa"/>
            <w:vMerge/>
            <w:shd w:val="clear" w:color="000000" w:fill="FFFFFF"/>
          </w:tcPr>
          <w:p w14:paraId="5777CE46" w14:textId="77777777" w:rsidR="00FE49F6" w:rsidRPr="007C1074" w:rsidRDefault="00FE49F6" w:rsidP="00A153A0"/>
        </w:tc>
        <w:tc>
          <w:tcPr>
            <w:tcW w:w="2693" w:type="dxa"/>
            <w:vMerge/>
            <w:shd w:val="clear" w:color="000000" w:fill="FFFFFF"/>
          </w:tcPr>
          <w:p w14:paraId="2A3132AA" w14:textId="77777777" w:rsidR="00FE49F6" w:rsidRPr="007C1074" w:rsidRDefault="00FE49F6" w:rsidP="00A153A0"/>
        </w:tc>
        <w:tc>
          <w:tcPr>
            <w:tcW w:w="6373" w:type="dxa"/>
            <w:shd w:val="clear" w:color="000000" w:fill="FFFFFF"/>
            <w:noWrap/>
          </w:tcPr>
          <w:p w14:paraId="3C71786D" w14:textId="77777777" w:rsidR="00FE49F6" w:rsidRPr="007C1074" w:rsidRDefault="00FE49F6" w:rsidP="00A153A0">
            <w:r w:rsidRPr="007C1074">
              <w:t xml:space="preserve">   Блок непосредственного подчинения генеральному директору</w:t>
            </w:r>
          </w:p>
        </w:tc>
      </w:tr>
      <w:tr w:rsidR="00FE49F6" w:rsidRPr="004465F1" w14:paraId="5E178F41" w14:textId="77777777" w:rsidTr="00A153A0">
        <w:trPr>
          <w:trHeight w:val="225"/>
        </w:trPr>
        <w:tc>
          <w:tcPr>
            <w:tcW w:w="704" w:type="dxa"/>
            <w:vMerge/>
            <w:shd w:val="clear" w:color="000000" w:fill="FFFFFF"/>
          </w:tcPr>
          <w:p w14:paraId="0DD6948D" w14:textId="77777777" w:rsidR="00FE49F6" w:rsidRPr="007C1074" w:rsidRDefault="00FE49F6" w:rsidP="00A153A0"/>
        </w:tc>
        <w:tc>
          <w:tcPr>
            <w:tcW w:w="2693" w:type="dxa"/>
            <w:vMerge/>
            <w:shd w:val="clear" w:color="000000" w:fill="FFFFFF"/>
          </w:tcPr>
          <w:p w14:paraId="7C0D9998" w14:textId="77777777" w:rsidR="00FE49F6" w:rsidRPr="007C1074" w:rsidRDefault="00FE49F6" w:rsidP="00A153A0"/>
        </w:tc>
        <w:tc>
          <w:tcPr>
            <w:tcW w:w="6373" w:type="dxa"/>
            <w:shd w:val="clear" w:color="000000" w:fill="FFFFFF"/>
            <w:noWrap/>
          </w:tcPr>
          <w:p w14:paraId="30CA5B26" w14:textId="77777777" w:rsidR="00FE49F6" w:rsidRPr="007C1074" w:rsidRDefault="00FE49F6" w:rsidP="00A153A0">
            <w:r w:rsidRPr="007C1074">
              <w:t xml:space="preserve">      Отдел по работе с персоналом</w:t>
            </w:r>
          </w:p>
        </w:tc>
      </w:tr>
      <w:tr w:rsidR="00FE49F6" w:rsidRPr="004465F1" w14:paraId="20721252" w14:textId="77777777" w:rsidTr="00A153A0">
        <w:trPr>
          <w:trHeight w:val="225"/>
        </w:trPr>
        <w:tc>
          <w:tcPr>
            <w:tcW w:w="704" w:type="dxa"/>
            <w:vMerge/>
            <w:shd w:val="clear" w:color="000000" w:fill="FFFFFF"/>
          </w:tcPr>
          <w:p w14:paraId="48DF9145" w14:textId="77777777" w:rsidR="00FE49F6" w:rsidRPr="007C1074" w:rsidRDefault="00FE49F6" w:rsidP="00A153A0"/>
        </w:tc>
        <w:tc>
          <w:tcPr>
            <w:tcW w:w="2693" w:type="dxa"/>
            <w:vMerge/>
            <w:shd w:val="clear" w:color="000000" w:fill="FFFFFF"/>
          </w:tcPr>
          <w:p w14:paraId="43D4EA0B" w14:textId="77777777" w:rsidR="00FE49F6" w:rsidRPr="007C1074" w:rsidRDefault="00FE49F6" w:rsidP="00A153A0"/>
        </w:tc>
        <w:tc>
          <w:tcPr>
            <w:tcW w:w="6373" w:type="dxa"/>
            <w:shd w:val="clear" w:color="000000" w:fill="FFFFFF"/>
            <w:noWrap/>
            <w:hideMark/>
          </w:tcPr>
          <w:p w14:paraId="5A238A00" w14:textId="77777777" w:rsidR="00FE49F6" w:rsidRPr="007C1074" w:rsidRDefault="00FE49F6" w:rsidP="00A153A0">
            <w:r w:rsidRPr="007C1074">
              <w:t xml:space="preserve">      Отдел маркшейдерско-землеустроительных работ</w:t>
            </w:r>
          </w:p>
        </w:tc>
      </w:tr>
      <w:tr w:rsidR="00FE49F6" w:rsidRPr="004465F1" w14:paraId="36CC66FB" w14:textId="77777777" w:rsidTr="00A153A0">
        <w:trPr>
          <w:trHeight w:val="225"/>
        </w:trPr>
        <w:tc>
          <w:tcPr>
            <w:tcW w:w="704" w:type="dxa"/>
            <w:vMerge/>
            <w:shd w:val="clear" w:color="000000" w:fill="FFFFFF"/>
          </w:tcPr>
          <w:p w14:paraId="533591FB" w14:textId="77777777" w:rsidR="00FE49F6" w:rsidRPr="007C1074" w:rsidRDefault="00FE49F6" w:rsidP="00A153A0"/>
        </w:tc>
        <w:tc>
          <w:tcPr>
            <w:tcW w:w="2693" w:type="dxa"/>
            <w:vMerge/>
            <w:shd w:val="clear" w:color="000000" w:fill="FFFFFF"/>
          </w:tcPr>
          <w:p w14:paraId="492E1AE2" w14:textId="77777777" w:rsidR="00FE49F6" w:rsidRPr="007C1074" w:rsidRDefault="00FE49F6" w:rsidP="00A153A0"/>
        </w:tc>
        <w:tc>
          <w:tcPr>
            <w:tcW w:w="6373" w:type="dxa"/>
            <w:shd w:val="clear" w:color="000000" w:fill="FFFFFF"/>
            <w:noWrap/>
            <w:hideMark/>
          </w:tcPr>
          <w:p w14:paraId="08CA1BA2" w14:textId="77777777" w:rsidR="00FE49F6" w:rsidRPr="007C1074" w:rsidRDefault="00FE49F6" w:rsidP="00A153A0">
            <w:r w:rsidRPr="007C1074">
              <w:t xml:space="preserve">      Управление по охране труда, промышленной безопасности</w:t>
            </w:r>
          </w:p>
          <w:p w14:paraId="4C92CCEC" w14:textId="77777777" w:rsidR="00FE49F6" w:rsidRPr="007C1074" w:rsidRDefault="00FE49F6" w:rsidP="00A153A0">
            <w:r w:rsidRPr="007C1074">
              <w:t xml:space="preserve">      и охране окружающей среды</w:t>
            </w:r>
          </w:p>
        </w:tc>
      </w:tr>
      <w:tr w:rsidR="00FE49F6" w:rsidRPr="004465F1" w14:paraId="4B5E9348" w14:textId="77777777" w:rsidTr="00A153A0">
        <w:trPr>
          <w:trHeight w:val="225"/>
        </w:trPr>
        <w:tc>
          <w:tcPr>
            <w:tcW w:w="704" w:type="dxa"/>
            <w:vMerge/>
            <w:shd w:val="clear" w:color="000000" w:fill="FFFFFF"/>
          </w:tcPr>
          <w:p w14:paraId="5A977E94" w14:textId="77777777" w:rsidR="00FE49F6" w:rsidRPr="007C1074" w:rsidRDefault="00FE49F6" w:rsidP="00A153A0"/>
        </w:tc>
        <w:tc>
          <w:tcPr>
            <w:tcW w:w="2693" w:type="dxa"/>
            <w:vMerge/>
            <w:shd w:val="clear" w:color="000000" w:fill="FFFFFF"/>
          </w:tcPr>
          <w:p w14:paraId="00DFD3FA" w14:textId="77777777" w:rsidR="00FE49F6" w:rsidRPr="007C1074" w:rsidRDefault="00FE49F6" w:rsidP="00A153A0"/>
        </w:tc>
        <w:tc>
          <w:tcPr>
            <w:tcW w:w="6373" w:type="dxa"/>
            <w:shd w:val="clear" w:color="000000" w:fill="FFFFFF"/>
            <w:noWrap/>
            <w:hideMark/>
          </w:tcPr>
          <w:p w14:paraId="25D3D9FD" w14:textId="77777777" w:rsidR="00FE49F6" w:rsidRPr="007C1074" w:rsidRDefault="00FE49F6" w:rsidP="00A153A0">
            <w:r w:rsidRPr="007C1074">
              <w:t xml:space="preserve">      Управление по капитальному строительству</w:t>
            </w:r>
          </w:p>
        </w:tc>
      </w:tr>
      <w:tr w:rsidR="00FE49F6" w:rsidRPr="004465F1" w14:paraId="3D8C2595" w14:textId="77777777" w:rsidTr="00A153A0">
        <w:trPr>
          <w:trHeight w:val="225"/>
        </w:trPr>
        <w:tc>
          <w:tcPr>
            <w:tcW w:w="704" w:type="dxa"/>
            <w:vMerge/>
            <w:shd w:val="clear" w:color="000000" w:fill="FFFFFF"/>
          </w:tcPr>
          <w:p w14:paraId="0645045E" w14:textId="77777777" w:rsidR="00FE49F6" w:rsidRPr="007C1074" w:rsidRDefault="00FE49F6" w:rsidP="00A153A0"/>
        </w:tc>
        <w:tc>
          <w:tcPr>
            <w:tcW w:w="2693" w:type="dxa"/>
            <w:vMerge/>
            <w:shd w:val="clear" w:color="000000" w:fill="FFFFFF"/>
          </w:tcPr>
          <w:p w14:paraId="20C545CB" w14:textId="77777777" w:rsidR="00FE49F6" w:rsidRPr="007C1074" w:rsidRDefault="00FE49F6" w:rsidP="00A153A0"/>
        </w:tc>
        <w:tc>
          <w:tcPr>
            <w:tcW w:w="6373" w:type="dxa"/>
            <w:shd w:val="clear" w:color="000000" w:fill="FFFFFF"/>
            <w:noWrap/>
            <w:hideMark/>
          </w:tcPr>
          <w:p w14:paraId="4B1346B3" w14:textId="77777777" w:rsidR="00FE49F6" w:rsidRPr="007C1074" w:rsidRDefault="00FE49F6" w:rsidP="00A153A0">
            <w:r w:rsidRPr="007C1074">
              <w:t xml:space="preserve">      Отдел бухгалтерского учета и отчетности</w:t>
            </w:r>
          </w:p>
        </w:tc>
      </w:tr>
      <w:tr w:rsidR="00FE49F6" w:rsidRPr="004465F1" w14:paraId="0D1DDDB6" w14:textId="77777777" w:rsidTr="00A153A0">
        <w:trPr>
          <w:trHeight w:val="225"/>
        </w:trPr>
        <w:tc>
          <w:tcPr>
            <w:tcW w:w="704" w:type="dxa"/>
            <w:vMerge/>
            <w:shd w:val="clear" w:color="000000" w:fill="FFFFFF"/>
          </w:tcPr>
          <w:p w14:paraId="448A95D4" w14:textId="77777777" w:rsidR="00FE49F6" w:rsidRPr="007C1074" w:rsidRDefault="00FE49F6" w:rsidP="00A153A0"/>
        </w:tc>
        <w:tc>
          <w:tcPr>
            <w:tcW w:w="2693" w:type="dxa"/>
            <w:vMerge/>
            <w:shd w:val="clear" w:color="000000" w:fill="FFFFFF"/>
          </w:tcPr>
          <w:p w14:paraId="13A2B18C" w14:textId="77777777" w:rsidR="00FE49F6" w:rsidRPr="007C1074" w:rsidRDefault="00FE49F6" w:rsidP="00A153A0"/>
        </w:tc>
        <w:tc>
          <w:tcPr>
            <w:tcW w:w="6373" w:type="dxa"/>
            <w:shd w:val="clear" w:color="000000" w:fill="FFFFFF"/>
            <w:noWrap/>
            <w:hideMark/>
          </w:tcPr>
          <w:p w14:paraId="6381FEEE" w14:textId="77777777" w:rsidR="00FE49F6" w:rsidRPr="007C1074" w:rsidRDefault="00FE49F6" w:rsidP="00A153A0">
            <w:r w:rsidRPr="007C1074">
              <w:t xml:space="preserve">      Блок главного инженера</w:t>
            </w:r>
          </w:p>
        </w:tc>
      </w:tr>
      <w:tr w:rsidR="00FE49F6" w:rsidRPr="004465F1" w14:paraId="2EE55722" w14:textId="77777777" w:rsidTr="00A153A0">
        <w:trPr>
          <w:trHeight w:val="225"/>
        </w:trPr>
        <w:tc>
          <w:tcPr>
            <w:tcW w:w="704" w:type="dxa"/>
            <w:vMerge/>
            <w:shd w:val="clear" w:color="000000" w:fill="FFFFFF"/>
          </w:tcPr>
          <w:p w14:paraId="4DCF3C26" w14:textId="77777777" w:rsidR="00FE49F6" w:rsidRPr="007C1074" w:rsidRDefault="00FE49F6" w:rsidP="00A153A0"/>
        </w:tc>
        <w:tc>
          <w:tcPr>
            <w:tcW w:w="2693" w:type="dxa"/>
            <w:vMerge/>
            <w:shd w:val="clear" w:color="000000" w:fill="FFFFFF"/>
          </w:tcPr>
          <w:p w14:paraId="22435E04" w14:textId="77777777" w:rsidR="00FE49F6" w:rsidRPr="007C1074" w:rsidRDefault="00FE49F6" w:rsidP="00A153A0"/>
        </w:tc>
        <w:tc>
          <w:tcPr>
            <w:tcW w:w="6373" w:type="dxa"/>
            <w:shd w:val="clear" w:color="000000" w:fill="FFFFFF"/>
            <w:noWrap/>
            <w:hideMark/>
          </w:tcPr>
          <w:p w14:paraId="0D7A7BA0" w14:textId="77777777" w:rsidR="00FE49F6" w:rsidRPr="007C1074" w:rsidRDefault="00FE49F6" w:rsidP="00A153A0">
            <w:r w:rsidRPr="007C1074">
              <w:t xml:space="preserve">      Отдел главного механика</w:t>
            </w:r>
          </w:p>
        </w:tc>
      </w:tr>
      <w:tr w:rsidR="00FE49F6" w:rsidRPr="004465F1" w14:paraId="1E39747D" w14:textId="77777777" w:rsidTr="00A153A0">
        <w:trPr>
          <w:trHeight w:val="225"/>
        </w:trPr>
        <w:tc>
          <w:tcPr>
            <w:tcW w:w="704" w:type="dxa"/>
            <w:vMerge/>
            <w:shd w:val="clear" w:color="000000" w:fill="FFFFFF"/>
          </w:tcPr>
          <w:p w14:paraId="2F4C7B0F" w14:textId="77777777" w:rsidR="00FE49F6" w:rsidRPr="007C1074" w:rsidRDefault="00FE49F6" w:rsidP="00A153A0"/>
        </w:tc>
        <w:tc>
          <w:tcPr>
            <w:tcW w:w="2693" w:type="dxa"/>
            <w:vMerge/>
            <w:shd w:val="clear" w:color="000000" w:fill="FFFFFF"/>
          </w:tcPr>
          <w:p w14:paraId="2419C1C6" w14:textId="77777777" w:rsidR="00FE49F6" w:rsidRPr="007C1074" w:rsidRDefault="00FE49F6" w:rsidP="00A153A0"/>
        </w:tc>
        <w:tc>
          <w:tcPr>
            <w:tcW w:w="6373" w:type="dxa"/>
            <w:shd w:val="clear" w:color="000000" w:fill="FFFFFF"/>
            <w:noWrap/>
            <w:hideMark/>
          </w:tcPr>
          <w:p w14:paraId="0B2B7BCF" w14:textId="77777777" w:rsidR="00FE49F6" w:rsidRPr="007C1074" w:rsidRDefault="00FE49F6" w:rsidP="00A153A0">
            <w:r w:rsidRPr="007C1074">
              <w:t xml:space="preserve">      Управление по добыче нефти и газа</w:t>
            </w:r>
          </w:p>
        </w:tc>
      </w:tr>
      <w:tr w:rsidR="00FE49F6" w:rsidRPr="004465F1" w14:paraId="57786A09" w14:textId="77777777" w:rsidTr="00A153A0">
        <w:trPr>
          <w:trHeight w:val="225"/>
        </w:trPr>
        <w:tc>
          <w:tcPr>
            <w:tcW w:w="704" w:type="dxa"/>
            <w:vMerge/>
            <w:shd w:val="clear" w:color="000000" w:fill="FFFFFF"/>
          </w:tcPr>
          <w:p w14:paraId="1D36B368" w14:textId="77777777" w:rsidR="00FE49F6" w:rsidRPr="007C1074" w:rsidRDefault="00FE49F6" w:rsidP="00A153A0"/>
        </w:tc>
        <w:tc>
          <w:tcPr>
            <w:tcW w:w="2693" w:type="dxa"/>
            <w:vMerge/>
            <w:shd w:val="clear" w:color="000000" w:fill="FFFFFF"/>
          </w:tcPr>
          <w:p w14:paraId="568D6802" w14:textId="77777777" w:rsidR="00FE49F6" w:rsidRPr="007C1074" w:rsidRDefault="00FE49F6" w:rsidP="00A153A0"/>
        </w:tc>
        <w:tc>
          <w:tcPr>
            <w:tcW w:w="6373" w:type="dxa"/>
            <w:shd w:val="clear" w:color="000000" w:fill="FFFFFF"/>
            <w:noWrap/>
            <w:hideMark/>
          </w:tcPr>
          <w:p w14:paraId="09DBFCA8" w14:textId="77777777" w:rsidR="00FE49F6" w:rsidRPr="007C1074" w:rsidRDefault="00FE49F6" w:rsidP="00A153A0">
            <w:r w:rsidRPr="007C1074">
              <w:t xml:space="preserve">      Отдел подготовки нефти и газа</w:t>
            </w:r>
          </w:p>
        </w:tc>
      </w:tr>
      <w:tr w:rsidR="00FE49F6" w:rsidRPr="004465F1" w14:paraId="23D16FA8" w14:textId="77777777" w:rsidTr="00A153A0">
        <w:trPr>
          <w:trHeight w:val="225"/>
        </w:trPr>
        <w:tc>
          <w:tcPr>
            <w:tcW w:w="704" w:type="dxa"/>
            <w:vMerge/>
            <w:shd w:val="clear" w:color="000000" w:fill="FFFFFF"/>
          </w:tcPr>
          <w:p w14:paraId="4188AD2B" w14:textId="77777777" w:rsidR="00FE49F6" w:rsidRPr="007C1074" w:rsidRDefault="00FE49F6" w:rsidP="00A153A0"/>
        </w:tc>
        <w:tc>
          <w:tcPr>
            <w:tcW w:w="2693" w:type="dxa"/>
            <w:vMerge/>
            <w:shd w:val="clear" w:color="000000" w:fill="FFFFFF"/>
          </w:tcPr>
          <w:p w14:paraId="3368128E" w14:textId="77777777" w:rsidR="00FE49F6" w:rsidRPr="007C1074" w:rsidRDefault="00FE49F6" w:rsidP="00A153A0"/>
        </w:tc>
        <w:tc>
          <w:tcPr>
            <w:tcW w:w="6373" w:type="dxa"/>
            <w:shd w:val="clear" w:color="000000" w:fill="FFFFFF"/>
            <w:noWrap/>
            <w:hideMark/>
          </w:tcPr>
          <w:p w14:paraId="3A9C9373" w14:textId="77777777" w:rsidR="00FE49F6" w:rsidRPr="007C1074" w:rsidRDefault="00FE49F6" w:rsidP="00A153A0">
            <w:r w:rsidRPr="007C1074">
              <w:t xml:space="preserve">      Отдел по текущему капитальному ремонту скважин</w:t>
            </w:r>
          </w:p>
        </w:tc>
      </w:tr>
      <w:tr w:rsidR="00FE49F6" w:rsidRPr="004465F1" w14:paraId="5F8D12DA" w14:textId="77777777" w:rsidTr="00A153A0">
        <w:trPr>
          <w:trHeight w:val="225"/>
        </w:trPr>
        <w:tc>
          <w:tcPr>
            <w:tcW w:w="704" w:type="dxa"/>
            <w:vMerge/>
            <w:shd w:val="clear" w:color="000000" w:fill="FFFFFF"/>
          </w:tcPr>
          <w:p w14:paraId="34B54172" w14:textId="77777777" w:rsidR="00FE49F6" w:rsidRPr="007C1074" w:rsidRDefault="00FE49F6" w:rsidP="00A153A0"/>
        </w:tc>
        <w:tc>
          <w:tcPr>
            <w:tcW w:w="2693" w:type="dxa"/>
            <w:vMerge/>
            <w:shd w:val="clear" w:color="000000" w:fill="FFFFFF"/>
          </w:tcPr>
          <w:p w14:paraId="289C7BD8" w14:textId="77777777" w:rsidR="00FE49F6" w:rsidRPr="007C1074" w:rsidRDefault="00FE49F6" w:rsidP="00A153A0"/>
        </w:tc>
        <w:tc>
          <w:tcPr>
            <w:tcW w:w="6373" w:type="dxa"/>
            <w:shd w:val="clear" w:color="000000" w:fill="FFFFFF"/>
            <w:noWrap/>
            <w:hideMark/>
          </w:tcPr>
          <w:p w14:paraId="1647E79C" w14:textId="77777777" w:rsidR="00FE49F6" w:rsidRPr="007C1074" w:rsidRDefault="00FE49F6" w:rsidP="00A153A0">
            <w:r w:rsidRPr="007C1074">
              <w:t xml:space="preserve">      Отдел АСУТП, связи и информационных технологий</w:t>
            </w:r>
          </w:p>
        </w:tc>
      </w:tr>
      <w:tr w:rsidR="00FE49F6" w:rsidRPr="004465F1" w14:paraId="341628C5" w14:textId="77777777" w:rsidTr="00A153A0">
        <w:trPr>
          <w:trHeight w:val="225"/>
        </w:trPr>
        <w:tc>
          <w:tcPr>
            <w:tcW w:w="704" w:type="dxa"/>
            <w:vMerge/>
            <w:shd w:val="clear" w:color="000000" w:fill="FFFFFF"/>
          </w:tcPr>
          <w:p w14:paraId="42192477" w14:textId="77777777" w:rsidR="00FE49F6" w:rsidRPr="007C1074" w:rsidRDefault="00FE49F6" w:rsidP="00A153A0"/>
        </w:tc>
        <w:tc>
          <w:tcPr>
            <w:tcW w:w="2693" w:type="dxa"/>
            <w:vMerge/>
            <w:shd w:val="clear" w:color="000000" w:fill="FFFFFF"/>
          </w:tcPr>
          <w:p w14:paraId="5998B8F4" w14:textId="77777777" w:rsidR="00FE49F6" w:rsidRPr="007C1074" w:rsidRDefault="00FE49F6" w:rsidP="00A153A0"/>
        </w:tc>
        <w:tc>
          <w:tcPr>
            <w:tcW w:w="6373" w:type="dxa"/>
            <w:shd w:val="clear" w:color="000000" w:fill="FFFFFF"/>
            <w:noWrap/>
            <w:hideMark/>
          </w:tcPr>
          <w:p w14:paraId="52FC4CAB" w14:textId="77777777" w:rsidR="00FE49F6" w:rsidRPr="007C1074" w:rsidRDefault="00FE49F6" w:rsidP="00A153A0">
            <w:r w:rsidRPr="007C1074">
              <w:t xml:space="preserve">      Отдел главного энергетика</w:t>
            </w:r>
          </w:p>
        </w:tc>
      </w:tr>
      <w:tr w:rsidR="00FE49F6" w:rsidRPr="004465F1" w14:paraId="52A56027" w14:textId="77777777" w:rsidTr="00A153A0">
        <w:trPr>
          <w:trHeight w:val="225"/>
        </w:trPr>
        <w:tc>
          <w:tcPr>
            <w:tcW w:w="704" w:type="dxa"/>
            <w:vMerge/>
            <w:shd w:val="clear" w:color="000000" w:fill="FFFFFF"/>
          </w:tcPr>
          <w:p w14:paraId="5126CF94" w14:textId="77777777" w:rsidR="00FE49F6" w:rsidRPr="007C1074" w:rsidRDefault="00FE49F6" w:rsidP="00A153A0"/>
        </w:tc>
        <w:tc>
          <w:tcPr>
            <w:tcW w:w="2693" w:type="dxa"/>
            <w:vMerge/>
            <w:shd w:val="clear" w:color="000000" w:fill="FFFFFF"/>
          </w:tcPr>
          <w:p w14:paraId="58F63B94" w14:textId="77777777" w:rsidR="00FE49F6" w:rsidRPr="007C1074" w:rsidRDefault="00FE49F6" w:rsidP="00A153A0"/>
        </w:tc>
        <w:tc>
          <w:tcPr>
            <w:tcW w:w="6373" w:type="dxa"/>
            <w:shd w:val="clear" w:color="000000" w:fill="FFFFFF"/>
            <w:noWrap/>
            <w:hideMark/>
          </w:tcPr>
          <w:p w14:paraId="79587C4C" w14:textId="77777777" w:rsidR="00FE49F6" w:rsidRPr="007C1074" w:rsidRDefault="00FE49F6" w:rsidP="00A153A0">
            <w:r w:rsidRPr="007C1074">
              <w:t xml:space="preserve">      Центральная инженерно - технологическая служба</w:t>
            </w:r>
          </w:p>
        </w:tc>
      </w:tr>
      <w:tr w:rsidR="00FE49F6" w:rsidRPr="004465F1" w14:paraId="28AA13CC" w14:textId="77777777" w:rsidTr="00A153A0">
        <w:trPr>
          <w:trHeight w:val="225"/>
        </w:trPr>
        <w:tc>
          <w:tcPr>
            <w:tcW w:w="704" w:type="dxa"/>
            <w:vMerge/>
            <w:shd w:val="clear" w:color="000000" w:fill="FFFFFF"/>
          </w:tcPr>
          <w:p w14:paraId="2D668B6A" w14:textId="77777777" w:rsidR="00FE49F6" w:rsidRPr="007C1074" w:rsidRDefault="00FE49F6" w:rsidP="00A153A0"/>
        </w:tc>
        <w:tc>
          <w:tcPr>
            <w:tcW w:w="2693" w:type="dxa"/>
            <w:vMerge/>
            <w:shd w:val="clear" w:color="000000" w:fill="FFFFFF"/>
          </w:tcPr>
          <w:p w14:paraId="51FF33C7" w14:textId="77777777" w:rsidR="00FE49F6" w:rsidRPr="007C1074" w:rsidRDefault="00FE49F6" w:rsidP="00A153A0"/>
        </w:tc>
        <w:tc>
          <w:tcPr>
            <w:tcW w:w="6373" w:type="dxa"/>
            <w:shd w:val="clear" w:color="000000" w:fill="FFFFFF"/>
            <w:noWrap/>
            <w:hideMark/>
          </w:tcPr>
          <w:p w14:paraId="46724411" w14:textId="77777777" w:rsidR="00FE49F6" w:rsidRPr="007C1074" w:rsidRDefault="00FE49F6" w:rsidP="00A153A0">
            <w:r w:rsidRPr="007C1074">
              <w:t xml:space="preserve">      Нефтеналивной комплекс на ст. Сакмарская</w:t>
            </w:r>
          </w:p>
        </w:tc>
      </w:tr>
      <w:tr w:rsidR="00FE49F6" w:rsidRPr="004465F1" w14:paraId="2781497A" w14:textId="77777777" w:rsidTr="00A153A0">
        <w:trPr>
          <w:trHeight w:val="225"/>
        </w:trPr>
        <w:tc>
          <w:tcPr>
            <w:tcW w:w="704" w:type="dxa"/>
            <w:vMerge/>
            <w:shd w:val="clear" w:color="000000" w:fill="FFFFFF"/>
          </w:tcPr>
          <w:p w14:paraId="1FC647DC" w14:textId="77777777" w:rsidR="00FE49F6" w:rsidRPr="007C1074" w:rsidRDefault="00FE49F6" w:rsidP="00A153A0"/>
        </w:tc>
        <w:tc>
          <w:tcPr>
            <w:tcW w:w="2693" w:type="dxa"/>
            <w:vMerge/>
            <w:shd w:val="clear" w:color="000000" w:fill="FFFFFF"/>
          </w:tcPr>
          <w:p w14:paraId="14BF9918" w14:textId="77777777" w:rsidR="00FE49F6" w:rsidRPr="007C1074" w:rsidRDefault="00FE49F6" w:rsidP="00A153A0"/>
        </w:tc>
        <w:tc>
          <w:tcPr>
            <w:tcW w:w="6373" w:type="dxa"/>
            <w:shd w:val="clear" w:color="000000" w:fill="FFFFFF"/>
            <w:noWrap/>
            <w:hideMark/>
          </w:tcPr>
          <w:p w14:paraId="1560DCDA" w14:textId="77777777" w:rsidR="00FE49F6" w:rsidRPr="007C1074" w:rsidRDefault="00FE49F6" w:rsidP="00A153A0">
            <w:r w:rsidRPr="007C1074">
              <w:t xml:space="preserve">      Лаборатория нефтеналивного комплекса на </w:t>
            </w:r>
          </w:p>
          <w:p w14:paraId="40055456" w14:textId="77777777" w:rsidR="00FE49F6" w:rsidRPr="007C1074" w:rsidRDefault="00FE49F6" w:rsidP="00A153A0">
            <w:r w:rsidRPr="007C1074">
              <w:t xml:space="preserve">      ст. Сакмарская</w:t>
            </w:r>
          </w:p>
        </w:tc>
      </w:tr>
      <w:tr w:rsidR="00FE49F6" w:rsidRPr="004465F1" w14:paraId="6D881D2B" w14:textId="77777777" w:rsidTr="00A153A0">
        <w:trPr>
          <w:trHeight w:val="225"/>
        </w:trPr>
        <w:tc>
          <w:tcPr>
            <w:tcW w:w="704" w:type="dxa"/>
            <w:vMerge/>
            <w:shd w:val="clear" w:color="000000" w:fill="FFFFFF"/>
          </w:tcPr>
          <w:p w14:paraId="25EC85D1" w14:textId="77777777" w:rsidR="00FE49F6" w:rsidRPr="007C1074" w:rsidRDefault="00FE49F6" w:rsidP="00A153A0"/>
        </w:tc>
        <w:tc>
          <w:tcPr>
            <w:tcW w:w="2693" w:type="dxa"/>
            <w:vMerge/>
            <w:shd w:val="clear" w:color="000000" w:fill="FFFFFF"/>
          </w:tcPr>
          <w:p w14:paraId="7DD67B1D" w14:textId="77777777" w:rsidR="00FE49F6" w:rsidRPr="007C1074" w:rsidRDefault="00FE49F6" w:rsidP="00A153A0"/>
        </w:tc>
        <w:tc>
          <w:tcPr>
            <w:tcW w:w="6373" w:type="dxa"/>
            <w:shd w:val="clear" w:color="000000" w:fill="FFFFFF"/>
            <w:noWrap/>
            <w:hideMark/>
          </w:tcPr>
          <w:p w14:paraId="283DFFB9" w14:textId="77777777" w:rsidR="00FE49F6" w:rsidRPr="007C1074" w:rsidRDefault="00FE49F6" w:rsidP="00A153A0">
            <w:r w:rsidRPr="007C1074">
              <w:t xml:space="preserve">   Блок главного геолога</w:t>
            </w:r>
          </w:p>
        </w:tc>
      </w:tr>
      <w:tr w:rsidR="00FE49F6" w:rsidRPr="004465F1" w14:paraId="05BCC7EC" w14:textId="77777777" w:rsidTr="00A153A0">
        <w:trPr>
          <w:trHeight w:val="225"/>
        </w:trPr>
        <w:tc>
          <w:tcPr>
            <w:tcW w:w="704" w:type="dxa"/>
            <w:vMerge/>
            <w:shd w:val="clear" w:color="000000" w:fill="FFFFFF"/>
          </w:tcPr>
          <w:p w14:paraId="19D3E6F8" w14:textId="77777777" w:rsidR="00FE49F6" w:rsidRPr="007C1074" w:rsidRDefault="00FE49F6" w:rsidP="00A153A0"/>
        </w:tc>
        <w:tc>
          <w:tcPr>
            <w:tcW w:w="2693" w:type="dxa"/>
            <w:vMerge/>
            <w:shd w:val="clear" w:color="000000" w:fill="FFFFFF"/>
          </w:tcPr>
          <w:p w14:paraId="715084BE" w14:textId="77777777" w:rsidR="00FE49F6" w:rsidRPr="007C1074" w:rsidRDefault="00FE49F6" w:rsidP="00A153A0"/>
        </w:tc>
        <w:tc>
          <w:tcPr>
            <w:tcW w:w="6373" w:type="dxa"/>
            <w:shd w:val="clear" w:color="000000" w:fill="FFFFFF"/>
            <w:noWrap/>
            <w:hideMark/>
          </w:tcPr>
          <w:p w14:paraId="39016642" w14:textId="77777777" w:rsidR="00FE49F6" w:rsidRPr="007C1074" w:rsidRDefault="00FE49F6" w:rsidP="00A153A0">
            <w:r w:rsidRPr="007C1074">
              <w:t xml:space="preserve">      Отдел геологии и недропользования</w:t>
            </w:r>
          </w:p>
        </w:tc>
      </w:tr>
      <w:tr w:rsidR="00FE49F6" w:rsidRPr="004465F1" w14:paraId="676C0C23" w14:textId="77777777" w:rsidTr="00A153A0">
        <w:trPr>
          <w:trHeight w:val="225"/>
        </w:trPr>
        <w:tc>
          <w:tcPr>
            <w:tcW w:w="704" w:type="dxa"/>
            <w:vMerge/>
            <w:shd w:val="clear" w:color="000000" w:fill="FFFFFF"/>
          </w:tcPr>
          <w:p w14:paraId="364E6953" w14:textId="77777777" w:rsidR="00FE49F6" w:rsidRPr="007C1074" w:rsidRDefault="00FE49F6" w:rsidP="00A153A0"/>
        </w:tc>
        <w:tc>
          <w:tcPr>
            <w:tcW w:w="2693" w:type="dxa"/>
            <w:vMerge/>
            <w:shd w:val="clear" w:color="000000" w:fill="FFFFFF"/>
          </w:tcPr>
          <w:p w14:paraId="792B5EA7" w14:textId="77777777" w:rsidR="00FE49F6" w:rsidRPr="007C1074" w:rsidRDefault="00FE49F6" w:rsidP="00A153A0"/>
        </w:tc>
        <w:tc>
          <w:tcPr>
            <w:tcW w:w="6373" w:type="dxa"/>
            <w:shd w:val="clear" w:color="000000" w:fill="FFFFFF"/>
            <w:noWrap/>
            <w:hideMark/>
          </w:tcPr>
          <w:p w14:paraId="0FDB3424" w14:textId="77777777" w:rsidR="00FE49F6" w:rsidRPr="007C1074" w:rsidRDefault="00FE49F6" w:rsidP="00A153A0">
            <w:r w:rsidRPr="007C1074">
              <w:t xml:space="preserve">      Управление по бурению</w:t>
            </w:r>
          </w:p>
        </w:tc>
      </w:tr>
      <w:tr w:rsidR="00FE49F6" w:rsidRPr="004465F1" w14:paraId="73676901" w14:textId="77777777" w:rsidTr="00A153A0">
        <w:trPr>
          <w:trHeight w:val="225"/>
        </w:trPr>
        <w:tc>
          <w:tcPr>
            <w:tcW w:w="704" w:type="dxa"/>
            <w:vMerge/>
            <w:shd w:val="clear" w:color="000000" w:fill="FFFFFF"/>
          </w:tcPr>
          <w:p w14:paraId="371A8A5C" w14:textId="77777777" w:rsidR="00FE49F6" w:rsidRPr="007C1074" w:rsidRDefault="00FE49F6" w:rsidP="00A153A0"/>
        </w:tc>
        <w:tc>
          <w:tcPr>
            <w:tcW w:w="2693" w:type="dxa"/>
            <w:vMerge/>
            <w:shd w:val="clear" w:color="000000" w:fill="FFFFFF"/>
          </w:tcPr>
          <w:p w14:paraId="103AB7A1" w14:textId="77777777" w:rsidR="00FE49F6" w:rsidRPr="007C1074" w:rsidRDefault="00FE49F6" w:rsidP="00A153A0"/>
        </w:tc>
        <w:tc>
          <w:tcPr>
            <w:tcW w:w="6373" w:type="dxa"/>
            <w:shd w:val="clear" w:color="000000" w:fill="FFFFFF"/>
            <w:noWrap/>
            <w:hideMark/>
          </w:tcPr>
          <w:p w14:paraId="37A3448D" w14:textId="77777777" w:rsidR="00FE49F6" w:rsidRPr="007C1074" w:rsidRDefault="00FE49F6" w:rsidP="00A153A0">
            <w:r w:rsidRPr="007C1074">
              <w:t xml:space="preserve">      Отдел планирования геолого-технических мероприятий                </w:t>
            </w:r>
          </w:p>
          <w:p w14:paraId="0D899D62" w14:textId="77777777" w:rsidR="00FE49F6" w:rsidRPr="007C1074" w:rsidRDefault="00FE49F6" w:rsidP="00A153A0">
            <w:r w:rsidRPr="007C1074">
              <w:t xml:space="preserve">       (ГТМ)</w:t>
            </w:r>
          </w:p>
        </w:tc>
      </w:tr>
      <w:tr w:rsidR="00FE49F6" w:rsidRPr="004465F1" w14:paraId="3F4382CA" w14:textId="77777777" w:rsidTr="00A153A0">
        <w:trPr>
          <w:trHeight w:val="225"/>
        </w:trPr>
        <w:tc>
          <w:tcPr>
            <w:tcW w:w="704" w:type="dxa"/>
            <w:vMerge/>
            <w:shd w:val="clear" w:color="000000" w:fill="FFFFFF"/>
          </w:tcPr>
          <w:p w14:paraId="6134323D" w14:textId="77777777" w:rsidR="00FE49F6" w:rsidRPr="007C1074" w:rsidRDefault="00FE49F6" w:rsidP="00A153A0"/>
        </w:tc>
        <w:tc>
          <w:tcPr>
            <w:tcW w:w="2693" w:type="dxa"/>
            <w:vMerge/>
            <w:shd w:val="clear" w:color="000000" w:fill="FFFFFF"/>
          </w:tcPr>
          <w:p w14:paraId="2A783723" w14:textId="77777777" w:rsidR="00FE49F6" w:rsidRPr="007C1074" w:rsidRDefault="00FE49F6" w:rsidP="00A153A0"/>
        </w:tc>
        <w:tc>
          <w:tcPr>
            <w:tcW w:w="6373" w:type="dxa"/>
            <w:shd w:val="clear" w:color="000000" w:fill="FFFFFF"/>
            <w:noWrap/>
            <w:hideMark/>
          </w:tcPr>
          <w:p w14:paraId="60E7FF8C" w14:textId="77777777" w:rsidR="00FE49F6" w:rsidRPr="007C1074" w:rsidRDefault="00FE49F6" w:rsidP="00A153A0">
            <w:r w:rsidRPr="007C1074">
              <w:t xml:space="preserve">      Отдел разработки нефтегазовых месторождений</w:t>
            </w:r>
          </w:p>
        </w:tc>
      </w:tr>
      <w:tr w:rsidR="00FE49F6" w:rsidRPr="004465F1" w14:paraId="586E8F72" w14:textId="77777777" w:rsidTr="00A153A0">
        <w:trPr>
          <w:trHeight w:val="225"/>
        </w:trPr>
        <w:tc>
          <w:tcPr>
            <w:tcW w:w="704" w:type="dxa"/>
            <w:vMerge/>
            <w:shd w:val="clear" w:color="000000" w:fill="FFFFFF"/>
          </w:tcPr>
          <w:p w14:paraId="1BFD4C90" w14:textId="77777777" w:rsidR="00FE49F6" w:rsidRPr="007C1074" w:rsidRDefault="00FE49F6" w:rsidP="00A153A0"/>
        </w:tc>
        <w:tc>
          <w:tcPr>
            <w:tcW w:w="2693" w:type="dxa"/>
            <w:vMerge/>
            <w:shd w:val="clear" w:color="000000" w:fill="FFFFFF"/>
          </w:tcPr>
          <w:p w14:paraId="5F6EE73C" w14:textId="77777777" w:rsidR="00FE49F6" w:rsidRPr="007C1074" w:rsidRDefault="00FE49F6" w:rsidP="00A153A0"/>
        </w:tc>
        <w:tc>
          <w:tcPr>
            <w:tcW w:w="6373" w:type="dxa"/>
            <w:shd w:val="clear" w:color="000000" w:fill="FFFFFF"/>
            <w:noWrap/>
            <w:hideMark/>
          </w:tcPr>
          <w:p w14:paraId="3CA9C81B" w14:textId="77777777" w:rsidR="00FE49F6" w:rsidRPr="007C1074" w:rsidRDefault="00FE49F6" w:rsidP="00A153A0">
            <w:r w:rsidRPr="007C1074">
              <w:t xml:space="preserve">   Блок экономики и финансов</w:t>
            </w:r>
          </w:p>
        </w:tc>
      </w:tr>
      <w:tr w:rsidR="00FE49F6" w:rsidRPr="004465F1" w14:paraId="0467EE15" w14:textId="77777777" w:rsidTr="00A153A0">
        <w:trPr>
          <w:trHeight w:val="225"/>
        </w:trPr>
        <w:tc>
          <w:tcPr>
            <w:tcW w:w="704" w:type="dxa"/>
            <w:vMerge/>
            <w:shd w:val="clear" w:color="000000" w:fill="FFFFFF"/>
          </w:tcPr>
          <w:p w14:paraId="2481E7E0" w14:textId="77777777" w:rsidR="00FE49F6" w:rsidRPr="007C1074" w:rsidRDefault="00FE49F6" w:rsidP="00A153A0"/>
        </w:tc>
        <w:tc>
          <w:tcPr>
            <w:tcW w:w="2693" w:type="dxa"/>
            <w:vMerge/>
            <w:shd w:val="clear" w:color="000000" w:fill="FFFFFF"/>
          </w:tcPr>
          <w:p w14:paraId="26A93F96" w14:textId="77777777" w:rsidR="00FE49F6" w:rsidRPr="007C1074" w:rsidRDefault="00FE49F6" w:rsidP="00A153A0"/>
        </w:tc>
        <w:tc>
          <w:tcPr>
            <w:tcW w:w="6373" w:type="dxa"/>
            <w:shd w:val="clear" w:color="000000" w:fill="FFFFFF"/>
            <w:noWrap/>
            <w:hideMark/>
          </w:tcPr>
          <w:p w14:paraId="45F934B5" w14:textId="77777777" w:rsidR="00FE49F6" w:rsidRPr="007C1074" w:rsidRDefault="00FE49F6" w:rsidP="00A153A0">
            <w:r w:rsidRPr="007C1074">
              <w:t xml:space="preserve">      Планово - экономический отдел</w:t>
            </w:r>
          </w:p>
        </w:tc>
      </w:tr>
      <w:tr w:rsidR="00FE49F6" w:rsidRPr="004465F1" w14:paraId="748174F8" w14:textId="77777777" w:rsidTr="00A153A0">
        <w:trPr>
          <w:trHeight w:val="225"/>
        </w:trPr>
        <w:tc>
          <w:tcPr>
            <w:tcW w:w="704" w:type="dxa"/>
            <w:vMerge/>
            <w:shd w:val="clear" w:color="000000" w:fill="FFFFFF"/>
          </w:tcPr>
          <w:p w14:paraId="22254571" w14:textId="77777777" w:rsidR="00FE49F6" w:rsidRPr="007C1074" w:rsidRDefault="00FE49F6" w:rsidP="00A153A0"/>
        </w:tc>
        <w:tc>
          <w:tcPr>
            <w:tcW w:w="2693" w:type="dxa"/>
            <w:vMerge/>
            <w:shd w:val="clear" w:color="000000" w:fill="FFFFFF"/>
          </w:tcPr>
          <w:p w14:paraId="0AE5C12B" w14:textId="77777777" w:rsidR="00FE49F6" w:rsidRPr="007C1074" w:rsidRDefault="00FE49F6" w:rsidP="00A153A0"/>
        </w:tc>
        <w:tc>
          <w:tcPr>
            <w:tcW w:w="6373" w:type="dxa"/>
            <w:shd w:val="clear" w:color="000000" w:fill="FFFFFF"/>
            <w:noWrap/>
            <w:hideMark/>
          </w:tcPr>
          <w:p w14:paraId="2B303C2E" w14:textId="77777777" w:rsidR="00FE49F6" w:rsidRPr="007C1074" w:rsidRDefault="00FE49F6" w:rsidP="00A153A0">
            <w:r w:rsidRPr="007C1074">
              <w:t xml:space="preserve">      Финансовый отдел</w:t>
            </w:r>
          </w:p>
        </w:tc>
      </w:tr>
      <w:tr w:rsidR="00FE49F6" w:rsidRPr="004465F1" w14:paraId="148FB053" w14:textId="77777777" w:rsidTr="00A153A0">
        <w:trPr>
          <w:trHeight w:val="225"/>
        </w:trPr>
        <w:tc>
          <w:tcPr>
            <w:tcW w:w="704" w:type="dxa"/>
            <w:vMerge/>
            <w:shd w:val="clear" w:color="000000" w:fill="FFFFFF"/>
          </w:tcPr>
          <w:p w14:paraId="25713A24" w14:textId="77777777" w:rsidR="00FE49F6" w:rsidRPr="007C1074" w:rsidRDefault="00FE49F6" w:rsidP="00A153A0"/>
        </w:tc>
        <w:tc>
          <w:tcPr>
            <w:tcW w:w="2693" w:type="dxa"/>
            <w:vMerge/>
            <w:shd w:val="clear" w:color="000000" w:fill="FFFFFF"/>
          </w:tcPr>
          <w:p w14:paraId="03D04E39" w14:textId="77777777" w:rsidR="00FE49F6" w:rsidRPr="007C1074" w:rsidRDefault="00FE49F6" w:rsidP="00A153A0"/>
        </w:tc>
        <w:tc>
          <w:tcPr>
            <w:tcW w:w="6373" w:type="dxa"/>
            <w:shd w:val="clear" w:color="000000" w:fill="FFFFFF"/>
            <w:noWrap/>
            <w:hideMark/>
          </w:tcPr>
          <w:p w14:paraId="69559DB2" w14:textId="77777777" w:rsidR="00FE49F6" w:rsidRPr="007C1074" w:rsidRDefault="00FE49F6" w:rsidP="00A153A0">
            <w:r w:rsidRPr="007C1074">
              <w:t xml:space="preserve">   Блок по правовым вопросам</w:t>
            </w:r>
          </w:p>
        </w:tc>
      </w:tr>
      <w:tr w:rsidR="00FE49F6" w:rsidRPr="004465F1" w14:paraId="4C15D9A2" w14:textId="77777777" w:rsidTr="00A153A0">
        <w:trPr>
          <w:trHeight w:val="225"/>
        </w:trPr>
        <w:tc>
          <w:tcPr>
            <w:tcW w:w="704" w:type="dxa"/>
            <w:vMerge/>
            <w:shd w:val="clear" w:color="000000" w:fill="FFFFFF"/>
          </w:tcPr>
          <w:p w14:paraId="676C20E3" w14:textId="77777777" w:rsidR="00FE49F6" w:rsidRPr="007C1074" w:rsidRDefault="00FE49F6" w:rsidP="00A153A0"/>
        </w:tc>
        <w:tc>
          <w:tcPr>
            <w:tcW w:w="2693" w:type="dxa"/>
            <w:vMerge/>
            <w:shd w:val="clear" w:color="000000" w:fill="FFFFFF"/>
          </w:tcPr>
          <w:p w14:paraId="3A36A245" w14:textId="77777777" w:rsidR="00FE49F6" w:rsidRPr="007C1074" w:rsidRDefault="00FE49F6" w:rsidP="00A153A0"/>
        </w:tc>
        <w:tc>
          <w:tcPr>
            <w:tcW w:w="6373" w:type="dxa"/>
            <w:shd w:val="clear" w:color="000000" w:fill="FFFFFF"/>
            <w:noWrap/>
            <w:hideMark/>
          </w:tcPr>
          <w:p w14:paraId="5CFC09EE" w14:textId="77777777" w:rsidR="00FE49F6" w:rsidRPr="007C1074" w:rsidRDefault="00FE49F6" w:rsidP="00A153A0">
            <w:r w:rsidRPr="007C1074">
              <w:t xml:space="preserve">      Отдел правового обеспечения бизнеса</w:t>
            </w:r>
          </w:p>
        </w:tc>
      </w:tr>
      <w:tr w:rsidR="00FE49F6" w:rsidRPr="004465F1" w14:paraId="2F35E7E0" w14:textId="77777777" w:rsidTr="00A153A0">
        <w:trPr>
          <w:trHeight w:val="225"/>
        </w:trPr>
        <w:tc>
          <w:tcPr>
            <w:tcW w:w="704" w:type="dxa"/>
            <w:vMerge/>
            <w:shd w:val="clear" w:color="000000" w:fill="FFFFFF"/>
          </w:tcPr>
          <w:p w14:paraId="7D4B0473" w14:textId="77777777" w:rsidR="00FE49F6" w:rsidRPr="007C1074" w:rsidRDefault="00FE49F6" w:rsidP="00A153A0"/>
        </w:tc>
        <w:tc>
          <w:tcPr>
            <w:tcW w:w="2693" w:type="dxa"/>
            <w:vMerge/>
            <w:shd w:val="clear" w:color="000000" w:fill="FFFFFF"/>
          </w:tcPr>
          <w:p w14:paraId="41F69F7F" w14:textId="77777777" w:rsidR="00FE49F6" w:rsidRPr="007C1074" w:rsidRDefault="00FE49F6" w:rsidP="00A153A0"/>
        </w:tc>
        <w:tc>
          <w:tcPr>
            <w:tcW w:w="6373" w:type="dxa"/>
            <w:shd w:val="clear" w:color="000000" w:fill="FFFFFF"/>
            <w:noWrap/>
            <w:hideMark/>
          </w:tcPr>
          <w:p w14:paraId="2D519E62" w14:textId="77777777" w:rsidR="00FE49F6" w:rsidRPr="007C1074" w:rsidRDefault="00FE49F6" w:rsidP="00A153A0">
            <w:r w:rsidRPr="007C1074">
              <w:t xml:space="preserve">      Отдел имущественный отношений</w:t>
            </w:r>
          </w:p>
        </w:tc>
      </w:tr>
      <w:tr w:rsidR="00FE49F6" w:rsidRPr="004465F1" w14:paraId="7FDE48AE" w14:textId="77777777" w:rsidTr="00A153A0">
        <w:trPr>
          <w:trHeight w:val="225"/>
        </w:trPr>
        <w:tc>
          <w:tcPr>
            <w:tcW w:w="704" w:type="dxa"/>
            <w:vMerge/>
            <w:shd w:val="clear" w:color="000000" w:fill="FFFFFF"/>
          </w:tcPr>
          <w:p w14:paraId="420D40C9" w14:textId="77777777" w:rsidR="00FE49F6" w:rsidRPr="007C1074" w:rsidRDefault="00FE49F6" w:rsidP="00A153A0"/>
        </w:tc>
        <w:tc>
          <w:tcPr>
            <w:tcW w:w="2693" w:type="dxa"/>
            <w:vMerge/>
            <w:shd w:val="clear" w:color="000000" w:fill="FFFFFF"/>
          </w:tcPr>
          <w:p w14:paraId="117B32A5" w14:textId="77777777" w:rsidR="00FE49F6" w:rsidRPr="007C1074" w:rsidRDefault="00FE49F6" w:rsidP="00A153A0"/>
        </w:tc>
        <w:tc>
          <w:tcPr>
            <w:tcW w:w="6373" w:type="dxa"/>
            <w:shd w:val="clear" w:color="000000" w:fill="FFFFFF"/>
            <w:noWrap/>
            <w:hideMark/>
          </w:tcPr>
          <w:p w14:paraId="3E528C54" w14:textId="77777777" w:rsidR="00FE49F6" w:rsidRPr="007C1074" w:rsidRDefault="00FE49F6" w:rsidP="00A153A0">
            <w:r w:rsidRPr="007C1074">
              <w:t xml:space="preserve">   Блок безопасности</w:t>
            </w:r>
          </w:p>
        </w:tc>
      </w:tr>
      <w:tr w:rsidR="00FE49F6" w:rsidRPr="004465F1" w14:paraId="5FE672CD" w14:textId="77777777" w:rsidTr="00A153A0">
        <w:trPr>
          <w:trHeight w:val="225"/>
        </w:trPr>
        <w:tc>
          <w:tcPr>
            <w:tcW w:w="704" w:type="dxa"/>
            <w:vMerge/>
            <w:shd w:val="clear" w:color="000000" w:fill="FFFFFF"/>
          </w:tcPr>
          <w:p w14:paraId="0D973712" w14:textId="77777777" w:rsidR="00FE49F6" w:rsidRPr="007C1074" w:rsidRDefault="00FE49F6" w:rsidP="00A153A0"/>
        </w:tc>
        <w:tc>
          <w:tcPr>
            <w:tcW w:w="2693" w:type="dxa"/>
            <w:vMerge/>
            <w:shd w:val="clear" w:color="000000" w:fill="FFFFFF"/>
          </w:tcPr>
          <w:p w14:paraId="7D286AC1" w14:textId="77777777" w:rsidR="00FE49F6" w:rsidRPr="007C1074" w:rsidRDefault="00FE49F6" w:rsidP="00A153A0"/>
        </w:tc>
        <w:tc>
          <w:tcPr>
            <w:tcW w:w="6373" w:type="dxa"/>
            <w:shd w:val="clear" w:color="000000" w:fill="FFFFFF"/>
            <w:noWrap/>
            <w:hideMark/>
          </w:tcPr>
          <w:p w14:paraId="12945751" w14:textId="77777777" w:rsidR="00FE49F6" w:rsidRPr="007C1074" w:rsidRDefault="00FE49F6" w:rsidP="00A153A0">
            <w:r w:rsidRPr="007C1074">
              <w:t xml:space="preserve">      Отдел внутренней и экономической безопасности</w:t>
            </w:r>
          </w:p>
        </w:tc>
      </w:tr>
      <w:tr w:rsidR="00FE49F6" w:rsidRPr="004465F1" w14:paraId="4B3555B7" w14:textId="77777777" w:rsidTr="00A153A0">
        <w:trPr>
          <w:trHeight w:val="225"/>
        </w:trPr>
        <w:tc>
          <w:tcPr>
            <w:tcW w:w="704" w:type="dxa"/>
            <w:vMerge/>
            <w:shd w:val="clear" w:color="000000" w:fill="FFFFFF"/>
          </w:tcPr>
          <w:p w14:paraId="26CEFB0A" w14:textId="77777777" w:rsidR="00FE49F6" w:rsidRPr="007C1074" w:rsidRDefault="00FE49F6" w:rsidP="00A153A0"/>
        </w:tc>
        <w:tc>
          <w:tcPr>
            <w:tcW w:w="2693" w:type="dxa"/>
            <w:vMerge/>
            <w:shd w:val="clear" w:color="000000" w:fill="FFFFFF"/>
          </w:tcPr>
          <w:p w14:paraId="6D817CEE" w14:textId="77777777" w:rsidR="00FE49F6" w:rsidRPr="007C1074" w:rsidRDefault="00FE49F6" w:rsidP="00A153A0"/>
        </w:tc>
        <w:tc>
          <w:tcPr>
            <w:tcW w:w="6373" w:type="dxa"/>
            <w:shd w:val="clear" w:color="000000" w:fill="FFFFFF"/>
            <w:noWrap/>
            <w:hideMark/>
          </w:tcPr>
          <w:p w14:paraId="1BA2AF8C" w14:textId="77777777" w:rsidR="00FE49F6" w:rsidRPr="007C1074" w:rsidRDefault="00FE49F6" w:rsidP="00A153A0">
            <w:r w:rsidRPr="007C1074">
              <w:t xml:space="preserve">      Служба безопасности</w:t>
            </w:r>
          </w:p>
        </w:tc>
      </w:tr>
      <w:tr w:rsidR="00FE49F6" w:rsidRPr="004465F1" w14:paraId="64BD1446" w14:textId="77777777" w:rsidTr="00A153A0">
        <w:trPr>
          <w:trHeight w:val="225"/>
        </w:trPr>
        <w:tc>
          <w:tcPr>
            <w:tcW w:w="704" w:type="dxa"/>
            <w:vMerge/>
            <w:shd w:val="clear" w:color="000000" w:fill="FFFFFF"/>
          </w:tcPr>
          <w:p w14:paraId="58262EBC" w14:textId="77777777" w:rsidR="00FE49F6" w:rsidRPr="007C1074" w:rsidRDefault="00FE49F6" w:rsidP="00A153A0"/>
        </w:tc>
        <w:tc>
          <w:tcPr>
            <w:tcW w:w="2693" w:type="dxa"/>
            <w:vMerge/>
            <w:shd w:val="clear" w:color="000000" w:fill="FFFFFF"/>
          </w:tcPr>
          <w:p w14:paraId="4BDBD9A8" w14:textId="77777777" w:rsidR="00FE49F6" w:rsidRPr="007C1074" w:rsidRDefault="00FE49F6" w:rsidP="00A153A0"/>
        </w:tc>
        <w:tc>
          <w:tcPr>
            <w:tcW w:w="6373" w:type="dxa"/>
            <w:shd w:val="clear" w:color="000000" w:fill="FFFFFF"/>
            <w:noWrap/>
            <w:hideMark/>
          </w:tcPr>
          <w:p w14:paraId="4C39E96F" w14:textId="77777777" w:rsidR="00FE49F6" w:rsidRPr="007C1074" w:rsidRDefault="00FE49F6" w:rsidP="00A153A0">
            <w:r w:rsidRPr="007C1074">
              <w:t xml:space="preserve">   Блок по общим вопросам</w:t>
            </w:r>
          </w:p>
        </w:tc>
      </w:tr>
      <w:tr w:rsidR="00FE49F6" w:rsidRPr="004465F1" w14:paraId="2D439485" w14:textId="77777777" w:rsidTr="00A153A0">
        <w:trPr>
          <w:trHeight w:val="225"/>
        </w:trPr>
        <w:tc>
          <w:tcPr>
            <w:tcW w:w="704" w:type="dxa"/>
            <w:vMerge/>
            <w:shd w:val="clear" w:color="000000" w:fill="FFFFFF"/>
          </w:tcPr>
          <w:p w14:paraId="44BFB02C" w14:textId="77777777" w:rsidR="00FE49F6" w:rsidRPr="007C1074" w:rsidRDefault="00FE49F6" w:rsidP="00A153A0"/>
        </w:tc>
        <w:tc>
          <w:tcPr>
            <w:tcW w:w="2693" w:type="dxa"/>
            <w:vMerge/>
            <w:shd w:val="clear" w:color="000000" w:fill="FFFFFF"/>
          </w:tcPr>
          <w:p w14:paraId="08D673A9" w14:textId="77777777" w:rsidR="00FE49F6" w:rsidRPr="007C1074" w:rsidRDefault="00FE49F6" w:rsidP="00A153A0"/>
        </w:tc>
        <w:tc>
          <w:tcPr>
            <w:tcW w:w="6373" w:type="dxa"/>
            <w:shd w:val="clear" w:color="000000" w:fill="FFFFFF"/>
            <w:noWrap/>
            <w:hideMark/>
          </w:tcPr>
          <w:p w14:paraId="261FCE8C" w14:textId="77777777" w:rsidR="00FE49F6" w:rsidRPr="007C1074" w:rsidRDefault="00FE49F6" w:rsidP="00A153A0">
            <w:r w:rsidRPr="007C1074">
              <w:t xml:space="preserve">     Отдел материально - технического обеспечения</w:t>
            </w:r>
          </w:p>
        </w:tc>
      </w:tr>
      <w:tr w:rsidR="00FE49F6" w:rsidRPr="004465F1" w14:paraId="1C27AA9D" w14:textId="77777777" w:rsidTr="00A153A0">
        <w:trPr>
          <w:trHeight w:val="225"/>
        </w:trPr>
        <w:tc>
          <w:tcPr>
            <w:tcW w:w="704" w:type="dxa"/>
            <w:vMerge/>
            <w:shd w:val="clear" w:color="000000" w:fill="FFFFFF"/>
          </w:tcPr>
          <w:p w14:paraId="14A58CFC" w14:textId="77777777" w:rsidR="00FE49F6" w:rsidRPr="007C1074" w:rsidRDefault="00FE49F6" w:rsidP="00A153A0"/>
        </w:tc>
        <w:tc>
          <w:tcPr>
            <w:tcW w:w="2693" w:type="dxa"/>
            <w:vMerge/>
            <w:shd w:val="clear" w:color="000000" w:fill="FFFFFF"/>
          </w:tcPr>
          <w:p w14:paraId="2E1E4AC8" w14:textId="77777777" w:rsidR="00FE49F6" w:rsidRPr="007C1074" w:rsidRDefault="00FE49F6" w:rsidP="00A153A0"/>
        </w:tc>
        <w:tc>
          <w:tcPr>
            <w:tcW w:w="6373" w:type="dxa"/>
            <w:shd w:val="clear" w:color="000000" w:fill="FFFFFF"/>
            <w:noWrap/>
            <w:hideMark/>
          </w:tcPr>
          <w:p w14:paraId="5B27AD13" w14:textId="77777777" w:rsidR="00FE49F6" w:rsidRPr="007C1074" w:rsidRDefault="00FE49F6" w:rsidP="00A153A0">
            <w:r w:rsidRPr="007C1074">
              <w:t xml:space="preserve">     Отдел по административно - хозяйственному обеспечению и  документообороту</w:t>
            </w:r>
          </w:p>
        </w:tc>
      </w:tr>
      <w:tr w:rsidR="00FE49F6" w:rsidRPr="004465F1" w14:paraId="577172D7" w14:textId="77777777" w:rsidTr="00A153A0">
        <w:trPr>
          <w:trHeight w:val="225"/>
        </w:trPr>
        <w:tc>
          <w:tcPr>
            <w:tcW w:w="704" w:type="dxa"/>
            <w:vMerge/>
            <w:shd w:val="clear" w:color="000000" w:fill="FFFFFF"/>
          </w:tcPr>
          <w:p w14:paraId="38C9146A" w14:textId="77777777" w:rsidR="00FE49F6" w:rsidRPr="007C1074" w:rsidRDefault="00FE49F6" w:rsidP="00A153A0"/>
        </w:tc>
        <w:tc>
          <w:tcPr>
            <w:tcW w:w="2693" w:type="dxa"/>
            <w:vMerge/>
            <w:shd w:val="clear" w:color="000000" w:fill="FFFFFF"/>
          </w:tcPr>
          <w:p w14:paraId="1520F602" w14:textId="77777777" w:rsidR="00FE49F6" w:rsidRPr="007C1074" w:rsidRDefault="00FE49F6" w:rsidP="00A153A0"/>
        </w:tc>
        <w:tc>
          <w:tcPr>
            <w:tcW w:w="6373" w:type="dxa"/>
            <w:shd w:val="clear" w:color="000000" w:fill="FFFFFF"/>
            <w:noWrap/>
            <w:hideMark/>
          </w:tcPr>
          <w:p w14:paraId="2C8A79DA" w14:textId="77777777" w:rsidR="00FE49F6" w:rsidRPr="007C1074" w:rsidRDefault="00FE49F6" w:rsidP="00A153A0">
            <w:r w:rsidRPr="007C1074">
              <w:t xml:space="preserve">      Транспортный отдел</w:t>
            </w:r>
          </w:p>
        </w:tc>
      </w:tr>
      <w:tr w:rsidR="00FE49F6" w:rsidRPr="004465F1" w14:paraId="4D61CB9F" w14:textId="77777777" w:rsidTr="00A153A0">
        <w:trPr>
          <w:trHeight w:val="225"/>
        </w:trPr>
        <w:tc>
          <w:tcPr>
            <w:tcW w:w="704" w:type="dxa"/>
            <w:vMerge/>
            <w:shd w:val="clear" w:color="000000" w:fill="FFFFFF"/>
          </w:tcPr>
          <w:p w14:paraId="364F895C" w14:textId="77777777" w:rsidR="00FE49F6" w:rsidRPr="007C1074" w:rsidRDefault="00FE49F6" w:rsidP="00A153A0"/>
        </w:tc>
        <w:tc>
          <w:tcPr>
            <w:tcW w:w="2693" w:type="dxa"/>
            <w:vMerge/>
            <w:shd w:val="clear" w:color="000000" w:fill="FFFFFF"/>
          </w:tcPr>
          <w:p w14:paraId="24554D70" w14:textId="77777777" w:rsidR="00FE49F6" w:rsidRPr="007C1074" w:rsidRDefault="00FE49F6" w:rsidP="00A153A0"/>
        </w:tc>
        <w:tc>
          <w:tcPr>
            <w:tcW w:w="6373" w:type="dxa"/>
            <w:shd w:val="clear" w:color="000000" w:fill="FFFFFF"/>
            <w:noWrap/>
            <w:hideMark/>
          </w:tcPr>
          <w:p w14:paraId="7788924F" w14:textId="77777777" w:rsidR="00FE49F6" w:rsidRPr="007C1074" w:rsidRDefault="00FE49F6" w:rsidP="00A153A0">
            <w:r w:rsidRPr="007C1074">
              <w:t>Цех добычи (Ашировское)</w:t>
            </w:r>
          </w:p>
        </w:tc>
      </w:tr>
      <w:tr w:rsidR="00FE49F6" w:rsidRPr="004465F1" w14:paraId="0FF73FB3" w14:textId="77777777" w:rsidTr="00A153A0">
        <w:trPr>
          <w:trHeight w:val="225"/>
        </w:trPr>
        <w:tc>
          <w:tcPr>
            <w:tcW w:w="704" w:type="dxa"/>
            <w:vMerge/>
            <w:shd w:val="clear" w:color="000000" w:fill="FFFFFF"/>
          </w:tcPr>
          <w:p w14:paraId="3BCD7465" w14:textId="77777777" w:rsidR="00FE49F6" w:rsidRPr="007C1074" w:rsidRDefault="00FE49F6" w:rsidP="00A153A0"/>
        </w:tc>
        <w:tc>
          <w:tcPr>
            <w:tcW w:w="2693" w:type="dxa"/>
            <w:vMerge/>
            <w:shd w:val="clear" w:color="000000" w:fill="FFFFFF"/>
          </w:tcPr>
          <w:p w14:paraId="53F7142B" w14:textId="77777777" w:rsidR="00FE49F6" w:rsidRPr="007C1074" w:rsidRDefault="00FE49F6" w:rsidP="00A153A0"/>
        </w:tc>
        <w:tc>
          <w:tcPr>
            <w:tcW w:w="6373" w:type="dxa"/>
            <w:shd w:val="clear" w:color="000000" w:fill="FFFFFF"/>
            <w:noWrap/>
          </w:tcPr>
          <w:p w14:paraId="48CD886B" w14:textId="77777777" w:rsidR="00FE49F6" w:rsidRPr="007C1074" w:rsidRDefault="00FE49F6" w:rsidP="00A153A0">
            <w:r w:rsidRPr="007C1074">
              <w:t>Основное</w:t>
            </w:r>
          </w:p>
        </w:tc>
      </w:tr>
      <w:tr w:rsidR="00FE49F6" w:rsidRPr="004465F1" w14:paraId="1BABDC0B" w14:textId="77777777" w:rsidTr="00A153A0">
        <w:trPr>
          <w:trHeight w:val="225"/>
        </w:trPr>
        <w:tc>
          <w:tcPr>
            <w:tcW w:w="704" w:type="dxa"/>
            <w:vMerge/>
            <w:shd w:val="clear" w:color="000000" w:fill="FFFFFF"/>
          </w:tcPr>
          <w:p w14:paraId="1B536CCD" w14:textId="77777777" w:rsidR="00FE49F6" w:rsidRPr="007C1074" w:rsidRDefault="00FE49F6" w:rsidP="00A153A0"/>
        </w:tc>
        <w:tc>
          <w:tcPr>
            <w:tcW w:w="2693" w:type="dxa"/>
            <w:vMerge/>
            <w:shd w:val="clear" w:color="000000" w:fill="FFFFFF"/>
          </w:tcPr>
          <w:p w14:paraId="6A81C5D8" w14:textId="77777777" w:rsidR="00FE49F6" w:rsidRPr="007C1074" w:rsidRDefault="00FE49F6" w:rsidP="00A153A0"/>
        </w:tc>
        <w:tc>
          <w:tcPr>
            <w:tcW w:w="6373" w:type="dxa"/>
            <w:shd w:val="clear" w:color="000000" w:fill="FFFFFF"/>
            <w:noWrap/>
          </w:tcPr>
          <w:p w14:paraId="0F8FD35A" w14:textId="77777777" w:rsidR="00FE49F6" w:rsidRPr="007C1074" w:rsidRDefault="00FE49F6" w:rsidP="00A153A0">
            <w:r w:rsidRPr="007C1074">
              <w:t>Северо-Рачковское месторождение</w:t>
            </w:r>
          </w:p>
        </w:tc>
      </w:tr>
      <w:tr w:rsidR="00FE49F6" w:rsidRPr="004465F1" w14:paraId="25885C9B" w14:textId="77777777" w:rsidTr="00A153A0">
        <w:trPr>
          <w:trHeight w:val="225"/>
        </w:trPr>
        <w:tc>
          <w:tcPr>
            <w:tcW w:w="704" w:type="dxa"/>
            <w:vMerge/>
            <w:shd w:val="clear" w:color="000000" w:fill="FFFFFF"/>
          </w:tcPr>
          <w:p w14:paraId="2B255C40" w14:textId="77777777" w:rsidR="00FE49F6" w:rsidRPr="007C1074" w:rsidRDefault="00FE49F6" w:rsidP="00A153A0"/>
        </w:tc>
        <w:tc>
          <w:tcPr>
            <w:tcW w:w="2693" w:type="dxa"/>
            <w:vMerge/>
            <w:shd w:val="clear" w:color="000000" w:fill="FFFFFF"/>
          </w:tcPr>
          <w:p w14:paraId="5350DD50" w14:textId="77777777" w:rsidR="00FE49F6" w:rsidRPr="007C1074" w:rsidRDefault="00FE49F6" w:rsidP="00A153A0"/>
        </w:tc>
        <w:tc>
          <w:tcPr>
            <w:tcW w:w="6373" w:type="dxa"/>
            <w:shd w:val="clear" w:color="000000" w:fill="FFFFFF"/>
            <w:noWrap/>
          </w:tcPr>
          <w:p w14:paraId="60472CA3" w14:textId="77777777" w:rsidR="00FE49F6" w:rsidRPr="007C1074" w:rsidRDefault="00FE49F6" w:rsidP="00A153A0">
            <w:r w:rsidRPr="007C1074">
              <w:t>Малокинельское месторождение</w:t>
            </w:r>
          </w:p>
        </w:tc>
      </w:tr>
      <w:tr w:rsidR="00FE49F6" w:rsidRPr="004465F1" w14:paraId="24924FB3" w14:textId="77777777" w:rsidTr="00A153A0">
        <w:trPr>
          <w:trHeight w:val="225"/>
        </w:trPr>
        <w:tc>
          <w:tcPr>
            <w:tcW w:w="704" w:type="dxa"/>
            <w:vMerge/>
            <w:shd w:val="clear" w:color="000000" w:fill="FFFFFF"/>
          </w:tcPr>
          <w:p w14:paraId="7B5575A8" w14:textId="77777777" w:rsidR="00FE49F6" w:rsidRPr="007C1074" w:rsidRDefault="00FE49F6" w:rsidP="00A153A0"/>
        </w:tc>
        <w:tc>
          <w:tcPr>
            <w:tcW w:w="2693" w:type="dxa"/>
            <w:vMerge/>
            <w:shd w:val="clear" w:color="000000" w:fill="FFFFFF"/>
          </w:tcPr>
          <w:p w14:paraId="188F9596" w14:textId="77777777" w:rsidR="00FE49F6" w:rsidRPr="007C1074" w:rsidRDefault="00FE49F6" w:rsidP="00A153A0"/>
        </w:tc>
        <w:tc>
          <w:tcPr>
            <w:tcW w:w="6373" w:type="dxa"/>
            <w:shd w:val="clear" w:color="000000" w:fill="FFFFFF"/>
            <w:noWrap/>
          </w:tcPr>
          <w:p w14:paraId="576A502A" w14:textId="77777777" w:rsidR="00FE49F6" w:rsidRPr="007C1074" w:rsidRDefault="00FE49F6" w:rsidP="00A153A0">
            <w:r w:rsidRPr="007C1074">
              <w:t xml:space="preserve">   Малокинельский ЛУ</w:t>
            </w:r>
          </w:p>
        </w:tc>
      </w:tr>
      <w:tr w:rsidR="00FE49F6" w:rsidRPr="004465F1" w14:paraId="07B95F1B" w14:textId="77777777" w:rsidTr="00A153A0">
        <w:trPr>
          <w:trHeight w:val="225"/>
        </w:trPr>
        <w:tc>
          <w:tcPr>
            <w:tcW w:w="704" w:type="dxa"/>
            <w:vMerge/>
            <w:shd w:val="clear" w:color="000000" w:fill="FFFFFF"/>
          </w:tcPr>
          <w:p w14:paraId="1C0843D9" w14:textId="77777777" w:rsidR="00FE49F6" w:rsidRPr="007C1074" w:rsidRDefault="00FE49F6" w:rsidP="00A153A0"/>
        </w:tc>
        <w:tc>
          <w:tcPr>
            <w:tcW w:w="2693" w:type="dxa"/>
            <w:vMerge/>
            <w:shd w:val="clear" w:color="000000" w:fill="FFFFFF"/>
          </w:tcPr>
          <w:p w14:paraId="041F89B1" w14:textId="77777777" w:rsidR="00FE49F6" w:rsidRPr="007C1074" w:rsidRDefault="00FE49F6" w:rsidP="00A153A0"/>
        </w:tc>
        <w:tc>
          <w:tcPr>
            <w:tcW w:w="6373" w:type="dxa"/>
            <w:shd w:val="clear" w:color="000000" w:fill="FFFFFF"/>
            <w:noWrap/>
          </w:tcPr>
          <w:p w14:paraId="48F20512" w14:textId="77777777" w:rsidR="00FE49F6" w:rsidRPr="007C1074" w:rsidRDefault="00FE49F6" w:rsidP="00A153A0">
            <w:r w:rsidRPr="007C1074">
              <w:t>Емельяновский ЛУ (ОГТ</w:t>
            </w:r>
          </w:p>
        </w:tc>
      </w:tr>
      <w:tr w:rsidR="00FE49F6" w:rsidRPr="004465F1" w14:paraId="104EEB61" w14:textId="77777777" w:rsidTr="00A153A0">
        <w:trPr>
          <w:trHeight w:val="225"/>
        </w:trPr>
        <w:tc>
          <w:tcPr>
            <w:tcW w:w="704" w:type="dxa"/>
            <w:vMerge/>
            <w:shd w:val="clear" w:color="000000" w:fill="FFFFFF"/>
          </w:tcPr>
          <w:p w14:paraId="6D8240EF" w14:textId="77777777" w:rsidR="00FE49F6" w:rsidRPr="007C1074" w:rsidRDefault="00FE49F6" w:rsidP="00A153A0"/>
        </w:tc>
        <w:tc>
          <w:tcPr>
            <w:tcW w:w="2693" w:type="dxa"/>
            <w:vMerge/>
            <w:shd w:val="clear" w:color="000000" w:fill="FFFFFF"/>
          </w:tcPr>
          <w:p w14:paraId="3901FE85" w14:textId="77777777" w:rsidR="00FE49F6" w:rsidRPr="007C1074" w:rsidRDefault="00FE49F6" w:rsidP="00A153A0"/>
        </w:tc>
        <w:tc>
          <w:tcPr>
            <w:tcW w:w="6373" w:type="dxa"/>
            <w:shd w:val="clear" w:color="000000" w:fill="FFFFFF"/>
            <w:noWrap/>
          </w:tcPr>
          <w:p w14:paraId="1C8E0B29" w14:textId="77777777" w:rsidR="00FE49F6" w:rsidRPr="007C1074" w:rsidRDefault="00FE49F6" w:rsidP="00A153A0">
            <w:r w:rsidRPr="007C1074">
              <w:t>ПНН-200 (участок подготовки)</w:t>
            </w:r>
          </w:p>
        </w:tc>
      </w:tr>
      <w:tr w:rsidR="00FE49F6" w:rsidRPr="004465F1" w14:paraId="1679FBC8" w14:textId="77777777" w:rsidTr="00A153A0">
        <w:trPr>
          <w:trHeight w:val="225"/>
        </w:trPr>
        <w:tc>
          <w:tcPr>
            <w:tcW w:w="704" w:type="dxa"/>
            <w:vMerge/>
            <w:shd w:val="clear" w:color="000000" w:fill="FFFFFF"/>
          </w:tcPr>
          <w:p w14:paraId="3EA8A6A7" w14:textId="77777777" w:rsidR="00FE49F6" w:rsidRPr="007C1074" w:rsidRDefault="00FE49F6" w:rsidP="00A153A0"/>
        </w:tc>
        <w:tc>
          <w:tcPr>
            <w:tcW w:w="2693" w:type="dxa"/>
            <w:vMerge/>
            <w:shd w:val="clear" w:color="000000" w:fill="FFFFFF"/>
          </w:tcPr>
          <w:p w14:paraId="670E3A45" w14:textId="77777777" w:rsidR="00FE49F6" w:rsidRPr="007C1074" w:rsidRDefault="00FE49F6" w:rsidP="00A153A0"/>
        </w:tc>
        <w:tc>
          <w:tcPr>
            <w:tcW w:w="6373" w:type="dxa"/>
            <w:shd w:val="clear" w:color="000000" w:fill="FFFFFF"/>
            <w:noWrap/>
          </w:tcPr>
          <w:p w14:paraId="27DE4E99" w14:textId="77777777" w:rsidR="00FE49F6" w:rsidRPr="007C1074" w:rsidRDefault="00FE49F6" w:rsidP="00A153A0">
            <w:r w:rsidRPr="007C1074">
              <w:t>ПНН Ашировский (налив)</w:t>
            </w:r>
          </w:p>
        </w:tc>
      </w:tr>
      <w:tr w:rsidR="00FE49F6" w:rsidRPr="004465F1" w14:paraId="7F430B30" w14:textId="77777777" w:rsidTr="00A153A0">
        <w:trPr>
          <w:trHeight w:val="225"/>
        </w:trPr>
        <w:tc>
          <w:tcPr>
            <w:tcW w:w="704" w:type="dxa"/>
            <w:vMerge/>
            <w:shd w:val="clear" w:color="000000" w:fill="FFFFFF"/>
          </w:tcPr>
          <w:p w14:paraId="60BCE3F9" w14:textId="77777777" w:rsidR="00FE49F6" w:rsidRPr="007C1074" w:rsidRDefault="00FE49F6" w:rsidP="00A153A0"/>
        </w:tc>
        <w:tc>
          <w:tcPr>
            <w:tcW w:w="2693" w:type="dxa"/>
            <w:vMerge/>
            <w:shd w:val="clear" w:color="000000" w:fill="FFFFFF"/>
          </w:tcPr>
          <w:p w14:paraId="4982A9C3" w14:textId="77777777" w:rsidR="00FE49F6" w:rsidRPr="007C1074" w:rsidRDefault="00FE49F6" w:rsidP="00A153A0"/>
        </w:tc>
        <w:tc>
          <w:tcPr>
            <w:tcW w:w="6373" w:type="dxa"/>
            <w:shd w:val="clear" w:color="000000" w:fill="FFFFFF"/>
            <w:noWrap/>
          </w:tcPr>
          <w:p w14:paraId="34B783AB" w14:textId="77777777" w:rsidR="00FE49F6" w:rsidRPr="007C1074" w:rsidRDefault="00FE49F6" w:rsidP="00A153A0">
            <w:r w:rsidRPr="007C1074">
              <w:t>Западно-Осиновское месторождение</w:t>
            </w:r>
          </w:p>
        </w:tc>
      </w:tr>
      <w:tr w:rsidR="00FE49F6" w:rsidRPr="004465F1" w14:paraId="1B8DC404" w14:textId="77777777" w:rsidTr="00A153A0">
        <w:trPr>
          <w:trHeight w:val="225"/>
        </w:trPr>
        <w:tc>
          <w:tcPr>
            <w:tcW w:w="704" w:type="dxa"/>
            <w:vMerge/>
            <w:shd w:val="clear" w:color="000000" w:fill="FFFFFF"/>
          </w:tcPr>
          <w:p w14:paraId="4A1128FF" w14:textId="77777777" w:rsidR="00FE49F6" w:rsidRPr="007C1074" w:rsidRDefault="00FE49F6" w:rsidP="00A153A0"/>
        </w:tc>
        <w:tc>
          <w:tcPr>
            <w:tcW w:w="2693" w:type="dxa"/>
            <w:vMerge/>
            <w:shd w:val="clear" w:color="000000" w:fill="FFFFFF"/>
          </w:tcPr>
          <w:p w14:paraId="0F5EA285" w14:textId="77777777" w:rsidR="00FE49F6" w:rsidRPr="007C1074" w:rsidRDefault="00FE49F6" w:rsidP="00A153A0"/>
        </w:tc>
        <w:tc>
          <w:tcPr>
            <w:tcW w:w="6373" w:type="dxa"/>
            <w:shd w:val="clear" w:color="000000" w:fill="FFFFFF"/>
            <w:noWrap/>
          </w:tcPr>
          <w:p w14:paraId="3C8D80AA" w14:textId="77777777" w:rsidR="00FE49F6" w:rsidRPr="007C1074" w:rsidRDefault="00FE49F6" w:rsidP="00A153A0">
            <w:r w:rsidRPr="007C1074">
              <w:t xml:space="preserve">   Западно-Березовское месторождение</w:t>
            </w:r>
          </w:p>
        </w:tc>
      </w:tr>
      <w:tr w:rsidR="00FE49F6" w:rsidRPr="004465F1" w14:paraId="6431A0DB" w14:textId="77777777" w:rsidTr="00A153A0">
        <w:trPr>
          <w:trHeight w:val="225"/>
        </w:trPr>
        <w:tc>
          <w:tcPr>
            <w:tcW w:w="704" w:type="dxa"/>
            <w:vMerge/>
            <w:shd w:val="clear" w:color="000000" w:fill="FFFFFF"/>
          </w:tcPr>
          <w:p w14:paraId="28A58128" w14:textId="77777777" w:rsidR="00FE49F6" w:rsidRPr="007C1074" w:rsidRDefault="00FE49F6" w:rsidP="00A153A0"/>
        </w:tc>
        <w:tc>
          <w:tcPr>
            <w:tcW w:w="2693" w:type="dxa"/>
            <w:vMerge/>
            <w:shd w:val="clear" w:color="000000" w:fill="FFFFFF"/>
          </w:tcPr>
          <w:p w14:paraId="70589BBE" w14:textId="77777777" w:rsidR="00FE49F6" w:rsidRPr="007C1074" w:rsidRDefault="00FE49F6" w:rsidP="00A153A0"/>
        </w:tc>
        <w:tc>
          <w:tcPr>
            <w:tcW w:w="6373" w:type="dxa"/>
            <w:shd w:val="clear" w:color="000000" w:fill="FFFFFF"/>
            <w:noWrap/>
          </w:tcPr>
          <w:p w14:paraId="125BBB6B" w14:textId="77777777" w:rsidR="00FE49F6" w:rsidRPr="007C1074" w:rsidRDefault="00FE49F6" w:rsidP="00A153A0">
            <w:r w:rsidRPr="007C1074">
              <w:t>Западно-Осиновское месторождение</w:t>
            </w:r>
          </w:p>
        </w:tc>
      </w:tr>
      <w:tr w:rsidR="00FE49F6" w:rsidRPr="004465F1" w14:paraId="387C39B3" w14:textId="77777777" w:rsidTr="00A153A0">
        <w:trPr>
          <w:trHeight w:val="225"/>
        </w:trPr>
        <w:tc>
          <w:tcPr>
            <w:tcW w:w="704" w:type="dxa"/>
            <w:vMerge/>
            <w:shd w:val="clear" w:color="000000" w:fill="FFFFFF"/>
          </w:tcPr>
          <w:p w14:paraId="5EF4D91C" w14:textId="77777777" w:rsidR="00FE49F6" w:rsidRPr="007C1074" w:rsidRDefault="00FE49F6" w:rsidP="00A153A0"/>
        </w:tc>
        <w:tc>
          <w:tcPr>
            <w:tcW w:w="2693" w:type="dxa"/>
            <w:vMerge/>
            <w:shd w:val="clear" w:color="000000" w:fill="FFFFFF"/>
          </w:tcPr>
          <w:p w14:paraId="7239E20F" w14:textId="77777777" w:rsidR="00FE49F6" w:rsidRPr="007C1074" w:rsidRDefault="00FE49F6" w:rsidP="00A153A0"/>
        </w:tc>
        <w:tc>
          <w:tcPr>
            <w:tcW w:w="6373" w:type="dxa"/>
            <w:shd w:val="clear" w:color="000000" w:fill="FFFFFF"/>
            <w:noWrap/>
          </w:tcPr>
          <w:p w14:paraId="31A23FF4" w14:textId="77777777" w:rsidR="00FE49F6" w:rsidRPr="007C1074" w:rsidRDefault="00FE49F6" w:rsidP="00A153A0">
            <w:r w:rsidRPr="007C1074">
              <w:t>ПНН Ашировский (налив) Тимошкинский сс</w:t>
            </w:r>
          </w:p>
        </w:tc>
      </w:tr>
      <w:tr w:rsidR="00FE49F6" w:rsidRPr="004465F1" w14:paraId="5FFDF3B3" w14:textId="77777777" w:rsidTr="00A153A0">
        <w:trPr>
          <w:trHeight w:val="225"/>
        </w:trPr>
        <w:tc>
          <w:tcPr>
            <w:tcW w:w="704" w:type="dxa"/>
            <w:vMerge/>
            <w:shd w:val="clear" w:color="000000" w:fill="FFFFFF"/>
          </w:tcPr>
          <w:p w14:paraId="10BE5B80" w14:textId="77777777" w:rsidR="00FE49F6" w:rsidRPr="007C1074" w:rsidRDefault="00FE49F6" w:rsidP="00A153A0"/>
        </w:tc>
        <w:tc>
          <w:tcPr>
            <w:tcW w:w="2693" w:type="dxa"/>
            <w:vMerge/>
            <w:shd w:val="clear" w:color="000000" w:fill="FFFFFF"/>
          </w:tcPr>
          <w:p w14:paraId="71C8FE4F" w14:textId="77777777" w:rsidR="00FE49F6" w:rsidRPr="007C1074" w:rsidRDefault="00FE49F6" w:rsidP="00A153A0"/>
        </w:tc>
        <w:tc>
          <w:tcPr>
            <w:tcW w:w="6373" w:type="dxa"/>
            <w:shd w:val="clear" w:color="000000" w:fill="FFFFFF"/>
            <w:noWrap/>
          </w:tcPr>
          <w:p w14:paraId="46D12179" w14:textId="77777777" w:rsidR="00FE49F6" w:rsidRPr="007C1074" w:rsidRDefault="00FE49F6" w:rsidP="00A153A0">
            <w:r w:rsidRPr="007C1074">
              <w:t xml:space="preserve">   Озерный ЛУ</w:t>
            </w:r>
          </w:p>
        </w:tc>
      </w:tr>
      <w:tr w:rsidR="00FE49F6" w:rsidRPr="004465F1" w14:paraId="0A8D4C28" w14:textId="77777777" w:rsidTr="00A153A0">
        <w:trPr>
          <w:trHeight w:val="225"/>
        </w:trPr>
        <w:tc>
          <w:tcPr>
            <w:tcW w:w="704" w:type="dxa"/>
            <w:vMerge/>
            <w:shd w:val="clear" w:color="000000" w:fill="FFFFFF"/>
          </w:tcPr>
          <w:p w14:paraId="2C7B0494" w14:textId="77777777" w:rsidR="00FE49F6" w:rsidRPr="007C1074" w:rsidRDefault="00FE49F6" w:rsidP="00A153A0"/>
        </w:tc>
        <w:tc>
          <w:tcPr>
            <w:tcW w:w="2693" w:type="dxa"/>
            <w:vMerge/>
            <w:shd w:val="clear" w:color="000000" w:fill="FFFFFF"/>
          </w:tcPr>
          <w:p w14:paraId="066B607C" w14:textId="77777777" w:rsidR="00FE49F6" w:rsidRPr="007C1074" w:rsidRDefault="00FE49F6" w:rsidP="00A153A0"/>
        </w:tc>
        <w:tc>
          <w:tcPr>
            <w:tcW w:w="6373" w:type="dxa"/>
            <w:shd w:val="clear" w:color="000000" w:fill="FFFFFF"/>
            <w:noWrap/>
          </w:tcPr>
          <w:p w14:paraId="606129CB" w14:textId="77777777" w:rsidR="00FE49F6" w:rsidRPr="007C1074" w:rsidRDefault="00FE49F6" w:rsidP="00A153A0">
            <w:r w:rsidRPr="007C1074">
              <w:t>Месторождение скважина № 200</w:t>
            </w:r>
          </w:p>
        </w:tc>
      </w:tr>
      <w:tr w:rsidR="00FE49F6" w:rsidRPr="004465F1" w14:paraId="50EF5278" w14:textId="77777777" w:rsidTr="00A153A0">
        <w:trPr>
          <w:trHeight w:val="225"/>
        </w:trPr>
        <w:tc>
          <w:tcPr>
            <w:tcW w:w="704" w:type="dxa"/>
            <w:vMerge/>
            <w:shd w:val="clear" w:color="000000" w:fill="FFFFFF"/>
          </w:tcPr>
          <w:p w14:paraId="69AF5439" w14:textId="77777777" w:rsidR="00FE49F6" w:rsidRPr="007C1074" w:rsidRDefault="00FE49F6" w:rsidP="00A153A0"/>
        </w:tc>
        <w:tc>
          <w:tcPr>
            <w:tcW w:w="2693" w:type="dxa"/>
            <w:vMerge/>
            <w:shd w:val="clear" w:color="000000" w:fill="FFFFFF"/>
          </w:tcPr>
          <w:p w14:paraId="063F09AB" w14:textId="77777777" w:rsidR="00FE49F6" w:rsidRPr="007C1074" w:rsidRDefault="00FE49F6" w:rsidP="00A153A0"/>
        </w:tc>
        <w:tc>
          <w:tcPr>
            <w:tcW w:w="6373" w:type="dxa"/>
            <w:shd w:val="clear" w:color="000000" w:fill="FFFFFF"/>
            <w:noWrap/>
          </w:tcPr>
          <w:p w14:paraId="3B629B5F" w14:textId="77777777" w:rsidR="00FE49F6" w:rsidRPr="007C1074" w:rsidRDefault="00FE49F6" w:rsidP="00A153A0">
            <w:r w:rsidRPr="007C1074">
              <w:t>Месторождение скважина № 202</w:t>
            </w:r>
          </w:p>
        </w:tc>
      </w:tr>
      <w:tr w:rsidR="00FE49F6" w:rsidRPr="004465F1" w14:paraId="47794230" w14:textId="77777777" w:rsidTr="00A153A0">
        <w:trPr>
          <w:trHeight w:val="225"/>
        </w:trPr>
        <w:tc>
          <w:tcPr>
            <w:tcW w:w="704" w:type="dxa"/>
            <w:vMerge/>
            <w:shd w:val="clear" w:color="000000" w:fill="FFFFFF"/>
          </w:tcPr>
          <w:p w14:paraId="083B9FF6" w14:textId="77777777" w:rsidR="00FE49F6" w:rsidRPr="007C1074" w:rsidRDefault="00FE49F6" w:rsidP="00A153A0"/>
        </w:tc>
        <w:tc>
          <w:tcPr>
            <w:tcW w:w="2693" w:type="dxa"/>
            <w:vMerge/>
            <w:shd w:val="clear" w:color="000000" w:fill="FFFFFF"/>
          </w:tcPr>
          <w:p w14:paraId="72745617" w14:textId="77777777" w:rsidR="00FE49F6" w:rsidRPr="007C1074" w:rsidRDefault="00FE49F6" w:rsidP="00A153A0"/>
        </w:tc>
        <w:tc>
          <w:tcPr>
            <w:tcW w:w="6373" w:type="dxa"/>
            <w:shd w:val="clear" w:color="000000" w:fill="FFFFFF"/>
            <w:noWrap/>
          </w:tcPr>
          <w:p w14:paraId="74179342" w14:textId="77777777" w:rsidR="00FE49F6" w:rsidRPr="007C1074" w:rsidRDefault="00FE49F6" w:rsidP="00A153A0">
            <w:r w:rsidRPr="007C1074">
              <w:t>Месторождение скважина № 203</w:t>
            </w:r>
          </w:p>
        </w:tc>
      </w:tr>
      <w:tr w:rsidR="00FE49F6" w:rsidRPr="004465F1" w14:paraId="7C418D2C" w14:textId="77777777" w:rsidTr="00A153A0">
        <w:trPr>
          <w:trHeight w:val="225"/>
        </w:trPr>
        <w:tc>
          <w:tcPr>
            <w:tcW w:w="704" w:type="dxa"/>
            <w:shd w:val="clear" w:color="000000" w:fill="FFFFFF"/>
          </w:tcPr>
          <w:p w14:paraId="11ED04FB" w14:textId="77777777" w:rsidR="00FE49F6" w:rsidRPr="007C1074" w:rsidRDefault="00FE49F6" w:rsidP="00A153A0">
            <w:pPr>
              <w:rPr>
                <w:lang w:val="en-US"/>
              </w:rPr>
            </w:pPr>
          </w:p>
        </w:tc>
        <w:tc>
          <w:tcPr>
            <w:tcW w:w="2693" w:type="dxa"/>
            <w:shd w:val="clear" w:color="000000" w:fill="FFFFFF"/>
          </w:tcPr>
          <w:p w14:paraId="4CE4C6FB" w14:textId="77777777" w:rsidR="00FE49F6" w:rsidRPr="007C1074" w:rsidRDefault="00FE49F6" w:rsidP="00A153A0"/>
        </w:tc>
        <w:tc>
          <w:tcPr>
            <w:tcW w:w="6373" w:type="dxa"/>
            <w:shd w:val="clear" w:color="000000" w:fill="FFFFFF"/>
            <w:noWrap/>
          </w:tcPr>
          <w:p w14:paraId="7FB2750E" w14:textId="77777777" w:rsidR="00FE49F6" w:rsidRPr="007C1074" w:rsidRDefault="00FE49F6" w:rsidP="00A153A0"/>
        </w:tc>
      </w:tr>
      <w:tr w:rsidR="00FE49F6" w:rsidRPr="004465F1" w14:paraId="3B8D1B4D" w14:textId="77777777" w:rsidTr="00A153A0">
        <w:trPr>
          <w:trHeight w:val="225"/>
        </w:trPr>
        <w:tc>
          <w:tcPr>
            <w:tcW w:w="704" w:type="dxa"/>
            <w:vMerge w:val="restart"/>
            <w:shd w:val="clear" w:color="000000" w:fill="FFFFFF"/>
          </w:tcPr>
          <w:p w14:paraId="79D1D12F" w14:textId="77777777" w:rsidR="00FE49F6" w:rsidRPr="007C1074" w:rsidRDefault="00FE49F6" w:rsidP="00A153A0">
            <w:r w:rsidRPr="007C1074">
              <w:t>2</w:t>
            </w:r>
          </w:p>
        </w:tc>
        <w:tc>
          <w:tcPr>
            <w:tcW w:w="2693" w:type="dxa"/>
            <w:vMerge w:val="restart"/>
            <w:shd w:val="clear" w:color="000000" w:fill="FFFFFF"/>
          </w:tcPr>
          <w:p w14:paraId="0152F030" w14:textId="77777777" w:rsidR="00FE49F6" w:rsidRPr="007C1074" w:rsidRDefault="00FE49F6" w:rsidP="00A153A0">
            <w:pPr>
              <w:rPr>
                <w:lang w:val="en-US"/>
              </w:rPr>
            </w:pPr>
            <w:r w:rsidRPr="007C1074">
              <w:t>Ю</w:t>
            </w:r>
            <w:r>
              <w:t>ридическое лицо</w:t>
            </w:r>
            <w:r w:rsidRPr="007C1074">
              <w:t xml:space="preserve"> 1</w:t>
            </w:r>
          </w:p>
        </w:tc>
        <w:tc>
          <w:tcPr>
            <w:tcW w:w="6373" w:type="dxa"/>
            <w:shd w:val="clear" w:color="000000" w:fill="FFFFFF"/>
            <w:noWrap/>
          </w:tcPr>
          <w:p w14:paraId="65D51B81" w14:textId="77777777" w:rsidR="00FE49F6" w:rsidRPr="007C1074" w:rsidRDefault="00FE49F6" w:rsidP="00A153A0">
            <w:r w:rsidRPr="007C1074">
              <w:t>Блок главного инженера</w:t>
            </w:r>
          </w:p>
        </w:tc>
      </w:tr>
      <w:tr w:rsidR="00FE49F6" w:rsidRPr="004465F1" w14:paraId="1BCB186E" w14:textId="77777777" w:rsidTr="00A153A0">
        <w:trPr>
          <w:trHeight w:val="225"/>
        </w:trPr>
        <w:tc>
          <w:tcPr>
            <w:tcW w:w="704" w:type="dxa"/>
            <w:vMerge/>
            <w:shd w:val="clear" w:color="000000" w:fill="FFFFFF"/>
          </w:tcPr>
          <w:p w14:paraId="2F5D2C72" w14:textId="77777777" w:rsidR="00FE49F6" w:rsidRPr="007C1074" w:rsidRDefault="00FE49F6" w:rsidP="00A153A0"/>
        </w:tc>
        <w:tc>
          <w:tcPr>
            <w:tcW w:w="2693" w:type="dxa"/>
            <w:vMerge/>
            <w:shd w:val="clear" w:color="000000" w:fill="FFFFFF"/>
          </w:tcPr>
          <w:p w14:paraId="247ED23B" w14:textId="77777777" w:rsidR="00FE49F6" w:rsidRPr="007C1074" w:rsidRDefault="00FE49F6" w:rsidP="00A153A0"/>
        </w:tc>
        <w:tc>
          <w:tcPr>
            <w:tcW w:w="6373" w:type="dxa"/>
            <w:shd w:val="clear" w:color="000000" w:fill="FFFFFF"/>
            <w:noWrap/>
            <w:hideMark/>
          </w:tcPr>
          <w:p w14:paraId="3053D97B" w14:textId="77777777" w:rsidR="00FE49F6" w:rsidRPr="007C1074" w:rsidRDefault="00FE49F6" w:rsidP="00A153A0">
            <w:r w:rsidRPr="007C1074">
              <w:t xml:space="preserve">   Отдел главного механика</w:t>
            </w:r>
          </w:p>
        </w:tc>
      </w:tr>
      <w:tr w:rsidR="00FE49F6" w:rsidRPr="004465F1" w14:paraId="4B0F1E01" w14:textId="77777777" w:rsidTr="00A153A0">
        <w:trPr>
          <w:trHeight w:val="225"/>
        </w:trPr>
        <w:tc>
          <w:tcPr>
            <w:tcW w:w="704" w:type="dxa"/>
            <w:vMerge/>
            <w:shd w:val="clear" w:color="000000" w:fill="FFFFFF"/>
          </w:tcPr>
          <w:p w14:paraId="5974F825" w14:textId="77777777" w:rsidR="00FE49F6" w:rsidRPr="007C1074" w:rsidRDefault="00FE49F6" w:rsidP="00A153A0"/>
        </w:tc>
        <w:tc>
          <w:tcPr>
            <w:tcW w:w="2693" w:type="dxa"/>
            <w:vMerge/>
            <w:shd w:val="clear" w:color="000000" w:fill="FFFFFF"/>
          </w:tcPr>
          <w:p w14:paraId="77608884" w14:textId="77777777" w:rsidR="00FE49F6" w:rsidRPr="007C1074" w:rsidRDefault="00FE49F6" w:rsidP="00A153A0"/>
        </w:tc>
        <w:tc>
          <w:tcPr>
            <w:tcW w:w="6373" w:type="dxa"/>
            <w:shd w:val="clear" w:color="000000" w:fill="FFFFFF"/>
            <w:noWrap/>
            <w:hideMark/>
          </w:tcPr>
          <w:p w14:paraId="4D62316E" w14:textId="77777777" w:rsidR="00FE49F6" w:rsidRPr="007C1074" w:rsidRDefault="00FE49F6" w:rsidP="00A153A0">
            <w:r w:rsidRPr="007C1074">
              <w:t xml:space="preserve">   Отдел главного энергетика</w:t>
            </w:r>
          </w:p>
        </w:tc>
      </w:tr>
      <w:tr w:rsidR="00FE49F6" w:rsidRPr="004465F1" w14:paraId="4E9A5B72" w14:textId="77777777" w:rsidTr="00A153A0">
        <w:trPr>
          <w:trHeight w:val="225"/>
        </w:trPr>
        <w:tc>
          <w:tcPr>
            <w:tcW w:w="704" w:type="dxa"/>
            <w:vMerge/>
            <w:shd w:val="clear" w:color="000000" w:fill="FFFFFF"/>
          </w:tcPr>
          <w:p w14:paraId="1DFEEC6C" w14:textId="77777777" w:rsidR="00FE49F6" w:rsidRPr="007C1074" w:rsidRDefault="00FE49F6" w:rsidP="00A153A0"/>
        </w:tc>
        <w:tc>
          <w:tcPr>
            <w:tcW w:w="2693" w:type="dxa"/>
            <w:vMerge/>
            <w:shd w:val="clear" w:color="000000" w:fill="FFFFFF"/>
          </w:tcPr>
          <w:p w14:paraId="57C0BFD4" w14:textId="77777777" w:rsidR="00FE49F6" w:rsidRPr="007C1074" w:rsidRDefault="00FE49F6" w:rsidP="00A153A0"/>
        </w:tc>
        <w:tc>
          <w:tcPr>
            <w:tcW w:w="6373" w:type="dxa"/>
            <w:shd w:val="clear" w:color="000000" w:fill="FFFFFF"/>
            <w:noWrap/>
            <w:hideMark/>
          </w:tcPr>
          <w:p w14:paraId="188C04A1" w14:textId="77777777" w:rsidR="00FE49F6" w:rsidRPr="007C1074" w:rsidRDefault="00FE49F6" w:rsidP="00A153A0">
            <w:r w:rsidRPr="007C1074">
              <w:t xml:space="preserve">   Центральная инженерно-технологическая служба</w:t>
            </w:r>
          </w:p>
        </w:tc>
      </w:tr>
      <w:tr w:rsidR="00FE49F6" w:rsidRPr="004465F1" w14:paraId="3CF82C4A" w14:textId="77777777" w:rsidTr="00A153A0">
        <w:trPr>
          <w:trHeight w:val="225"/>
        </w:trPr>
        <w:tc>
          <w:tcPr>
            <w:tcW w:w="704" w:type="dxa"/>
            <w:vMerge/>
            <w:shd w:val="clear" w:color="000000" w:fill="FFFFFF"/>
          </w:tcPr>
          <w:p w14:paraId="12B2FEC8" w14:textId="77777777" w:rsidR="00FE49F6" w:rsidRPr="007C1074" w:rsidRDefault="00FE49F6" w:rsidP="00A153A0"/>
        </w:tc>
        <w:tc>
          <w:tcPr>
            <w:tcW w:w="2693" w:type="dxa"/>
            <w:vMerge/>
            <w:shd w:val="clear" w:color="000000" w:fill="FFFFFF"/>
          </w:tcPr>
          <w:p w14:paraId="77E4F460" w14:textId="77777777" w:rsidR="00FE49F6" w:rsidRPr="007C1074" w:rsidRDefault="00FE49F6" w:rsidP="00A153A0"/>
        </w:tc>
        <w:tc>
          <w:tcPr>
            <w:tcW w:w="6373" w:type="dxa"/>
            <w:shd w:val="clear" w:color="000000" w:fill="FFFFFF"/>
            <w:noWrap/>
            <w:hideMark/>
          </w:tcPr>
          <w:p w14:paraId="25801025" w14:textId="77777777" w:rsidR="00FE49F6" w:rsidRPr="007C1074" w:rsidRDefault="00FE49F6" w:rsidP="00A153A0">
            <w:r w:rsidRPr="007C1074">
              <w:t xml:space="preserve">   Нефтеналивной комплекс на ст. Сакмарская </w:t>
            </w:r>
          </w:p>
        </w:tc>
      </w:tr>
      <w:tr w:rsidR="00FE49F6" w:rsidRPr="004465F1" w14:paraId="3602D233" w14:textId="77777777" w:rsidTr="00A153A0">
        <w:trPr>
          <w:trHeight w:val="225"/>
        </w:trPr>
        <w:tc>
          <w:tcPr>
            <w:tcW w:w="704" w:type="dxa"/>
            <w:vMerge/>
            <w:shd w:val="clear" w:color="000000" w:fill="FFFFFF"/>
          </w:tcPr>
          <w:p w14:paraId="17C7EC5A" w14:textId="77777777" w:rsidR="00FE49F6" w:rsidRPr="007C1074" w:rsidRDefault="00FE49F6" w:rsidP="00A153A0"/>
        </w:tc>
        <w:tc>
          <w:tcPr>
            <w:tcW w:w="2693" w:type="dxa"/>
            <w:vMerge/>
            <w:shd w:val="clear" w:color="000000" w:fill="FFFFFF"/>
          </w:tcPr>
          <w:p w14:paraId="6BC2E786" w14:textId="77777777" w:rsidR="00FE49F6" w:rsidRPr="007C1074" w:rsidRDefault="00FE49F6" w:rsidP="00A153A0"/>
        </w:tc>
        <w:tc>
          <w:tcPr>
            <w:tcW w:w="6373" w:type="dxa"/>
            <w:shd w:val="clear" w:color="000000" w:fill="FFFFFF"/>
            <w:noWrap/>
            <w:hideMark/>
          </w:tcPr>
          <w:p w14:paraId="2F38EDAD" w14:textId="77777777" w:rsidR="00FE49F6" w:rsidRPr="007C1074" w:rsidRDefault="00FE49F6" w:rsidP="00A153A0">
            <w:r w:rsidRPr="007C1074">
              <w:t xml:space="preserve">   Нефтепромысел Колганского месторождения</w:t>
            </w:r>
          </w:p>
        </w:tc>
      </w:tr>
      <w:tr w:rsidR="00FE49F6" w:rsidRPr="004465F1" w14:paraId="05954EF8" w14:textId="77777777" w:rsidTr="00A153A0">
        <w:trPr>
          <w:trHeight w:val="225"/>
        </w:trPr>
        <w:tc>
          <w:tcPr>
            <w:tcW w:w="704" w:type="dxa"/>
            <w:vMerge/>
            <w:shd w:val="clear" w:color="000000" w:fill="FFFFFF"/>
          </w:tcPr>
          <w:p w14:paraId="2546CBE4" w14:textId="77777777" w:rsidR="00FE49F6" w:rsidRPr="007C1074" w:rsidRDefault="00FE49F6" w:rsidP="00A153A0"/>
        </w:tc>
        <w:tc>
          <w:tcPr>
            <w:tcW w:w="2693" w:type="dxa"/>
            <w:vMerge/>
            <w:shd w:val="clear" w:color="000000" w:fill="FFFFFF"/>
          </w:tcPr>
          <w:p w14:paraId="2808A9BE" w14:textId="77777777" w:rsidR="00FE49F6" w:rsidRPr="007C1074" w:rsidRDefault="00FE49F6" w:rsidP="00A153A0"/>
        </w:tc>
        <w:tc>
          <w:tcPr>
            <w:tcW w:w="6373" w:type="dxa"/>
            <w:shd w:val="clear" w:color="000000" w:fill="FFFFFF"/>
            <w:noWrap/>
            <w:hideMark/>
          </w:tcPr>
          <w:p w14:paraId="6F64B58A" w14:textId="77777777" w:rsidR="00FE49F6" w:rsidRPr="007C1074" w:rsidRDefault="00FE49F6" w:rsidP="00A153A0">
            <w:r w:rsidRPr="007C1074">
              <w:t xml:space="preserve">      Участок добычи нефти и газа</w:t>
            </w:r>
          </w:p>
        </w:tc>
      </w:tr>
      <w:tr w:rsidR="00FE49F6" w:rsidRPr="004465F1" w14:paraId="48C0AEB5" w14:textId="77777777" w:rsidTr="00A153A0">
        <w:trPr>
          <w:trHeight w:val="225"/>
        </w:trPr>
        <w:tc>
          <w:tcPr>
            <w:tcW w:w="704" w:type="dxa"/>
            <w:vMerge/>
            <w:shd w:val="clear" w:color="000000" w:fill="FFFFFF"/>
          </w:tcPr>
          <w:p w14:paraId="4C033FDB" w14:textId="77777777" w:rsidR="00FE49F6" w:rsidRPr="007C1074" w:rsidRDefault="00FE49F6" w:rsidP="00A153A0"/>
        </w:tc>
        <w:tc>
          <w:tcPr>
            <w:tcW w:w="2693" w:type="dxa"/>
            <w:vMerge/>
            <w:shd w:val="clear" w:color="000000" w:fill="FFFFFF"/>
          </w:tcPr>
          <w:p w14:paraId="33B5A481" w14:textId="77777777" w:rsidR="00FE49F6" w:rsidRPr="007C1074" w:rsidRDefault="00FE49F6" w:rsidP="00A153A0"/>
        </w:tc>
        <w:tc>
          <w:tcPr>
            <w:tcW w:w="6373" w:type="dxa"/>
            <w:shd w:val="clear" w:color="000000" w:fill="FFFFFF"/>
            <w:noWrap/>
            <w:hideMark/>
          </w:tcPr>
          <w:p w14:paraId="5A74AA93" w14:textId="77777777" w:rsidR="00FE49F6" w:rsidRPr="007C1074" w:rsidRDefault="00FE49F6" w:rsidP="00A153A0">
            <w:r w:rsidRPr="007C1074">
              <w:t xml:space="preserve">      Участок подготовки и перекачки нефти</w:t>
            </w:r>
          </w:p>
        </w:tc>
      </w:tr>
      <w:tr w:rsidR="00FE49F6" w:rsidRPr="004465F1" w14:paraId="54283DC5" w14:textId="77777777" w:rsidTr="00A153A0">
        <w:trPr>
          <w:trHeight w:val="225"/>
        </w:trPr>
        <w:tc>
          <w:tcPr>
            <w:tcW w:w="704" w:type="dxa"/>
            <w:vMerge/>
            <w:shd w:val="clear" w:color="000000" w:fill="FFFFFF"/>
          </w:tcPr>
          <w:p w14:paraId="22FB1F69" w14:textId="77777777" w:rsidR="00FE49F6" w:rsidRPr="007C1074" w:rsidRDefault="00FE49F6" w:rsidP="00A153A0"/>
        </w:tc>
        <w:tc>
          <w:tcPr>
            <w:tcW w:w="2693" w:type="dxa"/>
            <w:vMerge/>
            <w:shd w:val="clear" w:color="000000" w:fill="FFFFFF"/>
          </w:tcPr>
          <w:p w14:paraId="16F0C7D4" w14:textId="77777777" w:rsidR="00FE49F6" w:rsidRPr="007C1074" w:rsidRDefault="00FE49F6" w:rsidP="00A153A0"/>
        </w:tc>
        <w:tc>
          <w:tcPr>
            <w:tcW w:w="6373" w:type="dxa"/>
            <w:shd w:val="clear" w:color="000000" w:fill="FFFFFF"/>
            <w:noWrap/>
            <w:hideMark/>
          </w:tcPr>
          <w:p w14:paraId="2E2ECAD6" w14:textId="77777777" w:rsidR="00FE49F6" w:rsidRPr="007C1074" w:rsidRDefault="00FE49F6" w:rsidP="00A153A0">
            <w:r w:rsidRPr="007C1074">
              <w:t xml:space="preserve">   Отдел по текущему капитальному ремонту скважин</w:t>
            </w:r>
          </w:p>
        </w:tc>
      </w:tr>
      <w:tr w:rsidR="00FE49F6" w:rsidRPr="004465F1" w14:paraId="0B01157D" w14:textId="77777777" w:rsidTr="00A153A0">
        <w:trPr>
          <w:trHeight w:val="225"/>
        </w:trPr>
        <w:tc>
          <w:tcPr>
            <w:tcW w:w="704" w:type="dxa"/>
            <w:vMerge/>
            <w:shd w:val="clear" w:color="000000" w:fill="FFFFFF"/>
          </w:tcPr>
          <w:p w14:paraId="26D69A17" w14:textId="77777777" w:rsidR="00FE49F6" w:rsidRPr="007C1074" w:rsidRDefault="00FE49F6" w:rsidP="00A153A0"/>
        </w:tc>
        <w:tc>
          <w:tcPr>
            <w:tcW w:w="2693" w:type="dxa"/>
            <w:vMerge/>
            <w:shd w:val="clear" w:color="000000" w:fill="FFFFFF"/>
          </w:tcPr>
          <w:p w14:paraId="11E230EF" w14:textId="77777777" w:rsidR="00FE49F6" w:rsidRPr="007C1074" w:rsidRDefault="00FE49F6" w:rsidP="00A153A0"/>
        </w:tc>
        <w:tc>
          <w:tcPr>
            <w:tcW w:w="6373" w:type="dxa"/>
            <w:shd w:val="clear" w:color="000000" w:fill="FFFFFF"/>
            <w:noWrap/>
            <w:hideMark/>
          </w:tcPr>
          <w:p w14:paraId="2D7C0CBA" w14:textId="77777777" w:rsidR="00FE49F6" w:rsidRPr="007C1074" w:rsidRDefault="00FE49F6" w:rsidP="00A153A0">
            <w:r w:rsidRPr="007C1074">
              <w:t xml:space="preserve">   Отдел подготовки нефти и газа</w:t>
            </w:r>
          </w:p>
        </w:tc>
      </w:tr>
      <w:tr w:rsidR="00FE49F6" w:rsidRPr="004465F1" w14:paraId="4C14DFCA" w14:textId="77777777" w:rsidTr="00A153A0">
        <w:trPr>
          <w:trHeight w:val="225"/>
        </w:trPr>
        <w:tc>
          <w:tcPr>
            <w:tcW w:w="704" w:type="dxa"/>
            <w:vMerge/>
            <w:shd w:val="clear" w:color="000000" w:fill="FFFFFF"/>
          </w:tcPr>
          <w:p w14:paraId="43A20EB0" w14:textId="77777777" w:rsidR="00FE49F6" w:rsidRPr="007C1074" w:rsidRDefault="00FE49F6" w:rsidP="00A153A0"/>
        </w:tc>
        <w:tc>
          <w:tcPr>
            <w:tcW w:w="2693" w:type="dxa"/>
            <w:vMerge/>
            <w:shd w:val="clear" w:color="000000" w:fill="FFFFFF"/>
          </w:tcPr>
          <w:p w14:paraId="3B1A4B35" w14:textId="77777777" w:rsidR="00FE49F6" w:rsidRPr="007C1074" w:rsidRDefault="00FE49F6" w:rsidP="00A153A0"/>
        </w:tc>
        <w:tc>
          <w:tcPr>
            <w:tcW w:w="6373" w:type="dxa"/>
            <w:shd w:val="clear" w:color="000000" w:fill="FFFFFF"/>
            <w:noWrap/>
            <w:hideMark/>
          </w:tcPr>
          <w:p w14:paraId="7AC3FEDA" w14:textId="77777777" w:rsidR="00FE49F6" w:rsidRPr="007C1074" w:rsidRDefault="00FE49F6" w:rsidP="00A153A0">
            <w:r w:rsidRPr="007C1074">
              <w:t xml:space="preserve">   Озерный ЛУ</w:t>
            </w:r>
          </w:p>
        </w:tc>
      </w:tr>
      <w:tr w:rsidR="00FE49F6" w:rsidRPr="004465F1" w14:paraId="04A7B943" w14:textId="77777777" w:rsidTr="00A153A0">
        <w:trPr>
          <w:trHeight w:val="225"/>
        </w:trPr>
        <w:tc>
          <w:tcPr>
            <w:tcW w:w="704" w:type="dxa"/>
            <w:vMerge/>
            <w:shd w:val="clear" w:color="000000" w:fill="FFFFFF"/>
          </w:tcPr>
          <w:p w14:paraId="57DA261E" w14:textId="77777777" w:rsidR="00FE49F6" w:rsidRPr="007C1074" w:rsidRDefault="00FE49F6" w:rsidP="00A153A0"/>
        </w:tc>
        <w:tc>
          <w:tcPr>
            <w:tcW w:w="2693" w:type="dxa"/>
            <w:vMerge/>
            <w:shd w:val="clear" w:color="000000" w:fill="FFFFFF"/>
          </w:tcPr>
          <w:p w14:paraId="66F52FA7" w14:textId="77777777" w:rsidR="00FE49F6" w:rsidRPr="007C1074" w:rsidRDefault="00FE49F6" w:rsidP="00A153A0"/>
        </w:tc>
        <w:tc>
          <w:tcPr>
            <w:tcW w:w="6373" w:type="dxa"/>
            <w:shd w:val="clear" w:color="000000" w:fill="FFFFFF"/>
            <w:noWrap/>
            <w:hideMark/>
          </w:tcPr>
          <w:p w14:paraId="673202F1" w14:textId="77777777" w:rsidR="00FE49F6" w:rsidRPr="007C1074" w:rsidRDefault="00FE49F6" w:rsidP="00A153A0">
            <w:r w:rsidRPr="007C1074">
              <w:t xml:space="preserve">   Малокинельское месторождение</w:t>
            </w:r>
          </w:p>
        </w:tc>
      </w:tr>
      <w:tr w:rsidR="00FE49F6" w:rsidRPr="004465F1" w14:paraId="5C13B315" w14:textId="77777777" w:rsidTr="00A153A0">
        <w:trPr>
          <w:trHeight w:val="225"/>
        </w:trPr>
        <w:tc>
          <w:tcPr>
            <w:tcW w:w="704" w:type="dxa"/>
            <w:vMerge/>
            <w:shd w:val="clear" w:color="000000" w:fill="FFFFFF"/>
          </w:tcPr>
          <w:p w14:paraId="317AED6C" w14:textId="77777777" w:rsidR="00FE49F6" w:rsidRPr="007C1074" w:rsidRDefault="00FE49F6" w:rsidP="00A153A0"/>
        </w:tc>
        <w:tc>
          <w:tcPr>
            <w:tcW w:w="2693" w:type="dxa"/>
            <w:vMerge/>
            <w:shd w:val="clear" w:color="000000" w:fill="FFFFFF"/>
          </w:tcPr>
          <w:p w14:paraId="53F316E8" w14:textId="77777777" w:rsidR="00FE49F6" w:rsidRPr="007C1074" w:rsidRDefault="00FE49F6" w:rsidP="00A153A0"/>
        </w:tc>
        <w:tc>
          <w:tcPr>
            <w:tcW w:w="6373" w:type="dxa"/>
            <w:shd w:val="clear" w:color="000000" w:fill="FFFFFF"/>
            <w:noWrap/>
            <w:hideMark/>
          </w:tcPr>
          <w:p w14:paraId="2FC2B7D8" w14:textId="77777777" w:rsidR="00FE49F6" w:rsidRPr="007C1074" w:rsidRDefault="00FE49F6" w:rsidP="00A153A0">
            <w:r w:rsidRPr="007C1074">
              <w:t xml:space="preserve">   Управление по добыче нефти и газа</w:t>
            </w:r>
          </w:p>
        </w:tc>
      </w:tr>
      <w:tr w:rsidR="00FE49F6" w:rsidRPr="004465F1" w14:paraId="1F11B4D5" w14:textId="77777777" w:rsidTr="00A153A0">
        <w:trPr>
          <w:trHeight w:val="225"/>
        </w:trPr>
        <w:tc>
          <w:tcPr>
            <w:tcW w:w="704" w:type="dxa"/>
            <w:vMerge/>
            <w:shd w:val="clear" w:color="000000" w:fill="FFFFFF"/>
          </w:tcPr>
          <w:p w14:paraId="7ACA0FC1" w14:textId="77777777" w:rsidR="00FE49F6" w:rsidRPr="007C1074" w:rsidRDefault="00FE49F6" w:rsidP="00A153A0"/>
        </w:tc>
        <w:tc>
          <w:tcPr>
            <w:tcW w:w="2693" w:type="dxa"/>
            <w:vMerge/>
            <w:shd w:val="clear" w:color="000000" w:fill="FFFFFF"/>
          </w:tcPr>
          <w:p w14:paraId="34CB6B3B" w14:textId="77777777" w:rsidR="00FE49F6" w:rsidRPr="007C1074" w:rsidRDefault="00FE49F6" w:rsidP="00A153A0"/>
        </w:tc>
        <w:tc>
          <w:tcPr>
            <w:tcW w:w="6373" w:type="dxa"/>
            <w:shd w:val="clear" w:color="000000" w:fill="FFFFFF"/>
            <w:noWrap/>
            <w:hideMark/>
          </w:tcPr>
          <w:p w14:paraId="7ADD83AE" w14:textId="77777777" w:rsidR="00FE49F6" w:rsidRPr="007C1074" w:rsidRDefault="00FE49F6" w:rsidP="00A153A0">
            <w:r w:rsidRPr="007C1074">
              <w:t xml:space="preserve">   Отдел АСУТП, связи и информационных технологий</w:t>
            </w:r>
          </w:p>
        </w:tc>
      </w:tr>
      <w:tr w:rsidR="00FE49F6" w:rsidRPr="004465F1" w14:paraId="2B7EA5EF" w14:textId="77777777" w:rsidTr="00A153A0">
        <w:trPr>
          <w:trHeight w:val="225"/>
        </w:trPr>
        <w:tc>
          <w:tcPr>
            <w:tcW w:w="704" w:type="dxa"/>
            <w:vMerge/>
            <w:shd w:val="clear" w:color="000000" w:fill="FFFFFF"/>
          </w:tcPr>
          <w:p w14:paraId="0553045B" w14:textId="77777777" w:rsidR="00FE49F6" w:rsidRPr="007C1074" w:rsidRDefault="00FE49F6" w:rsidP="00A153A0"/>
        </w:tc>
        <w:tc>
          <w:tcPr>
            <w:tcW w:w="2693" w:type="dxa"/>
            <w:vMerge/>
            <w:shd w:val="clear" w:color="000000" w:fill="FFFFFF"/>
          </w:tcPr>
          <w:p w14:paraId="5CDADAA4" w14:textId="77777777" w:rsidR="00FE49F6" w:rsidRPr="007C1074" w:rsidRDefault="00FE49F6" w:rsidP="00A153A0"/>
        </w:tc>
        <w:tc>
          <w:tcPr>
            <w:tcW w:w="6373" w:type="dxa"/>
            <w:shd w:val="clear" w:color="000000" w:fill="FFFFFF"/>
            <w:noWrap/>
            <w:hideMark/>
          </w:tcPr>
          <w:p w14:paraId="5302BFA3" w14:textId="77777777" w:rsidR="00FE49F6" w:rsidRPr="007C1074" w:rsidRDefault="00FE49F6" w:rsidP="00A153A0">
            <w:r w:rsidRPr="007C1074">
              <w:t xml:space="preserve">   Лаборатория нефтеналивного комплекса на ст. Сакмарская</w:t>
            </w:r>
          </w:p>
        </w:tc>
      </w:tr>
      <w:tr w:rsidR="00FE49F6" w:rsidRPr="004465F1" w14:paraId="455A80E8" w14:textId="77777777" w:rsidTr="00A153A0">
        <w:trPr>
          <w:trHeight w:val="225"/>
        </w:trPr>
        <w:tc>
          <w:tcPr>
            <w:tcW w:w="704" w:type="dxa"/>
            <w:vMerge/>
            <w:shd w:val="clear" w:color="000000" w:fill="FFFFFF"/>
          </w:tcPr>
          <w:p w14:paraId="34B093DF" w14:textId="77777777" w:rsidR="00FE49F6" w:rsidRPr="007C1074" w:rsidRDefault="00FE49F6" w:rsidP="00A153A0"/>
        </w:tc>
        <w:tc>
          <w:tcPr>
            <w:tcW w:w="2693" w:type="dxa"/>
            <w:vMerge/>
            <w:shd w:val="clear" w:color="000000" w:fill="FFFFFF"/>
          </w:tcPr>
          <w:p w14:paraId="7525A7E0" w14:textId="77777777" w:rsidR="00FE49F6" w:rsidRPr="007C1074" w:rsidRDefault="00FE49F6" w:rsidP="00A153A0"/>
        </w:tc>
        <w:tc>
          <w:tcPr>
            <w:tcW w:w="6373" w:type="dxa"/>
            <w:shd w:val="clear" w:color="000000" w:fill="FFFFFF"/>
            <w:noWrap/>
            <w:hideMark/>
          </w:tcPr>
          <w:p w14:paraId="40A642B9" w14:textId="77777777" w:rsidR="00FE49F6" w:rsidRPr="007C1074" w:rsidRDefault="00FE49F6" w:rsidP="00A153A0">
            <w:r w:rsidRPr="007C1074">
              <w:t xml:space="preserve">   Малокинельский ЛУ</w:t>
            </w:r>
          </w:p>
        </w:tc>
      </w:tr>
      <w:tr w:rsidR="00FE49F6" w:rsidRPr="004465F1" w14:paraId="43B8FFB8" w14:textId="77777777" w:rsidTr="00A153A0">
        <w:trPr>
          <w:trHeight w:val="225"/>
        </w:trPr>
        <w:tc>
          <w:tcPr>
            <w:tcW w:w="704" w:type="dxa"/>
            <w:vMerge/>
            <w:shd w:val="clear" w:color="000000" w:fill="FFFFFF"/>
          </w:tcPr>
          <w:p w14:paraId="3C102BFC" w14:textId="77777777" w:rsidR="00FE49F6" w:rsidRPr="007C1074" w:rsidRDefault="00FE49F6" w:rsidP="00A153A0"/>
        </w:tc>
        <w:tc>
          <w:tcPr>
            <w:tcW w:w="2693" w:type="dxa"/>
            <w:vMerge/>
            <w:shd w:val="clear" w:color="000000" w:fill="FFFFFF"/>
          </w:tcPr>
          <w:p w14:paraId="53742502" w14:textId="77777777" w:rsidR="00FE49F6" w:rsidRPr="007C1074" w:rsidRDefault="00FE49F6" w:rsidP="00A153A0"/>
        </w:tc>
        <w:tc>
          <w:tcPr>
            <w:tcW w:w="6373" w:type="dxa"/>
            <w:shd w:val="clear" w:color="000000" w:fill="FFFFFF"/>
            <w:noWrap/>
            <w:hideMark/>
          </w:tcPr>
          <w:p w14:paraId="29BC9BFD" w14:textId="77777777" w:rsidR="00FE49F6" w:rsidRPr="007C1074" w:rsidRDefault="00FE49F6" w:rsidP="00A153A0">
            <w:r w:rsidRPr="007C1074">
              <w:t xml:space="preserve">   Северо-Рачковское месторождение</w:t>
            </w:r>
          </w:p>
        </w:tc>
      </w:tr>
      <w:tr w:rsidR="00FE49F6" w:rsidRPr="004465F1" w14:paraId="05622DE0" w14:textId="77777777" w:rsidTr="00A153A0">
        <w:trPr>
          <w:trHeight w:val="225"/>
        </w:trPr>
        <w:tc>
          <w:tcPr>
            <w:tcW w:w="704" w:type="dxa"/>
            <w:vMerge/>
            <w:shd w:val="clear" w:color="000000" w:fill="FFFFFF"/>
          </w:tcPr>
          <w:p w14:paraId="2B370246" w14:textId="77777777" w:rsidR="00FE49F6" w:rsidRPr="007C1074" w:rsidRDefault="00FE49F6" w:rsidP="00A153A0"/>
        </w:tc>
        <w:tc>
          <w:tcPr>
            <w:tcW w:w="2693" w:type="dxa"/>
            <w:vMerge/>
            <w:shd w:val="clear" w:color="000000" w:fill="FFFFFF"/>
          </w:tcPr>
          <w:p w14:paraId="785EF564" w14:textId="77777777" w:rsidR="00FE49F6" w:rsidRPr="007C1074" w:rsidRDefault="00FE49F6" w:rsidP="00A153A0"/>
        </w:tc>
        <w:tc>
          <w:tcPr>
            <w:tcW w:w="6373" w:type="dxa"/>
            <w:shd w:val="clear" w:color="000000" w:fill="FFFFFF"/>
            <w:noWrap/>
            <w:hideMark/>
          </w:tcPr>
          <w:p w14:paraId="6DF905D8" w14:textId="77777777" w:rsidR="00FE49F6" w:rsidRPr="007C1074" w:rsidRDefault="00FE49F6" w:rsidP="00A153A0">
            <w:r w:rsidRPr="007C1074">
              <w:t>Блок непосредственного подчинения генеральному директору</w:t>
            </w:r>
          </w:p>
        </w:tc>
      </w:tr>
      <w:tr w:rsidR="00FE49F6" w:rsidRPr="004465F1" w14:paraId="56638D77" w14:textId="77777777" w:rsidTr="00A153A0">
        <w:trPr>
          <w:trHeight w:val="225"/>
        </w:trPr>
        <w:tc>
          <w:tcPr>
            <w:tcW w:w="704" w:type="dxa"/>
            <w:vMerge/>
            <w:shd w:val="clear" w:color="000000" w:fill="FFFFFF"/>
          </w:tcPr>
          <w:p w14:paraId="2286AE56" w14:textId="77777777" w:rsidR="00FE49F6" w:rsidRPr="007C1074" w:rsidRDefault="00FE49F6" w:rsidP="00A153A0"/>
        </w:tc>
        <w:tc>
          <w:tcPr>
            <w:tcW w:w="2693" w:type="dxa"/>
            <w:vMerge/>
            <w:shd w:val="clear" w:color="000000" w:fill="FFFFFF"/>
          </w:tcPr>
          <w:p w14:paraId="23DAE96B" w14:textId="77777777" w:rsidR="00FE49F6" w:rsidRPr="007C1074" w:rsidRDefault="00FE49F6" w:rsidP="00A153A0"/>
        </w:tc>
        <w:tc>
          <w:tcPr>
            <w:tcW w:w="6373" w:type="dxa"/>
            <w:shd w:val="clear" w:color="000000" w:fill="FFFFFF"/>
            <w:noWrap/>
            <w:hideMark/>
          </w:tcPr>
          <w:p w14:paraId="20396EFC" w14:textId="77777777" w:rsidR="00FE49F6" w:rsidRPr="007C1074" w:rsidRDefault="00FE49F6" w:rsidP="00A153A0">
            <w:r w:rsidRPr="007C1074">
              <w:t xml:space="preserve">   Отдел маркшейдерско-землеустроительных работ</w:t>
            </w:r>
          </w:p>
        </w:tc>
      </w:tr>
      <w:tr w:rsidR="00FE49F6" w:rsidRPr="004465F1" w14:paraId="122A0160" w14:textId="77777777" w:rsidTr="00A153A0">
        <w:trPr>
          <w:trHeight w:val="225"/>
        </w:trPr>
        <w:tc>
          <w:tcPr>
            <w:tcW w:w="704" w:type="dxa"/>
            <w:vMerge/>
            <w:shd w:val="clear" w:color="000000" w:fill="FFFFFF"/>
          </w:tcPr>
          <w:p w14:paraId="4436F8DA" w14:textId="77777777" w:rsidR="00FE49F6" w:rsidRPr="007C1074" w:rsidRDefault="00FE49F6" w:rsidP="00A153A0"/>
        </w:tc>
        <w:tc>
          <w:tcPr>
            <w:tcW w:w="2693" w:type="dxa"/>
            <w:vMerge/>
            <w:shd w:val="clear" w:color="000000" w:fill="FFFFFF"/>
          </w:tcPr>
          <w:p w14:paraId="0BF5AF3F" w14:textId="77777777" w:rsidR="00FE49F6" w:rsidRPr="007C1074" w:rsidRDefault="00FE49F6" w:rsidP="00A153A0"/>
        </w:tc>
        <w:tc>
          <w:tcPr>
            <w:tcW w:w="6373" w:type="dxa"/>
            <w:shd w:val="clear" w:color="000000" w:fill="FFFFFF"/>
            <w:noWrap/>
            <w:hideMark/>
          </w:tcPr>
          <w:p w14:paraId="6B50B483" w14:textId="77777777" w:rsidR="00FE49F6" w:rsidRPr="007C1074" w:rsidRDefault="00FE49F6" w:rsidP="00A153A0">
            <w:r w:rsidRPr="007C1074">
              <w:t xml:space="preserve">   Отдел по работе с персоналом</w:t>
            </w:r>
          </w:p>
        </w:tc>
      </w:tr>
      <w:tr w:rsidR="00FE49F6" w:rsidRPr="004465F1" w14:paraId="7CCBD378" w14:textId="77777777" w:rsidTr="00A153A0">
        <w:trPr>
          <w:trHeight w:val="225"/>
        </w:trPr>
        <w:tc>
          <w:tcPr>
            <w:tcW w:w="704" w:type="dxa"/>
            <w:vMerge/>
            <w:shd w:val="clear" w:color="000000" w:fill="FFFFFF"/>
          </w:tcPr>
          <w:p w14:paraId="7083760C" w14:textId="77777777" w:rsidR="00FE49F6" w:rsidRPr="007C1074" w:rsidRDefault="00FE49F6" w:rsidP="00A153A0"/>
        </w:tc>
        <w:tc>
          <w:tcPr>
            <w:tcW w:w="2693" w:type="dxa"/>
            <w:vMerge/>
            <w:shd w:val="clear" w:color="000000" w:fill="FFFFFF"/>
          </w:tcPr>
          <w:p w14:paraId="7E5490B5" w14:textId="77777777" w:rsidR="00FE49F6" w:rsidRPr="007C1074" w:rsidRDefault="00FE49F6" w:rsidP="00A153A0"/>
        </w:tc>
        <w:tc>
          <w:tcPr>
            <w:tcW w:w="6373" w:type="dxa"/>
            <w:shd w:val="clear" w:color="000000" w:fill="FFFFFF"/>
            <w:noWrap/>
            <w:hideMark/>
          </w:tcPr>
          <w:p w14:paraId="0D4074C1" w14:textId="77777777" w:rsidR="00FE49F6" w:rsidRPr="007C1074" w:rsidRDefault="00FE49F6" w:rsidP="00A153A0">
            <w:r w:rsidRPr="007C1074">
              <w:t xml:space="preserve">   Отдел бухгалтерского учета и отчетности</w:t>
            </w:r>
          </w:p>
        </w:tc>
      </w:tr>
      <w:tr w:rsidR="00FE49F6" w:rsidRPr="004465F1" w14:paraId="3E7FEC22" w14:textId="77777777" w:rsidTr="00A153A0">
        <w:trPr>
          <w:trHeight w:val="225"/>
        </w:trPr>
        <w:tc>
          <w:tcPr>
            <w:tcW w:w="704" w:type="dxa"/>
            <w:vMerge/>
            <w:shd w:val="clear" w:color="000000" w:fill="FFFFFF"/>
          </w:tcPr>
          <w:p w14:paraId="327CAE1D" w14:textId="77777777" w:rsidR="00FE49F6" w:rsidRPr="007C1074" w:rsidRDefault="00FE49F6" w:rsidP="00A153A0"/>
        </w:tc>
        <w:tc>
          <w:tcPr>
            <w:tcW w:w="2693" w:type="dxa"/>
            <w:vMerge/>
            <w:shd w:val="clear" w:color="000000" w:fill="FFFFFF"/>
          </w:tcPr>
          <w:p w14:paraId="74304A66" w14:textId="77777777" w:rsidR="00FE49F6" w:rsidRPr="007C1074" w:rsidRDefault="00FE49F6" w:rsidP="00A153A0"/>
        </w:tc>
        <w:tc>
          <w:tcPr>
            <w:tcW w:w="6373" w:type="dxa"/>
            <w:shd w:val="clear" w:color="000000" w:fill="FFFFFF"/>
            <w:noWrap/>
            <w:hideMark/>
          </w:tcPr>
          <w:p w14:paraId="7BA33046" w14:textId="77777777" w:rsidR="00FE49F6" w:rsidRPr="007C1074" w:rsidRDefault="00FE49F6" w:rsidP="00A153A0">
            <w:r w:rsidRPr="007C1074">
              <w:t xml:space="preserve">   Руководство</w:t>
            </w:r>
          </w:p>
        </w:tc>
      </w:tr>
      <w:tr w:rsidR="00FE49F6" w:rsidRPr="004465F1" w14:paraId="535CFAC7" w14:textId="77777777" w:rsidTr="00A153A0">
        <w:trPr>
          <w:trHeight w:val="225"/>
        </w:trPr>
        <w:tc>
          <w:tcPr>
            <w:tcW w:w="704" w:type="dxa"/>
            <w:vMerge/>
            <w:shd w:val="clear" w:color="000000" w:fill="FFFFFF"/>
          </w:tcPr>
          <w:p w14:paraId="4C92B42F" w14:textId="77777777" w:rsidR="00FE49F6" w:rsidRPr="007C1074" w:rsidRDefault="00FE49F6" w:rsidP="00A153A0"/>
        </w:tc>
        <w:tc>
          <w:tcPr>
            <w:tcW w:w="2693" w:type="dxa"/>
            <w:vMerge/>
            <w:shd w:val="clear" w:color="000000" w:fill="FFFFFF"/>
          </w:tcPr>
          <w:p w14:paraId="33175521" w14:textId="77777777" w:rsidR="00FE49F6" w:rsidRPr="007C1074" w:rsidRDefault="00FE49F6" w:rsidP="00A153A0"/>
        </w:tc>
        <w:tc>
          <w:tcPr>
            <w:tcW w:w="6373" w:type="dxa"/>
            <w:shd w:val="clear" w:color="000000" w:fill="FFFFFF"/>
            <w:noWrap/>
            <w:hideMark/>
          </w:tcPr>
          <w:p w14:paraId="2129959A" w14:textId="77777777" w:rsidR="00FE49F6" w:rsidRPr="007C1074" w:rsidRDefault="00FE49F6" w:rsidP="00A153A0">
            <w:r w:rsidRPr="007C1074">
              <w:t xml:space="preserve">   Управление по охране труда, промышленной безопасности и охране окружающей среды</w:t>
            </w:r>
          </w:p>
        </w:tc>
      </w:tr>
      <w:tr w:rsidR="00FE49F6" w:rsidRPr="004465F1" w14:paraId="4C1FA059" w14:textId="77777777" w:rsidTr="00A153A0">
        <w:trPr>
          <w:trHeight w:val="225"/>
        </w:trPr>
        <w:tc>
          <w:tcPr>
            <w:tcW w:w="704" w:type="dxa"/>
            <w:vMerge/>
            <w:shd w:val="clear" w:color="000000" w:fill="FFFFFF"/>
          </w:tcPr>
          <w:p w14:paraId="310D8939" w14:textId="77777777" w:rsidR="00FE49F6" w:rsidRPr="007C1074" w:rsidRDefault="00FE49F6" w:rsidP="00A153A0"/>
        </w:tc>
        <w:tc>
          <w:tcPr>
            <w:tcW w:w="2693" w:type="dxa"/>
            <w:vMerge/>
            <w:shd w:val="clear" w:color="000000" w:fill="FFFFFF"/>
          </w:tcPr>
          <w:p w14:paraId="6F561CE1" w14:textId="77777777" w:rsidR="00FE49F6" w:rsidRPr="007C1074" w:rsidRDefault="00FE49F6" w:rsidP="00A153A0"/>
        </w:tc>
        <w:tc>
          <w:tcPr>
            <w:tcW w:w="6373" w:type="dxa"/>
            <w:shd w:val="clear" w:color="000000" w:fill="FFFFFF"/>
            <w:noWrap/>
            <w:hideMark/>
          </w:tcPr>
          <w:p w14:paraId="559EE763" w14:textId="77777777" w:rsidR="00FE49F6" w:rsidRPr="007C1074" w:rsidRDefault="00FE49F6" w:rsidP="00A153A0">
            <w:r w:rsidRPr="007C1074">
              <w:t xml:space="preserve">   Управление по капитальному строительству</w:t>
            </w:r>
          </w:p>
        </w:tc>
      </w:tr>
      <w:tr w:rsidR="00FE49F6" w:rsidRPr="004465F1" w14:paraId="78ABB40D" w14:textId="77777777" w:rsidTr="00A153A0">
        <w:trPr>
          <w:trHeight w:val="225"/>
        </w:trPr>
        <w:tc>
          <w:tcPr>
            <w:tcW w:w="704" w:type="dxa"/>
            <w:vMerge/>
            <w:shd w:val="clear" w:color="000000" w:fill="FFFFFF"/>
          </w:tcPr>
          <w:p w14:paraId="745758EF" w14:textId="77777777" w:rsidR="00FE49F6" w:rsidRPr="007C1074" w:rsidRDefault="00FE49F6" w:rsidP="00A153A0"/>
        </w:tc>
        <w:tc>
          <w:tcPr>
            <w:tcW w:w="2693" w:type="dxa"/>
            <w:vMerge/>
            <w:shd w:val="clear" w:color="000000" w:fill="FFFFFF"/>
          </w:tcPr>
          <w:p w14:paraId="55FBCA86" w14:textId="77777777" w:rsidR="00FE49F6" w:rsidRPr="007C1074" w:rsidRDefault="00FE49F6" w:rsidP="00A153A0"/>
        </w:tc>
        <w:tc>
          <w:tcPr>
            <w:tcW w:w="6373" w:type="dxa"/>
            <w:shd w:val="clear" w:color="000000" w:fill="FFFFFF"/>
            <w:noWrap/>
            <w:hideMark/>
          </w:tcPr>
          <w:p w14:paraId="379560B4" w14:textId="77777777" w:rsidR="00FE49F6" w:rsidRPr="007C1074" w:rsidRDefault="00FE49F6" w:rsidP="00A153A0">
            <w:r w:rsidRPr="007C1074">
              <w:t>Блок главного геолога</w:t>
            </w:r>
          </w:p>
        </w:tc>
      </w:tr>
      <w:tr w:rsidR="00FE49F6" w:rsidRPr="004465F1" w14:paraId="7DB0E9C2" w14:textId="77777777" w:rsidTr="00A153A0">
        <w:trPr>
          <w:trHeight w:val="225"/>
        </w:trPr>
        <w:tc>
          <w:tcPr>
            <w:tcW w:w="704" w:type="dxa"/>
            <w:vMerge/>
            <w:shd w:val="clear" w:color="000000" w:fill="FFFFFF"/>
          </w:tcPr>
          <w:p w14:paraId="6E274EAE" w14:textId="77777777" w:rsidR="00FE49F6" w:rsidRPr="007C1074" w:rsidRDefault="00FE49F6" w:rsidP="00A153A0"/>
        </w:tc>
        <w:tc>
          <w:tcPr>
            <w:tcW w:w="2693" w:type="dxa"/>
            <w:vMerge/>
            <w:shd w:val="clear" w:color="000000" w:fill="FFFFFF"/>
          </w:tcPr>
          <w:p w14:paraId="75026211" w14:textId="77777777" w:rsidR="00FE49F6" w:rsidRPr="007C1074" w:rsidRDefault="00FE49F6" w:rsidP="00A153A0"/>
        </w:tc>
        <w:tc>
          <w:tcPr>
            <w:tcW w:w="6373" w:type="dxa"/>
            <w:shd w:val="clear" w:color="000000" w:fill="FFFFFF"/>
            <w:noWrap/>
            <w:hideMark/>
          </w:tcPr>
          <w:p w14:paraId="777925ED" w14:textId="77777777" w:rsidR="00FE49F6" w:rsidRPr="007C1074" w:rsidRDefault="00FE49F6" w:rsidP="00A153A0">
            <w:r w:rsidRPr="007C1074">
              <w:t xml:space="preserve">   Отдел планирования геолого-технических мероприятий (ГТМ)</w:t>
            </w:r>
          </w:p>
        </w:tc>
      </w:tr>
      <w:tr w:rsidR="00FE49F6" w:rsidRPr="004465F1" w14:paraId="6D6FB8D4" w14:textId="77777777" w:rsidTr="00A153A0">
        <w:trPr>
          <w:trHeight w:val="225"/>
        </w:trPr>
        <w:tc>
          <w:tcPr>
            <w:tcW w:w="704" w:type="dxa"/>
            <w:vMerge/>
            <w:shd w:val="clear" w:color="000000" w:fill="FFFFFF"/>
          </w:tcPr>
          <w:p w14:paraId="0704B0A4" w14:textId="77777777" w:rsidR="00FE49F6" w:rsidRPr="007C1074" w:rsidRDefault="00FE49F6" w:rsidP="00A153A0"/>
        </w:tc>
        <w:tc>
          <w:tcPr>
            <w:tcW w:w="2693" w:type="dxa"/>
            <w:vMerge/>
            <w:shd w:val="clear" w:color="000000" w:fill="FFFFFF"/>
          </w:tcPr>
          <w:p w14:paraId="59F92C1D" w14:textId="77777777" w:rsidR="00FE49F6" w:rsidRPr="007C1074" w:rsidRDefault="00FE49F6" w:rsidP="00A153A0"/>
        </w:tc>
        <w:tc>
          <w:tcPr>
            <w:tcW w:w="6373" w:type="dxa"/>
            <w:shd w:val="clear" w:color="000000" w:fill="FFFFFF"/>
            <w:noWrap/>
            <w:hideMark/>
          </w:tcPr>
          <w:p w14:paraId="471E38A4" w14:textId="77777777" w:rsidR="00FE49F6" w:rsidRPr="007C1074" w:rsidRDefault="00FE49F6" w:rsidP="00A153A0">
            <w:r w:rsidRPr="007C1074">
              <w:t xml:space="preserve">   Отдел геологии и недропользования</w:t>
            </w:r>
          </w:p>
        </w:tc>
      </w:tr>
      <w:tr w:rsidR="00FE49F6" w:rsidRPr="004465F1" w14:paraId="5EE4E5B6" w14:textId="77777777" w:rsidTr="00A153A0">
        <w:trPr>
          <w:trHeight w:val="225"/>
        </w:trPr>
        <w:tc>
          <w:tcPr>
            <w:tcW w:w="704" w:type="dxa"/>
            <w:vMerge/>
            <w:shd w:val="clear" w:color="000000" w:fill="FFFFFF"/>
          </w:tcPr>
          <w:p w14:paraId="72128144" w14:textId="77777777" w:rsidR="00FE49F6" w:rsidRPr="007C1074" w:rsidRDefault="00FE49F6" w:rsidP="00A153A0"/>
        </w:tc>
        <w:tc>
          <w:tcPr>
            <w:tcW w:w="2693" w:type="dxa"/>
            <w:vMerge/>
            <w:shd w:val="clear" w:color="000000" w:fill="FFFFFF"/>
          </w:tcPr>
          <w:p w14:paraId="4AF60F67" w14:textId="77777777" w:rsidR="00FE49F6" w:rsidRPr="007C1074" w:rsidRDefault="00FE49F6" w:rsidP="00A153A0"/>
        </w:tc>
        <w:tc>
          <w:tcPr>
            <w:tcW w:w="6373" w:type="dxa"/>
            <w:shd w:val="clear" w:color="000000" w:fill="FFFFFF"/>
            <w:noWrap/>
            <w:hideMark/>
          </w:tcPr>
          <w:p w14:paraId="5CB9CC71" w14:textId="77777777" w:rsidR="00FE49F6" w:rsidRPr="007C1074" w:rsidRDefault="00FE49F6" w:rsidP="00A153A0">
            <w:r w:rsidRPr="007C1074">
              <w:t xml:space="preserve">   Управление по бурению</w:t>
            </w:r>
          </w:p>
        </w:tc>
      </w:tr>
      <w:tr w:rsidR="00FE49F6" w:rsidRPr="004465F1" w14:paraId="68B429E5" w14:textId="77777777" w:rsidTr="00A153A0">
        <w:trPr>
          <w:trHeight w:val="225"/>
        </w:trPr>
        <w:tc>
          <w:tcPr>
            <w:tcW w:w="704" w:type="dxa"/>
            <w:vMerge/>
            <w:shd w:val="clear" w:color="000000" w:fill="FFFFFF"/>
          </w:tcPr>
          <w:p w14:paraId="0E4D6F15" w14:textId="77777777" w:rsidR="00FE49F6" w:rsidRPr="007C1074" w:rsidRDefault="00FE49F6" w:rsidP="00A153A0"/>
        </w:tc>
        <w:tc>
          <w:tcPr>
            <w:tcW w:w="2693" w:type="dxa"/>
            <w:vMerge/>
            <w:shd w:val="clear" w:color="000000" w:fill="FFFFFF"/>
          </w:tcPr>
          <w:p w14:paraId="4BAB24B0" w14:textId="77777777" w:rsidR="00FE49F6" w:rsidRPr="007C1074" w:rsidRDefault="00FE49F6" w:rsidP="00A153A0"/>
        </w:tc>
        <w:tc>
          <w:tcPr>
            <w:tcW w:w="6373" w:type="dxa"/>
            <w:shd w:val="clear" w:color="000000" w:fill="FFFFFF"/>
            <w:noWrap/>
            <w:hideMark/>
          </w:tcPr>
          <w:p w14:paraId="7FAB4648" w14:textId="77777777" w:rsidR="00FE49F6" w:rsidRPr="007C1074" w:rsidRDefault="00FE49F6" w:rsidP="00A153A0">
            <w:r w:rsidRPr="007C1074">
              <w:t xml:space="preserve">   Отдел разработки нефтегазовых месторождений</w:t>
            </w:r>
          </w:p>
        </w:tc>
      </w:tr>
      <w:tr w:rsidR="00FE49F6" w:rsidRPr="004465F1" w14:paraId="7EF997FE" w14:textId="77777777" w:rsidTr="00A153A0">
        <w:trPr>
          <w:trHeight w:val="225"/>
        </w:trPr>
        <w:tc>
          <w:tcPr>
            <w:tcW w:w="704" w:type="dxa"/>
            <w:vMerge/>
            <w:shd w:val="clear" w:color="000000" w:fill="FFFFFF"/>
          </w:tcPr>
          <w:p w14:paraId="62B82C34" w14:textId="77777777" w:rsidR="00FE49F6" w:rsidRPr="007C1074" w:rsidRDefault="00FE49F6" w:rsidP="00A153A0"/>
        </w:tc>
        <w:tc>
          <w:tcPr>
            <w:tcW w:w="2693" w:type="dxa"/>
            <w:vMerge/>
            <w:shd w:val="clear" w:color="000000" w:fill="FFFFFF"/>
          </w:tcPr>
          <w:p w14:paraId="4E84A3F3" w14:textId="77777777" w:rsidR="00FE49F6" w:rsidRPr="007C1074" w:rsidRDefault="00FE49F6" w:rsidP="00A153A0"/>
        </w:tc>
        <w:tc>
          <w:tcPr>
            <w:tcW w:w="6373" w:type="dxa"/>
            <w:shd w:val="clear" w:color="000000" w:fill="FFFFFF"/>
            <w:noWrap/>
            <w:hideMark/>
          </w:tcPr>
          <w:p w14:paraId="5192920B" w14:textId="77777777" w:rsidR="00FE49F6" w:rsidRPr="007C1074" w:rsidRDefault="00FE49F6" w:rsidP="00A153A0">
            <w:r w:rsidRPr="007C1074">
              <w:t>Блок экономики и финансов</w:t>
            </w:r>
          </w:p>
        </w:tc>
      </w:tr>
      <w:tr w:rsidR="00FE49F6" w:rsidRPr="004465F1" w14:paraId="39485B0A" w14:textId="77777777" w:rsidTr="00A153A0">
        <w:trPr>
          <w:trHeight w:val="225"/>
        </w:trPr>
        <w:tc>
          <w:tcPr>
            <w:tcW w:w="704" w:type="dxa"/>
            <w:vMerge/>
            <w:shd w:val="clear" w:color="000000" w:fill="FFFFFF"/>
          </w:tcPr>
          <w:p w14:paraId="4848EFF9" w14:textId="77777777" w:rsidR="00FE49F6" w:rsidRPr="007C1074" w:rsidRDefault="00FE49F6" w:rsidP="00A153A0"/>
        </w:tc>
        <w:tc>
          <w:tcPr>
            <w:tcW w:w="2693" w:type="dxa"/>
            <w:vMerge/>
            <w:shd w:val="clear" w:color="000000" w:fill="FFFFFF"/>
          </w:tcPr>
          <w:p w14:paraId="312AF14F" w14:textId="77777777" w:rsidR="00FE49F6" w:rsidRPr="007C1074" w:rsidRDefault="00FE49F6" w:rsidP="00A153A0"/>
        </w:tc>
        <w:tc>
          <w:tcPr>
            <w:tcW w:w="6373" w:type="dxa"/>
            <w:shd w:val="clear" w:color="000000" w:fill="FFFFFF"/>
            <w:noWrap/>
            <w:hideMark/>
          </w:tcPr>
          <w:p w14:paraId="577832F9" w14:textId="77777777" w:rsidR="00FE49F6" w:rsidRPr="007C1074" w:rsidRDefault="00FE49F6" w:rsidP="00A153A0">
            <w:r w:rsidRPr="007C1074">
              <w:t xml:space="preserve">   Планово - экономический отдел</w:t>
            </w:r>
          </w:p>
        </w:tc>
      </w:tr>
      <w:tr w:rsidR="00FE49F6" w:rsidRPr="004465F1" w14:paraId="22576BF5" w14:textId="77777777" w:rsidTr="00A153A0">
        <w:trPr>
          <w:trHeight w:val="225"/>
        </w:trPr>
        <w:tc>
          <w:tcPr>
            <w:tcW w:w="704" w:type="dxa"/>
            <w:vMerge/>
            <w:shd w:val="clear" w:color="000000" w:fill="FFFFFF"/>
          </w:tcPr>
          <w:p w14:paraId="27D96DA5" w14:textId="77777777" w:rsidR="00FE49F6" w:rsidRPr="007C1074" w:rsidRDefault="00FE49F6" w:rsidP="00A153A0"/>
        </w:tc>
        <w:tc>
          <w:tcPr>
            <w:tcW w:w="2693" w:type="dxa"/>
            <w:vMerge/>
            <w:shd w:val="clear" w:color="000000" w:fill="FFFFFF"/>
          </w:tcPr>
          <w:p w14:paraId="5B5012B4" w14:textId="77777777" w:rsidR="00FE49F6" w:rsidRPr="007C1074" w:rsidRDefault="00FE49F6" w:rsidP="00A153A0"/>
        </w:tc>
        <w:tc>
          <w:tcPr>
            <w:tcW w:w="6373" w:type="dxa"/>
            <w:shd w:val="clear" w:color="000000" w:fill="FFFFFF"/>
            <w:noWrap/>
            <w:hideMark/>
          </w:tcPr>
          <w:p w14:paraId="29EA7356" w14:textId="77777777" w:rsidR="00FE49F6" w:rsidRPr="007C1074" w:rsidRDefault="00FE49F6" w:rsidP="00A153A0">
            <w:r w:rsidRPr="007C1074">
              <w:t xml:space="preserve">   Финансовый отдел</w:t>
            </w:r>
          </w:p>
        </w:tc>
      </w:tr>
      <w:tr w:rsidR="00FE49F6" w:rsidRPr="004465F1" w14:paraId="0EBCB207" w14:textId="77777777" w:rsidTr="00A153A0">
        <w:trPr>
          <w:trHeight w:val="225"/>
        </w:trPr>
        <w:tc>
          <w:tcPr>
            <w:tcW w:w="704" w:type="dxa"/>
            <w:vMerge/>
            <w:shd w:val="clear" w:color="000000" w:fill="FFFFFF"/>
          </w:tcPr>
          <w:p w14:paraId="0ED554F2" w14:textId="77777777" w:rsidR="00FE49F6" w:rsidRPr="007C1074" w:rsidRDefault="00FE49F6" w:rsidP="00A153A0"/>
        </w:tc>
        <w:tc>
          <w:tcPr>
            <w:tcW w:w="2693" w:type="dxa"/>
            <w:vMerge/>
            <w:shd w:val="clear" w:color="000000" w:fill="FFFFFF"/>
          </w:tcPr>
          <w:p w14:paraId="29289192" w14:textId="77777777" w:rsidR="00FE49F6" w:rsidRPr="007C1074" w:rsidRDefault="00FE49F6" w:rsidP="00A153A0"/>
        </w:tc>
        <w:tc>
          <w:tcPr>
            <w:tcW w:w="6373" w:type="dxa"/>
            <w:shd w:val="clear" w:color="000000" w:fill="FFFFFF"/>
            <w:noWrap/>
            <w:hideMark/>
          </w:tcPr>
          <w:p w14:paraId="146556B9" w14:textId="77777777" w:rsidR="00FE49F6" w:rsidRPr="007C1074" w:rsidRDefault="00FE49F6" w:rsidP="00A153A0">
            <w:r w:rsidRPr="007C1074">
              <w:t>Блок по правовым вопросам</w:t>
            </w:r>
          </w:p>
        </w:tc>
      </w:tr>
      <w:tr w:rsidR="00FE49F6" w:rsidRPr="004465F1" w14:paraId="2FFD629A" w14:textId="77777777" w:rsidTr="00A153A0">
        <w:trPr>
          <w:trHeight w:val="225"/>
        </w:trPr>
        <w:tc>
          <w:tcPr>
            <w:tcW w:w="704" w:type="dxa"/>
            <w:vMerge/>
            <w:shd w:val="clear" w:color="000000" w:fill="FFFFFF"/>
          </w:tcPr>
          <w:p w14:paraId="78068092" w14:textId="77777777" w:rsidR="00FE49F6" w:rsidRPr="007C1074" w:rsidRDefault="00FE49F6" w:rsidP="00A153A0"/>
        </w:tc>
        <w:tc>
          <w:tcPr>
            <w:tcW w:w="2693" w:type="dxa"/>
            <w:vMerge/>
            <w:shd w:val="clear" w:color="000000" w:fill="FFFFFF"/>
          </w:tcPr>
          <w:p w14:paraId="2C7F4C90" w14:textId="77777777" w:rsidR="00FE49F6" w:rsidRPr="007C1074" w:rsidRDefault="00FE49F6" w:rsidP="00A153A0"/>
        </w:tc>
        <w:tc>
          <w:tcPr>
            <w:tcW w:w="6373" w:type="dxa"/>
            <w:shd w:val="clear" w:color="000000" w:fill="FFFFFF"/>
            <w:noWrap/>
            <w:hideMark/>
          </w:tcPr>
          <w:p w14:paraId="2AA8FCF7" w14:textId="77777777" w:rsidR="00FE49F6" w:rsidRPr="007C1074" w:rsidRDefault="00FE49F6" w:rsidP="00A153A0">
            <w:r w:rsidRPr="007C1074">
              <w:t xml:space="preserve">   Правовой отдел</w:t>
            </w:r>
          </w:p>
        </w:tc>
      </w:tr>
      <w:tr w:rsidR="00FE49F6" w:rsidRPr="004465F1" w14:paraId="0682FF95" w14:textId="77777777" w:rsidTr="00A153A0">
        <w:trPr>
          <w:trHeight w:val="225"/>
        </w:trPr>
        <w:tc>
          <w:tcPr>
            <w:tcW w:w="704" w:type="dxa"/>
            <w:vMerge/>
            <w:shd w:val="clear" w:color="000000" w:fill="FFFFFF"/>
          </w:tcPr>
          <w:p w14:paraId="26BC83BD" w14:textId="77777777" w:rsidR="00FE49F6" w:rsidRPr="007C1074" w:rsidRDefault="00FE49F6" w:rsidP="00A153A0"/>
        </w:tc>
        <w:tc>
          <w:tcPr>
            <w:tcW w:w="2693" w:type="dxa"/>
            <w:vMerge/>
            <w:shd w:val="clear" w:color="000000" w:fill="FFFFFF"/>
          </w:tcPr>
          <w:p w14:paraId="2916C2AD" w14:textId="77777777" w:rsidR="00FE49F6" w:rsidRPr="007C1074" w:rsidRDefault="00FE49F6" w:rsidP="00A153A0"/>
        </w:tc>
        <w:tc>
          <w:tcPr>
            <w:tcW w:w="6373" w:type="dxa"/>
            <w:shd w:val="clear" w:color="000000" w:fill="FFFFFF"/>
            <w:noWrap/>
            <w:hideMark/>
          </w:tcPr>
          <w:p w14:paraId="69373898" w14:textId="77777777" w:rsidR="00FE49F6" w:rsidRPr="007C1074" w:rsidRDefault="00FE49F6" w:rsidP="00A153A0">
            <w:r w:rsidRPr="007C1074">
              <w:t xml:space="preserve">   Отдел правового обеспечения бизнеса</w:t>
            </w:r>
          </w:p>
        </w:tc>
      </w:tr>
      <w:tr w:rsidR="00FE49F6" w:rsidRPr="004465F1" w14:paraId="757FDE0B" w14:textId="77777777" w:rsidTr="00A153A0">
        <w:trPr>
          <w:trHeight w:val="225"/>
        </w:trPr>
        <w:tc>
          <w:tcPr>
            <w:tcW w:w="704" w:type="dxa"/>
            <w:vMerge/>
            <w:shd w:val="clear" w:color="000000" w:fill="FFFFFF"/>
          </w:tcPr>
          <w:p w14:paraId="6A939ADE" w14:textId="77777777" w:rsidR="00FE49F6" w:rsidRPr="007C1074" w:rsidRDefault="00FE49F6" w:rsidP="00A153A0"/>
        </w:tc>
        <w:tc>
          <w:tcPr>
            <w:tcW w:w="2693" w:type="dxa"/>
            <w:vMerge/>
            <w:shd w:val="clear" w:color="000000" w:fill="FFFFFF"/>
          </w:tcPr>
          <w:p w14:paraId="3BA92924" w14:textId="77777777" w:rsidR="00FE49F6" w:rsidRPr="007C1074" w:rsidRDefault="00FE49F6" w:rsidP="00A153A0"/>
        </w:tc>
        <w:tc>
          <w:tcPr>
            <w:tcW w:w="6373" w:type="dxa"/>
            <w:shd w:val="clear" w:color="000000" w:fill="FFFFFF"/>
            <w:noWrap/>
            <w:hideMark/>
          </w:tcPr>
          <w:p w14:paraId="639C1288" w14:textId="77777777" w:rsidR="00FE49F6" w:rsidRPr="007C1074" w:rsidRDefault="00FE49F6" w:rsidP="00A153A0">
            <w:r w:rsidRPr="007C1074">
              <w:t xml:space="preserve">   Отдел имущественных отношений</w:t>
            </w:r>
          </w:p>
        </w:tc>
      </w:tr>
      <w:tr w:rsidR="00FE49F6" w:rsidRPr="004465F1" w14:paraId="259D9129" w14:textId="77777777" w:rsidTr="00A153A0">
        <w:trPr>
          <w:trHeight w:val="225"/>
        </w:trPr>
        <w:tc>
          <w:tcPr>
            <w:tcW w:w="704" w:type="dxa"/>
            <w:vMerge/>
            <w:shd w:val="clear" w:color="000000" w:fill="FFFFFF"/>
          </w:tcPr>
          <w:p w14:paraId="457648C0" w14:textId="77777777" w:rsidR="00FE49F6" w:rsidRPr="007C1074" w:rsidRDefault="00FE49F6" w:rsidP="00A153A0"/>
        </w:tc>
        <w:tc>
          <w:tcPr>
            <w:tcW w:w="2693" w:type="dxa"/>
            <w:vMerge/>
            <w:shd w:val="clear" w:color="000000" w:fill="FFFFFF"/>
          </w:tcPr>
          <w:p w14:paraId="65D1D839" w14:textId="77777777" w:rsidR="00FE49F6" w:rsidRPr="007C1074" w:rsidRDefault="00FE49F6" w:rsidP="00A153A0"/>
        </w:tc>
        <w:tc>
          <w:tcPr>
            <w:tcW w:w="6373" w:type="dxa"/>
            <w:shd w:val="clear" w:color="000000" w:fill="FFFFFF"/>
            <w:noWrap/>
            <w:hideMark/>
          </w:tcPr>
          <w:p w14:paraId="3E60E0D1" w14:textId="77777777" w:rsidR="00FE49F6" w:rsidRPr="007C1074" w:rsidRDefault="00FE49F6" w:rsidP="00A153A0">
            <w:r w:rsidRPr="007C1074">
              <w:t>Блок безопасности</w:t>
            </w:r>
          </w:p>
        </w:tc>
      </w:tr>
      <w:tr w:rsidR="00FE49F6" w:rsidRPr="004465F1" w14:paraId="50EBD848" w14:textId="77777777" w:rsidTr="00A153A0">
        <w:trPr>
          <w:trHeight w:val="225"/>
        </w:trPr>
        <w:tc>
          <w:tcPr>
            <w:tcW w:w="704" w:type="dxa"/>
            <w:vMerge/>
            <w:shd w:val="clear" w:color="000000" w:fill="FFFFFF"/>
          </w:tcPr>
          <w:p w14:paraId="28D6A691" w14:textId="77777777" w:rsidR="00FE49F6" w:rsidRPr="007C1074" w:rsidRDefault="00FE49F6" w:rsidP="00A153A0"/>
        </w:tc>
        <w:tc>
          <w:tcPr>
            <w:tcW w:w="2693" w:type="dxa"/>
            <w:vMerge/>
            <w:shd w:val="clear" w:color="000000" w:fill="FFFFFF"/>
          </w:tcPr>
          <w:p w14:paraId="4DC0C5E4" w14:textId="77777777" w:rsidR="00FE49F6" w:rsidRPr="007C1074" w:rsidRDefault="00FE49F6" w:rsidP="00A153A0"/>
        </w:tc>
        <w:tc>
          <w:tcPr>
            <w:tcW w:w="6373" w:type="dxa"/>
            <w:shd w:val="clear" w:color="000000" w:fill="FFFFFF"/>
            <w:noWrap/>
            <w:hideMark/>
          </w:tcPr>
          <w:p w14:paraId="7774A506" w14:textId="77777777" w:rsidR="00FE49F6" w:rsidRPr="007C1074" w:rsidRDefault="00FE49F6" w:rsidP="00A153A0">
            <w:r w:rsidRPr="007C1074">
              <w:t xml:space="preserve">   Отдел внутренней и экономической безопасности</w:t>
            </w:r>
          </w:p>
        </w:tc>
      </w:tr>
      <w:tr w:rsidR="00FE49F6" w:rsidRPr="004465F1" w14:paraId="349E1357" w14:textId="77777777" w:rsidTr="00A153A0">
        <w:trPr>
          <w:trHeight w:val="225"/>
        </w:trPr>
        <w:tc>
          <w:tcPr>
            <w:tcW w:w="704" w:type="dxa"/>
            <w:vMerge/>
            <w:shd w:val="clear" w:color="000000" w:fill="FFFFFF"/>
          </w:tcPr>
          <w:p w14:paraId="02D51ACD" w14:textId="77777777" w:rsidR="00FE49F6" w:rsidRPr="007C1074" w:rsidRDefault="00FE49F6" w:rsidP="00A153A0"/>
        </w:tc>
        <w:tc>
          <w:tcPr>
            <w:tcW w:w="2693" w:type="dxa"/>
            <w:vMerge/>
            <w:shd w:val="clear" w:color="000000" w:fill="FFFFFF"/>
          </w:tcPr>
          <w:p w14:paraId="4471D961" w14:textId="77777777" w:rsidR="00FE49F6" w:rsidRPr="007C1074" w:rsidRDefault="00FE49F6" w:rsidP="00A153A0"/>
        </w:tc>
        <w:tc>
          <w:tcPr>
            <w:tcW w:w="6373" w:type="dxa"/>
            <w:shd w:val="clear" w:color="000000" w:fill="FFFFFF"/>
            <w:noWrap/>
            <w:hideMark/>
          </w:tcPr>
          <w:p w14:paraId="5EAD2CD7" w14:textId="77777777" w:rsidR="00FE49F6" w:rsidRPr="007C1074" w:rsidRDefault="00FE49F6" w:rsidP="00A153A0">
            <w:r w:rsidRPr="007C1074">
              <w:t xml:space="preserve">   Служба безопасности</w:t>
            </w:r>
          </w:p>
        </w:tc>
      </w:tr>
      <w:tr w:rsidR="00FE49F6" w:rsidRPr="004465F1" w14:paraId="7176A1D5" w14:textId="77777777" w:rsidTr="00A153A0">
        <w:trPr>
          <w:trHeight w:val="225"/>
        </w:trPr>
        <w:tc>
          <w:tcPr>
            <w:tcW w:w="704" w:type="dxa"/>
            <w:vMerge/>
            <w:shd w:val="clear" w:color="000000" w:fill="FFFFFF"/>
          </w:tcPr>
          <w:p w14:paraId="2F58C547" w14:textId="77777777" w:rsidR="00FE49F6" w:rsidRPr="007C1074" w:rsidRDefault="00FE49F6" w:rsidP="00A153A0"/>
        </w:tc>
        <w:tc>
          <w:tcPr>
            <w:tcW w:w="2693" w:type="dxa"/>
            <w:vMerge/>
            <w:shd w:val="clear" w:color="000000" w:fill="FFFFFF"/>
          </w:tcPr>
          <w:p w14:paraId="7B94F202" w14:textId="77777777" w:rsidR="00FE49F6" w:rsidRPr="007C1074" w:rsidRDefault="00FE49F6" w:rsidP="00A153A0"/>
        </w:tc>
        <w:tc>
          <w:tcPr>
            <w:tcW w:w="6373" w:type="dxa"/>
            <w:shd w:val="clear" w:color="000000" w:fill="FFFFFF"/>
            <w:noWrap/>
            <w:hideMark/>
          </w:tcPr>
          <w:p w14:paraId="1C151FEE" w14:textId="77777777" w:rsidR="00FE49F6" w:rsidRPr="007C1074" w:rsidRDefault="00FE49F6" w:rsidP="00A153A0">
            <w:r w:rsidRPr="007C1074">
              <w:t>Блок по общим вопросам</w:t>
            </w:r>
          </w:p>
        </w:tc>
      </w:tr>
      <w:tr w:rsidR="00FE49F6" w:rsidRPr="004465F1" w14:paraId="3F080ECA" w14:textId="77777777" w:rsidTr="00A153A0">
        <w:trPr>
          <w:trHeight w:val="225"/>
        </w:trPr>
        <w:tc>
          <w:tcPr>
            <w:tcW w:w="704" w:type="dxa"/>
            <w:vMerge/>
            <w:shd w:val="clear" w:color="000000" w:fill="FFFFFF"/>
          </w:tcPr>
          <w:p w14:paraId="6F2B674E" w14:textId="77777777" w:rsidR="00FE49F6" w:rsidRPr="007C1074" w:rsidRDefault="00FE49F6" w:rsidP="00A153A0"/>
        </w:tc>
        <w:tc>
          <w:tcPr>
            <w:tcW w:w="2693" w:type="dxa"/>
            <w:vMerge/>
            <w:shd w:val="clear" w:color="000000" w:fill="FFFFFF"/>
          </w:tcPr>
          <w:p w14:paraId="6F271026" w14:textId="77777777" w:rsidR="00FE49F6" w:rsidRPr="007C1074" w:rsidRDefault="00FE49F6" w:rsidP="00A153A0"/>
        </w:tc>
        <w:tc>
          <w:tcPr>
            <w:tcW w:w="6373" w:type="dxa"/>
            <w:shd w:val="clear" w:color="000000" w:fill="FFFFFF"/>
            <w:noWrap/>
            <w:hideMark/>
          </w:tcPr>
          <w:p w14:paraId="48A36289" w14:textId="77777777" w:rsidR="00FE49F6" w:rsidRPr="007C1074" w:rsidRDefault="00FE49F6" w:rsidP="00A153A0">
            <w:r w:rsidRPr="007C1074">
              <w:t xml:space="preserve">   Отдел материально-технического обеспечения</w:t>
            </w:r>
          </w:p>
        </w:tc>
      </w:tr>
      <w:tr w:rsidR="00FE49F6" w:rsidRPr="004465F1" w14:paraId="4E6BDB85" w14:textId="77777777" w:rsidTr="00A153A0">
        <w:trPr>
          <w:trHeight w:val="225"/>
        </w:trPr>
        <w:tc>
          <w:tcPr>
            <w:tcW w:w="704" w:type="dxa"/>
            <w:vMerge/>
            <w:shd w:val="clear" w:color="000000" w:fill="FFFFFF"/>
          </w:tcPr>
          <w:p w14:paraId="332C403D" w14:textId="77777777" w:rsidR="00FE49F6" w:rsidRPr="007C1074" w:rsidRDefault="00FE49F6" w:rsidP="00A153A0"/>
        </w:tc>
        <w:tc>
          <w:tcPr>
            <w:tcW w:w="2693" w:type="dxa"/>
            <w:vMerge/>
            <w:shd w:val="clear" w:color="000000" w:fill="FFFFFF"/>
          </w:tcPr>
          <w:p w14:paraId="43A92A5E" w14:textId="77777777" w:rsidR="00FE49F6" w:rsidRPr="007C1074" w:rsidRDefault="00FE49F6" w:rsidP="00A153A0"/>
        </w:tc>
        <w:tc>
          <w:tcPr>
            <w:tcW w:w="6373" w:type="dxa"/>
            <w:shd w:val="clear" w:color="000000" w:fill="FFFFFF"/>
            <w:noWrap/>
            <w:hideMark/>
          </w:tcPr>
          <w:p w14:paraId="4BCB398E" w14:textId="77777777" w:rsidR="00FE49F6" w:rsidRPr="007C1074" w:rsidRDefault="00FE49F6" w:rsidP="00A153A0">
            <w:r w:rsidRPr="007C1074">
              <w:t xml:space="preserve">   Отдел по административно-хозяйственному обеспечению и документообороту</w:t>
            </w:r>
          </w:p>
        </w:tc>
      </w:tr>
      <w:tr w:rsidR="00FE49F6" w:rsidRPr="004465F1" w14:paraId="087D6DC8" w14:textId="77777777" w:rsidTr="00A153A0">
        <w:trPr>
          <w:trHeight w:val="225"/>
        </w:trPr>
        <w:tc>
          <w:tcPr>
            <w:tcW w:w="704" w:type="dxa"/>
            <w:vMerge/>
            <w:shd w:val="clear" w:color="000000" w:fill="FFFFFF"/>
          </w:tcPr>
          <w:p w14:paraId="1AD15C7A" w14:textId="77777777" w:rsidR="00FE49F6" w:rsidRPr="007C1074" w:rsidRDefault="00FE49F6" w:rsidP="00A153A0"/>
        </w:tc>
        <w:tc>
          <w:tcPr>
            <w:tcW w:w="2693" w:type="dxa"/>
            <w:vMerge/>
            <w:shd w:val="clear" w:color="000000" w:fill="FFFFFF"/>
          </w:tcPr>
          <w:p w14:paraId="6CD58205" w14:textId="77777777" w:rsidR="00FE49F6" w:rsidRPr="007C1074" w:rsidRDefault="00FE49F6" w:rsidP="00A153A0"/>
        </w:tc>
        <w:tc>
          <w:tcPr>
            <w:tcW w:w="6373" w:type="dxa"/>
            <w:shd w:val="clear" w:color="000000" w:fill="FFFFFF"/>
            <w:noWrap/>
            <w:hideMark/>
          </w:tcPr>
          <w:p w14:paraId="55E9E184" w14:textId="77777777" w:rsidR="00FE49F6" w:rsidRPr="007C1074" w:rsidRDefault="00FE49F6" w:rsidP="00A153A0">
            <w:r w:rsidRPr="007C1074">
              <w:t xml:space="preserve">   Транспортный отдел</w:t>
            </w:r>
          </w:p>
        </w:tc>
      </w:tr>
      <w:tr w:rsidR="00FE49F6" w:rsidRPr="004465F1" w14:paraId="745AA139" w14:textId="77777777" w:rsidTr="00A153A0">
        <w:trPr>
          <w:trHeight w:val="225"/>
        </w:trPr>
        <w:tc>
          <w:tcPr>
            <w:tcW w:w="704" w:type="dxa"/>
            <w:shd w:val="clear" w:color="000000" w:fill="FFFFFF"/>
          </w:tcPr>
          <w:p w14:paraId="4EE9498D" w14:textId="77777777" w:rsidR="00FE49F6" w:rsidRPr="007C1074" w:rsidRDefault="00FE49F6" w:rsidP="00A153A0"/>
        </w:tc>
        <w:tc>
          <w:tcPr>
            <w:tcW w:w="2693" w:type="dxa"/>
            <w:shd w:val="clear" w:color="000000" w:fill="FFFFFF"/>
          </w:tcPr>
          <w:p w14:paraId="66B79364" w14:textId="77777777" w:rsidR="00FE49F6" w:rsidRPr="007C1074" w:rsidRDefault="00FE49F6" w:rsidP="00A153A0"/>
        </w:tc>
        <w:tc>
          <w:tcPr>
            <w:tcW w:w="6373" w:type="dxa"/>
            <w:shd w:val="clear" w:color="000000" w:fill="FFFFFF"/>
            <w:noWrap/>
          </w:tcPr>
          <w:p w14:paraId="2B9E561F" w14:textId="77777777" w:rsidR="00FE49F6" w:rsidRPr="007C1074" w:rsidRDefault="00FE49F6" w:rsidP="00A153A0"/>
        </w:tc>
      </w:tr>
      <w:tr w:rsidR="00FE49F6" w:rsidRPr="004465F1" w14:paraId="7B920570" w14:textId="77777777" w:rsidTr="00A153A0">
        <w:trPr>
          <w:trHeight w:val="225"/>
        </w:trPr>
        <w:tc>
          <w:tcPr>
            <w:tcW w:w="704" w:type="dxa"/>
            <w:vMerge w:val="restart"/>
            <w:shd w:val="clear" w:color="000000" w:fill="FFFFFF"/>
          </w:tcPr>
          <w:p w14:paraId="53E8103A" w14:textId="77777777" w:rsidR="00FE49F6" w:rsidRPr="007C1074" w:rsidRDefault="00FE49F6" w:rsidP="00A153A0">
            <w:r w:rsidRPr="007C1074">
              <w:t>3</w:t>
            </w:r>
          </w:p>
        </w:tc>
        <w:tc>
          <w:tcPr>
            <w:tcW w:w="2693" w:type="dxa"/>
            <w:vMerge w:val="restart"/>
            <w:shd w:val="clear" w:color="000000" w:fill="FFFFFF"/>
          </w:tcPr>
          <w:p w14:paraId="08C3591D" w14:textId="77777777" w:rsidR="00FE49F6" w:rsidRPr="007C1074" w:rsidRDefault="00FE49F6" w:rsidP="00A153A0">
            <w:pPr>
              <w:rPr>
                <w:lang w:val="en-US"/>
              </w:rPr>
            </w:pPr>
            <w:r w:rsidRPr="007C1074">
              <w:t>Ю</w:t>
            </w:r>
            <w:r>
              <w:t>ридическое лицо</w:t>
            </w:r>
            <w:r w:rsidRPr="007C1074">
              <w:t xml:space="preserve"> </w:t>
            </w:r>
            <w:r w:rsidRPr="007C1074">
              <w:rPr>
                <w:lang w:val="en-US"/>
              </w:rPr>
              <w:t>2</w:t>
            </w:r>
          </w:p>
        </w:tc>
        <w:tc>
          <w:tcPr>
            <w:tcW w:w="6373" w:type="dxa"/>
            <w:shd w:val="clear" w:color="000000" w:fill="FFFFFF"/>
            <w:noWrap/>
          </w:tcPr>
          <w:p w14:paraId="493E716C" w14:textId="77777777" w:rsidR="00FE49F6" w:rsidRPr="007C1074" w:rsidRDefault="00FE49F6" w:rsidP="00A153A0">
            <w:r w:rsidRPr="007C1074">
              <w:t>Офис г.Сорочинска (АУП)</w:t>
            </w:r>
          </w:p>
        </w:tc>
      </w:tr>
      <w:tr w:rsidR="00FE49F6" w:rsidRPr="004465F1" w14:paraId="1DDF3572" w14:textId="77777777" w:rsidTr="00A153A0">
        <w:trPr>
          <w:trHeight w:val="225"/>
        </w:trPr>
        <w:tc>
          <w:tcPr>
            <w:tcW w:w="704" w:type="dxa"/>
            <w:vMerge/>
            <w:shd w:val="clear" w:color="000000" w:fill="FFFFFF"/>
          </w:tcPr>
          <w:p w14:paraId="2BE78549" w14:textId="77777777" w:rsidR="00FE49F6" w:rsidRPr="007C1074" w:rsidRDefault="00FE49F6" w:rsidP="00A153A0"/>
        </w:tc>
        <w:tc>
          <w:tcPr>
            <w:tcW w:w="2693" w:type="dxa"/>
            <w:vMerge/>
            <w:shd w:val="clear" w:color="000000" w:fill="FFFFFF"/>
          </w:tcPr>
          <w:p w14:paraId="6BF11510" w14:textId="77777777" w:rsidR="00FE49F6" w:rsidRPr="007C1074" w:rsidRDefault="00FE49F6" w:rsidP="00A153A0"/>
        </w:tc>
        <w:tc>
          <w:tcPr>
            <w:tcW w:w="6373" w:type="dxa"/>
            <w:shd w:val="clear" w:color="000000" w:fill="FFFFFF"/>
            <w:noWrap/>
          </w:tcPr>
          <w:p w14:paraId="1AC1F4F6" w14:textId="77777777" w:rsidR="00FE49F6" w:rsidRPr="007C1074" w:rsidRDefault="00FE49F6" w:rsidP="00A153A0">
            <w:r w:rsidRPr="007C1074">
              <w:t>Олимпийское месторождение</w:t>
            </w:r>
          </w:p>
        </w:tc>
      </w:tr>
      <w:tr w:rsidR="00FE49F6" w:rsidRPr="004465F1" w14:paraId="4DD815FE" w14:textId="77777777" w:rsidTr="00A153A0">
        <w:trPr>
          <w:trHeight w:val="225"/>
        </w:trPr>
        <w:tc>
          <w:tcPr>
            <w:tcW w:w="704" w:type="dxa"/>
            <w:vMerge/>
            <w:shd w:val="clear" w:color="000000" w:fill="FFFFFF"/>
          </w:tcPr>
          <w:p w14:paraId="1712131C" w14:textId="77777777" w:rsidR="00FE49F6" w:rsidRPr="007C1074" w:rsidRDefault="00FE49F6" w:rsidP="00A153A0"/>
        </w:tc>
        <w:tc>
          <w:tcPr>
            <w:tcW w:w="2693" w:type="dxa"/>
            <w:vMerge/>
            <w:shd w:val="clear" w:color="000000" w:fill="FFFFFF"/>
          </w:tcPr>
          <w:p w14:paraId="2B73D198" w14:textId="77777777" w:rsidR="00FE49F6" w:rsidRPr="007C1074" w:rsidRDefault="00FE49F6" w:rsidP="00A153A0"/>
        </w:tc>
        <w:tc>
          <w:tcPr>
            <w:tcW w:w="6373" w:type="dxa"/>
            <w:shd w:val="clear" w:color="000000" w:fill="FFFFFF"/>
            <w:noWrap/>
          </w:tcPr>
          <w:p w14:paraId="153C8572" w14:textId="77777777" w:rsidR="00FE49F6" w:rsidRPr="007C1074" w:rsidRDefault="00FE49F6" w:rsidP="00A153A0">
            <w:r w:rsidRPr="007C1074">
              <w:t>Служба главного геолога</w:t>
            </w:r>
          </w:p>
        </w:tc>
      </w:tr>
      <w:tr w:rsidR="00FE49F6" w:rsidRPr="004465F1" w14:paraId="56034E85" w14:textId="77777777" w:rsidTr="00A153A0">
        <w:trPr>
          <w:trHeight w:val="225"/>
        </w:trPr>
        <w:tc>
          <w:tcPr>
            <w:tcW w:w="704" w:type="dxa"/>
            <w:vMerge/>
            <w:shd w:val="clear" w:color="000000" w:fill="FFFFFF"/>
          </w:tcPr>
          <w:p w14:paraId="75D09839" w14:textId="77777777" w:rsidR="00FE49F6" w:rsidRPr="007C1074" w:rsidRDefault="00FE49F6" w:rsidP="00A153A0"/>
        </w:tc>
        <w:tc>
          <w:tcPr>
            <w:tcW w:w="2693" w:type="dxa"/>
            <w:vMerge/>
            <w:shd w:val="clear" w:color="000000" w:fill="FFFFFF"/>
          </w:tcPr>
          <w:p w14:paraId="5E6CB293" w14:textId="77777777" w:rsidR="00FE49F6" w:rsidRPr="007C1074" w:rsidRDefault="00FE49F6" w:rsidP="00A153A0"/>
        </w:tc>
        <w:tc>
          <w:tcPr>
            <w:tcW w:w="6373" w:type="dxa"/>
            <w:shd w:val="clear" w:color="000000" w:fill="FFFFFF"/>
            <w:noWrap/>
          </w:tcPr>
          <w:p w14:paraId="0B0B9297" w14:textId="77777777" w:rsidR="00FE49F6" w:rsidRPr="007C1074" w:rsidRDefault="00FE49F6" w:rsidP="00A153A0">
            <w:r w:rsidRPr="007C1074">
              <w:t>Моховое месторождение</w:t>
            </w:r>
          </w:p>
        </w:tc>
      </w:tr>
      <w:tr w:rsidR="00FE49F6" w:rsidRPr="004465F1" w14:paraId="2A97023D" w14:textId="77777777" w:rsidTr="00A153A0">
        <w:trPr>
          <w:trHeight w:val="225"/>
        </w:trPr>
        <w:tc>
          <w:tcPr>
            <w:tcW w:w="704" w:type="dxa"/>
            <w:vMerge/>
            <w:shd w:val="clear" w:color="000000" w:fill="FFFFFF"/>
          </w:tcPr>
          <w:p w14:paraId="57E82FD6" w14:textId="77777777" w:rsidR="00FE49F6" w:rsidRPr="007C1074" w:rsidRDefault="00FE49F6" w:rsidP="00A153A0"/>
        </w:tc>
        <w:tc>
          <w:tcPr>
            <w:tcW w:w="2693" w:type="dxa"/>
            <w:vMerge/>
            <w:shd w:val="clear" w:color="000000" w:fill="FFFFFF"/>
          </w:tcPr>
          <w:p w14:paraId="018017B0" w14:textId="77777777" w:rsidR="00FE49F6" w:rsidRPr="007C1074" w:rsidRDefault="00FE49F6" w:rsidP="00A153A0"/>
        </w:tc>
        <w:tc>
          <w:tcPr>
            <w:tcW w:w="6373" w:type="dxa"/>
            <w:shd w:val="clear" w:color="000000" w:fill="FFFFFF"/>
            <w:noWrap/>
          </w:tcPr>
          <w:p w14:paraId="2A19607A" w14:textId="77777777" w:rsidR="00FE49F6" w:rsidRPr="007C1074" w:rsidRDefault="00FE49F6" w:rsidP="00A153A0">
            <w:r w:rsidRPr="007C1074">
              <w:t>Нефтепромысел ГЕОПРОГРЕСС</w:t>
            </w:r>
          </w:p>
        </w:tc>
      </w:tr>
      <w:tr w:rsidR="00FE49F6" w:rsidRPr="004465F1" w14:paraId="19FFEF9A" w14:textId="77777777" w:rsidTr="00A153A0">
        <w:trPr>
          <w:trHeight w:val="225"/>
        </w:trPr>
        <w:tc>
          <w:tcPr>
            <w:tcW w:w="704" w:type="dxa"/>
            <w:vMerge/>
            <w:shd w:val="clear" w:color="000000" w:fill="FFFFFF"/>
          </w:tcPr>
          <w:p w14:paraId="7E3D9BEF" w14:textId="77777777" w:rsidR="00FE49F6" w:rsidRPr="007C1074" w:rsidRDefault="00FE49F6" w:rsidP="00A153A0"/>
        </w:tc>
        <w:tc>
          <w:tcPr>
            <w:tcW w:w="2693" w:type="dxa"/>
            <w:vMerge/>
            <w:shd w:val="clear" w:color="000000" w:fill="FFFFFF"/>
          </w:tcPr>
          <w:p w14:paraId="1C942A1B" w14:textId="77777777" w:rsidR="00FE49F6" w:rsidRPr="007C1074" w:rsidRDefault="00FE49F6" w:rsidP="00A153A0"/>
        </w:tc>
        <w:tc>
          <w:tcPr>
            <w:tcW w:w="6373" w:type="dxa"/>
            <w:shd w:val="clear" w:color="000000" w:fill="FFFFFF"/>
            <w:noWrap/>
          </w:tcPr>
          <w:p w14:paraId="7B201CDB" w14:textId="77777777" w:rsidR="00FE49F6" w:rsidRPr="007C1074" w:rsidRDefault="00FE49F6" w:rsidP="00A153A0">
            <w:r w:rsidRPr="007C1074">
              <w:t>Южно-моховое месторождение</w:t>
            </w:r>
          </w:p>
        </w:tc>
      </w:tr>
      <w:tr w:rsidR="00FE49F6" w:rsidRPr="004465F1" w14:paraId="5D258FA3" w14:textId="77777777" w:rsidTr="00A153A0">
        <w:trPr>
          <w:trHeight w:val="225"/>
        </w:trPr>
        <w:tc>
          <w:tcPr>
            <w:tcW w:w="704" w:type="dxa"/>
            <w:vMerge/>
            <w:shd w:val="clear" w:color="000000" w:fill="FFFFFF"/>
          </w:tcPr>
          <w:p w14:paraId="0A97AC1C" w14:textId="77777777" w:rsidR="00FE49F6" w:rsidRPr="007C1074" w:rsidRDefault="00FE49F6" w:rsidP="00A153A0"/>
        </w:tc>
        <w:tc>
          <w:tcPr>
            <w:tcW w:w="2693" w:type="dxa"/>
            <w:vMerge/>
            <w:shd w:val="clear" w:color="000000" w:fill="FFFFFF"/>
          </w:tcPr>
          <w:p w14:paraId="77B25462" w14:textId="77777777" w:rsidR="00FE49F6" w:rsidRPr="007C1074" w:rsidRDefault="00FE49F6" w:rsidP="00A153A0"/>
        </w:tc>
        <w:tc>
          <w:tcPr>
            <w:tcW w:w="6373" w:type="dxa"/>
            <w:shd w:val="clear" w:color="000000" w:fill="FFFFFF"/>
            <w:noWrap/>
          </w:tcPr>
          <w:p w14:paraId="0F5C25DF" w14:textId="77777777" w:rsidR="00FE49F6" w:rsidRPr="007C1074" w:rsidRDefault="00FE49F6" w:rsidP="00A153A0">
            <w:r w:rsidRPr="007C1074">
              <w:t>Александровское месторождение</w:t>
            </w:r>
          </w:p>
        </w:tc>
      </w:tr>
      <w:tr w:rsidR="00FE49F6" w:rsidRPr="004465F1" w14:paraId="3C1B6D7D" w14:textId="77777777" w:rsidTr="00A153A0">
        <w:trPr>
          <w:trHeight w:val="225"/>
        </w:trPr>
        <w:tc>
          <w:tcPr>
            <w:tcW w:w="704" w:type="dxa"/>
            <w:vMerge/>
            <w:shd w:val="clear" w:color="000000" w:fill="FFFFFF"/>
          </w:tcPr>
          <w:p w14:paraId="05043FD4" w14:textId="77777777" w:rsidR="00FE49F6" w:rsidRPr="007C1074" w:rsidRDefault="00FE49F6" w:rsidP="00A153A0"/>
        </w:tc>
        <w:tc>
          <w:tcPr>
            <w:tcW w:w="2693" w:type="dxa"/>
            <w:vMerge/>
            <w:shd w:val="clear" w:color="000000" w:fill="FFFFFF"/>
          </w:tcPr>
          <w:p w14:paraId="0F1152CE" w14:textId="77777777" w:rsidR="00FE49F6" w:rsidRPr="007C1074" w:rsidRDefault="00FE49F6" w:rsidP="00A153A0"/>
        </w:tc>
        <w:tc>
          <w:tcPr>
            <w:tcW w:w="6373" w:type="dxa"/>
            <w:shd w:val="clear" w:color="000000" w:fill="FFFFFF"/>
            <w:noWrap/>
          </w:tcPr>
          <w:p w14:paraId="26A25173" w14:textId="77777777" w:rsidR="00FE49F6" w:rsidRPr="007C1074" w:rsidRDefault="00FE49F6" w:rsidP="00A153A0">
            <w:r w:rsidRPr="007C1074">
              <w:t>Добыча нефти</w:t>
            </w:r>
          </w:p>
        </w:tc>
      </w:tr>
      <w:tr w:rsidR="00FE49F6" w:rsidRPr="004465F1" w14:paraId="69EA5CA2" w14:textId="77777777" w:rsidTr="00A153A0">
        <w:trPr>
          <w:trHeight w:val="225"/>
        </w:trPr>
        <w:tc>
          <w:tcPr>
            <w:tcW w:w="704" w:type="dxa"/>
            <w:vMerge/>
            <w:shd w:val="clear" w:color="000000" w:fill="FFFFFF"/>
          </w:tcPr>
          <w:p w14:paraId="03441D8B" w14:textId="77777777" w:rsidR="00FE49F6" w:rsidRPr="007C1074" w:rsidRDefault="00FE49F6" w:rsidP="00A153A0"/>
        </w:tc>
        <w:tc>
          <w:tcPr>
            <w:tcW w:w="2693" w:type="dxa"/>
            <w:vMerge/>
            <w:shd w:val="clear" w:color="000000" w:fill="FFFFFF"/>
          </w:tcPr>
          <w:p w14:paraId="672E1BC2" w14:textId="77777777" w:rsidR="00FE49F6" w:rsidRPr="007C1074" w:rsidRDefault="00FE49F6" w:rsidP="00A153A0"/>
        </w:tc>
        <w:tc>
          <w:tcPr>
            <w:tcW w:w="6373" w:type="dxa"/>
            <w:shd w:val="clear" w:color="000000" w:fill="FFFFFF"/>
            <w:noWrap/>
          </w:tcPr>
          <w:p w14:paraId="6EEBDF81" w14:textId="77777777" w:rsidR="00FE49F6" w:rsidRPr="007C1074" w:rsidRDefault="00FE49F6" w:rsidP="00A153A0">
            <w:r w:rsidRPr="007C1074">
              <w:t xml:space="preserve">   УДНГ</w:t>
            </w:r>
          </w:p>
        </w:tc>
      </w:tr>
      <w:tr w:rsidR="00FE49F6" w:rsidRPr="004465F1" w14:paraId="19085D17" w14:textId="77777777" w:rsidTr="00A153A0">
        <w:trPr>
          <w:trHeight w:val="225"/>
        </w:trPr>
        <w:tc>
          <w:tcPr>
            <w:tcW w:w="704" w:type="dxa"/>
            <w:vMerge/>
            <w:shd w:val="clear" w:color="000000" w:fill="FFFFFF"/>
          </w:tcPr>
          <w:p w14:paraId="5EF0ADF5" w14:textId="77777777" w:rsidR="00FE49F6" w:rsidRPr="007C1074" w:rsidRDefault="00FE49F6" w:rsidP="00A153A0"/>
        </w:tc>
        <w:tc>
          <w:tcPr>
            <w:tcW w:w="2693" w:type="dxa"/>
            <w:vMerge/>
            <w:shd w:val="clear" w:color="000000" w:fill="FFFFFF"/>
          </w:tcPr>
          <w:p w14:paraId="524E7A8D" w14:textId="77777777" w:rsidR="00FE49F6" w:rsidRPr="007C1074" w:rsidRDefault="00FE49F6" w:rsidP="00A153A0"/>
        </w:tc>
        <w:tc>
          <w:tcPr>
            <w:tcW w:w="6373" w:type="dxa"/>
            <w:shd w:val="clear" w:color="000000" w:fill="FFFFFF"/>
            <w:noWrap/>
          </w:tcPr>
          <w:p w14:paraId="27C0584D" w14:textId="77777777" w:rsidR="00FE49F6" w:rsidRPr="007C1074" w:rsidRDefault="00FE49F6" w:rsidP="00A153A0">
            <w:r w:rsidRPr="007C1074">
              <w:t xml:space="preserve">   АУП (ГЕО)</w:t>
            </w:r>
          </w:p>
        </w:tc>
      </w:tr>
      <w:tr w:rsidR="00FE49F6" w:rsidRPr="004465F1" w14:paraId="3FCC0086" w14:textId="77777777" w:rsidTr="00A153A0">
        <w:trPr>
          <w:trHeight w:val="225"/>
        </w:trPr>
        <w:tc>
          <w:tcPr>
            <w:tcW w:w="704" w:type="dxa"/>
            <w:vMerge/>
            <w:shd w:val="clear" w:color="000000" w:fill="FFFFFF"/>
          </w:tcPr>
          <w:p w14:paraId="70E7EA08" w14:textId="77777777" w:rsidR="00FE49F6" w:rsidRPr="007C1074" w:rsidRDefault="00FE49F6" w:rsidP="00A153A0"/>
        </w:tc>
        <w:tc>
          <w:tcPr>
            <w:tcW w:w="2693" w:type="dxa"/>
            <w:vMerge/>
            <w:shd w:val="clear" w:color="000000" w:fill="FFFFFF"/>
          </w:tcPr>
          <w:p w14:paraId="0C0A3B55" w14:textId="77777777" w:rsidR="00FE49F6" w:rsidRPr="007C1074" w:rsidRDefault="00FE49F6" w:rsidP="00A153A0"/>
        </w:tc>
        <w:tc>
          <w:tcPr>
            <w:tcW w:w="6373" w:type="dxa"/>
            <w:shd w:val="clear" w:color="000000" w:fill="FFFFFF"/>
            <w:noWrap/>
          </w:tcPr>
          <w:p w14:paraId="7F92DA42" w14:textId="77777777" w:rsidR="00FE49F6" w:rsidRPr="007C1074" w:rsidRDefault="00FE49F6" w:rsidP="00A153A0">
            <w:r w:rsidRPr="007C1074">
              <w:t xml:space="preserve">      Хозотдел</w:t>
            </w:r>
          </w:p>
        </w:tc>
      </w:tr>
      <w:tr w:rsidR="00FE49F6" w:rsidRPr="004465F1" w14:paraId="0AA46B06" w14:textId="77777777" w:rsidTr="00A153A0">
        <w:trPr>
          <w:trHeight w:val="225"/>
        </w:trPr>
        <w:tc>
          <w:tcPr>
            <w:tcW w:w="704" w:type="dxa"/>
            <w:vMerge/>
            <w:shd w:val="clear" w:color="000000" w:fill="FFFFFF"/>
          </w:tcPr>
          <w:p w14:paraId="103CF9E9" w14:textId="77777777" w:rsidR="00FE49F6" w:rsidRPr="007C1074" w:rsidRDefault="00FE49F6" w:rsidP="00A153A0"/>
        </w:tc>
        <w:tc>
          <w:tcPr>
            <w:tcW w:w="2693" w:type="dxa"/>
            <w:vMerge/>
            <w:shd w:val="clear" w:color="000000" w:fill="FFFFFF"/>
          </w:tcPr>
          <w:p w14:paraId="0E4C2256" w14:textId="77777777" w:rsidR="00FE49F6" w:rsidRPr="007C1074" w:rsidRDefault="00FE49F6" w:rsidP="00A153A0"/>
        </w:tc>
        <w:tc>
          <w:tcPr>
            <w:tcW w:w="6373" w:type="dxa"/>
            <w:shd w:val="clear" w:color="000000" w:fill="FFFFFF"/>
            <w:noWrap/>
          </w:tcPr>
          <w:p w14:paraId="19CDE3AF" w14:textId="77777777" w:rsidR="00FE49F6" w:rsidRPr="007C1074" w:rsidRDefault="00FE49F6" w:rsidP="00A153A0">
            <w:r w:rsidRPr="007C1074">
              <w:t xml:space="preserve">         Офис г.Сорочинска (Хозотдел)</w:t>
            </w:r>
          </w:p>
        </w:tc>
      </w:tr>
      <w:tr w:rsidR="00FE49F6" w:rsidRPr="004465F1" w14:paraId="1D5975A1" w14:textId="77777777" w:rsidTr="00A153A0">
        <w:trPr>
          <w:trHeight w:val="225"/>
        </w:trPr>
        <w:tc>
          <w:tcPr>
            <w:tcW w:w="704" w:type="dxa"/>
            <w:vMerge/>
            <w:shd w:val="clear" w:color="000000" w:fill="FFFFFF"/>
          </w:tcPr>
          <w:p w14:paraId="60AA6C5E" w14:textId="77777777" w:rsidR="00FE49F6" w:rsidRPr="007C1074" w:rsidRDefault="00FE49F6" w:rsidP="00A153A0"/>
        </w:tc>
        <w:tc>
          <w:tcPr>
            <w:tcW w:w="2693" w:type="dxa"/>
            <w:vMerge/>
            <w:shd w:val="clear" w:color="000000" w:fill="FFFFFF"/>
          </w:tcPr>
          <w:p w14:paraId="050C2BEB" w14:textId="77777777" w:rsidR="00FE49F6" w:rsidRPr="007C1074" w:rsidRDefault="00FE49F6" w:rsidP="00A153A0"/>
        </w:tc>
        <w:tc>
          <w:tcPr>
            <w:tcW w:w="6373" w:type="dxa"/>
            <w:shd w:val="clear" w:color="000000" w:fill="FFFFFF"/>
            <w:noWrap/>
          </w:tcPr>
          <w:p w14:paraId="3EFD7AB6" w14:textId="77777777" w:rsidR="00FE49F6" w:rsidRPr="007C1074" w:rsidRDefault="00FE49F6" w:rsidP="00A153A0">
            <w:r w:rsidRPr="007C1074">
              <w:t xml:space="preserve">   ОПС</w:t>
            </w:r>
          </w:p>
        </w:tc>
      </w:tr>
      <w:tr w:rsidR="00FE49F6" w:rsidRPr="004465F1" w14:paraId="091D23CD" w14:textId="77777777" w:rsidTr="00A153A0">
        <w:trPr>
          <w:trHeight w:val="225"/>
        </w:trPr>
        <w:tc>
          <w:tcPr>
            <w:tcW w:w="704" w:type="dxa"/>
            <w:vMerge/>
            <w:shd w:val="clear" w:color="000000" w:fill="FFFFFF"/>
          </w:tcPr>
          <w:p w14:paraId="0C026F58" w14:textId="77777777" w:rsidR="00FE49F6" w:rsidRPr="007C1074" w:rsidRDefault="00FE49F6" w:rsidP="00A153A0"/>
        </w:tc>
        <w:tc>
          <w:tcPr>
            <w:tcW w:w="2693" w:type="dxa"/>
            <w:vMerge/>
            <w:shd w:val="clear" w:color="000000" w:fill="FFFFFF"/>
          </w:tcPr>
          <w:p w14:paraId="54762BE1" w14:textId="77777777" w:rsidR="00FE49F6" w:rsidRPr="007C1074" w:rsidRDefault="00FE49F6" w:rsidP="00A153A0"/>
        </w:tc>
        <w:tc>
          <w:tcPr>
            <w:tcW w:w="6373" w:type="dxa"/>
            <w:shd w:val="clear" w:color="000000" w:fill="FFFFFF"/>
            <w:noWrap/>
          </w:tcPr>
          <w:p w14:paraId="547E3752" w14:textId="77777777" w:rsidR="00FE49F6" w:rsidRPr="007C1074" w:rsidRDefault="00FE49F6" w:rsidP="00A153A0">
            <w:r w:rsidRPr="007C1074">
              <w:t xml:space="preserve">   Группа супервайзинга</w:t>
            </w:r>
          </w:p>
        </w:tc>
      </w:tr>
      <w:tr w:rsidR="00FE49F6" w:rsidRPr="004465F1" w14:paraId="4E672399" w14:textId="77777777" w:rsidTr="00A153A0">
        <w:trPr>
          <w:trHeight w:val="225"/>
        </w:trPr>
        <w:tc>
          <w:tcPr>
            <w:tcW w:w="704" w:type="dxa"/>
            <w:vMerge/>
            <w:shd w:val="clear" w:color="000000" w:fill="FFFFFF"/>
          </w:tcPr>
          <w:p w14:paraId="3DF32F3D" w14:textId="77777777" w:rsidR="00FE49F6" w:rsidRPr="007C1074" w:rsidRDefault="00FE49F6" w:rsidP="00A153A0"/>
        </w:tc>
        <w:tc>
          <w:tcPr>
            <w:tcW w:w="2693" w:type="dxa"/>
            <w:vMerge/>
            <w:shd w:val="clear" w:color="000000" w:fill="FFFFFF"/>
          </w:tcPr>
          <w:p w14:paraId="356800BE" w14:textId="77777777" w:rsidR="00FE49F6" w:rsidRPr="007C1074" w:rsidRDefault="00FE49F6" w:rsidP="00A153A0"/>
        </w:tc>
        <w:tc>
          <w:tcPr>
            <w:tcW w:w="6373" w:type="dxa"/>
            <w:shd w:val="clear" w:color="000000" w:fill="FFFFFF"/>
            <w:noWrap/>
          </w:tcPr>
          <w:p w14:paraId="71F13ABC" w14:textId="77777777" w:rsidR="00FE49F6" w:rsidRPr="007C1074" w:rsidRDefault="00FE49F6" w:rsidP="00A153A0">
            <w:r w:rsidRPr="007C1074">
              <w:t>Маховое месторождение</w:t>
            </w:r>
          </w:p>
        </w:tc>
      </w:tr>
      <w:tr w:rsidR="00FE49F6" w:rsidRPr="004465F1" w14:paraId="7135CFBA" w14:textId="77777777" w:rsidTr="00A153A0">
        <w:trPr>
          <w:trHeight w:val="225"/>
        </w:trPr>
        <w:tc>
          <w:tcPr>
            <w:tcW w:w="704" w:type="dxa"/>
            <w:vMerge/>
            <w:shd w:val="clear" w:color="000000" w:fill="FFFFFF"/>
          </w:tcPr>
          <w:p w14:paraId="65CD9499" w14:textId="77777777" w:rsidR="00FE49F6" w:rsidRPr="007C1074" w:rsidRDefault="00FE49F6" w:rsidP="00A153A0"/>
        </w:tc>
        <w:tc>
          <w:tcPr>
            <w:tcW w:w="2693" w:type="dxa"/>
            <w:vMerge/>
            <w:shd w:val="clear" w:color="000000" w:fill="FFFFFF"/>
          </w:tcPr>
          <w:p w14:paraId="1ACAA0A1" w14:textId="77777777" w:rsidR="00FE49F6" w:rsidRPr="007C1074" w:rsidRDefault="00FE49F6" w:rsidP="00A153A0"/>
        </w:tc>
        <w:tc>
          <w:tcPr>
            <w:tcW w:w="6373" w:type="dxa"/>
            <w:shd w:val="clear" w:color="000000" w:fill="FFFFFF"/>
            <w:noWrap/>
          </w:tcPr>
          <w:p w14:paraId="6A80FB4E" w14:textId="77777777" w:rsidR="00FE49F6" w:rsidRPr="007C1074" w:rsidRDefault="00FE49F6" w:rsidP="00A153A0">
            <w:r w:rsidRPr="007C1074">
              <w:t>Участок по добыче нефти и газа</w:t>
            </w:r>
          </w:p>
        </w:tc>
      </w:tr>
      <w:tr w:rsidR="00FE49F6" w:rsidRPr="004465F1" w14:paraId="58353B65" w14:textId="77777777" w:rsidTr="00A153A0">
        <w:trPr>
          <w:trHeight w:val="225"/>
        </w:trPr>
        <w:tc>
          <w:tcPr>
            <w:tcW w:w="704" w:type="dxa"/>
            <w:vMerge/>
            <w:shd w:val="clear" w:color="000000" w:fill="FFFFFF"/>
          </w:tcPr>
          <w:p w14:paraId="386EFE18" w14:textId="77777777" w:rsidR="00FE49F6" w:rsidRPr="007C1074" w:rsidRDefault="00FE49F6" w:rsidP="00A153A0"/>
        </w:tc>
        <w:tc>
          <w:tcPr>
            <w:tcW w:w="2693" w:type="dxa"/>
            <w:vMerge/>
            <w:shd w:val="clear" w:color="000000" w:fill="FFFFFF"/>
          </w:tcPr>
          <w:p w14:paraId="1516AB60" w14:textId="77777777" w:rsidR="00FE49F6" w:rsidRPr="007C1074" w:rsidRDefault="00FE49F6" w:rsidP="00A153A0"/>
        </w:tc>
        <w:tc>
          <w:tcPr>
            <w:tcW w:w="6373" w:type="dxa"/>
            <w:shd w:val="clear" w:color="000000" w:fill="FFFFFF"/>
            <w:noWrap/>
          </w:tcPr>
          <w:p w14:paraId="21B92E62" w14:textId="77777777" w:rsidR="00FE49F6" w:rsidRPr="007C1074" w:rsidRDefault="00FE49F6" w:rsidP="00A153A0">
            <w:r w:rsidRPr="007C1074">
              <w:t xml:space="preserve">   Промысел</w:t>
            </w:r>
          </w:p>
        </w:tc>
      </w:tr>
      <w:tr w:rsidR="00FE49F6" w:rsidRPr="004465F1" w14:paraId="69062306" w14:textId="77777777" w:rsidTr="00A153A0">
        <w:trPr>
          <w:trHeight w:val="225"/>
        </w:trPr>
        <w:tc>
          <w:tcPr>
            <w:tcW w:w="704" w:type="dxa"/>
            <w:vMerge/>
            <w:shd w:val="clear" w:color="000000" w:fill="FFFFFF"/>
          </w:tcPr>
          <w:p w14:paraId="0D346AB6" w14:textId="77777777" w:rsidR="00FE49F6" w:rsidRPr="007C1074" w:rsidRDefault="00FE49F6" w:rsidP="00A153A0"/>
        </w:tc>
        <w:tc>
          <w:tcPr>
            <w:tcW w:w="2693" w:type="dxa"/>
            <w:vMerge/>
            <w:shd w:val="clear" w:color="000000" w:fill="FFFFFF"/>
          </w:tcPr>
          <w:p w14:paraId="2EEE7381" w14:textId="77777777" w:rsidR="00FE49F6" w:rsidRPr="007C1074" w:rsidRDefault="00FE49F6" w:rsidP="00A153A0"/>
        </w:tc>
        <w:tc>
          <w:tcPr>
            <w:tcW w:w="6373" w:type="dxa"/>
            <w:shd w:val="clear" w:color="000000" w:fill="FFFFFF"/>
            <w:noWrap/>
          </w:tcPr>
          <w:p w14:paraId="0CD1D5DC" w14:textId="77777777" w:rsidR="00FE49F6" w:rsidRPr="007C1074" w:rsidRDefault="00FE49F6" w:rsidP="00A153A0">
            <w:r w:rsidRPr="007C1074">
              <w:t>Административно-управленческий персонал</w:t>
            </w:r>
          </w:p>
        </w:tc>
      </w:tr>
      <w:tr w:rsidR="00FE49F6" w:rsidRPr="004465F1" w14:paraId="6EBF8968" w14:textId="77777777" w:rsidTr="00A153A0">
        <w:trPr>
          <w:trHeight w:val="225"/>
        </w:trPr>
        <w:tc>
          <w:tcPr>
            <w:tcW w:w="704" w:type="dxa"/>
            <w:vMerge/>
            <w:shd w:val="clear" w:color="000000" w:fill="FFFFFF"/>
          </w:tcPr>
          <w:p w14:paraId="2B7A8FAC" w14:textId="77777777" w:rsidR="00FE49F6" w:rsidRPr="007C1074" w:rsidRDefault="00FE49F6" w:rsidP="00A153A0"/>
        </w:tc>
        <w:tc>
          <w:tcPr>
            <w:tcW w:w="2693" w:type="dxa"/>
            <w:vMerge/>
            <w:shd w:val="clear" w:color="000000" w:fill="FFFFFF"/>
          </w:tcPr>
          <w:p w14:paraId="17E681F1" w14:textId="77777777" w:rsidR="00FE49F6" w:rsidRPr="007C1074" w:rsidRDefault="00FE49F6" w:rsidP="00A153A0"/>
        </w:tc>
        <w:tc>
          <w:tcPr>
            <w:tcW w:w="6373" w:type="dxa"/>
            <w:shd w:val="clear" w:color="000000" w:fill="FFFFFF"/>
            <w:noWrap/>
          </w:tcPr>
          <w:p w14:paraId="0113C6D5" w14:textId="77777777" w:rsidR="00FE49F6" w:rsidRPr="007C1074" w:rsidRDefault="00FE49F6" w:rsidP="00A153A0">
            <w:r w:rsidRPr="007C1074">
              <w:t>Всп. подразделение ООО "Геопрогресс"</w:t>
            </w:r>
          </w:p>
        </w:tc>
      </w:tr>
      <w:tr w:rsidR="00FE49F6" w:rsidRPr="004465F1" w14:paraId="52B76AAE" w14:textId="77777777" w:rsidTr="00A153A0">
        <w:trPr>
          <w:trHeight w:val="225"/>
        </w:trPr>
        <w:tc>
          <w:tcPr>
            <w:tcW w:w="704" w:type="dxa"/>
            <w:vMerge/>
            <w:shd w:val="clear" w:color="000000" w:fill="FFFFFF"/>
          </w:tcPr>
          <w:p w14:paraId="4507452E" w14:textId="77777777" w:rsidR="00FE49F6" w:rsidRPr="007C1074" w:rsidRDefault="00FE49F6" w:rsidP="00A153A0"/>
        </w:tc>
        <w:tc>
          <w:tcPr>
            <w:tcW w:w="2693" w:type="dxa"/>
            <w:vMerge/>
            <w:shd w:val="clear" w:color="000000" w:fill="FFFFFF"/>
          </w:tcPr>
          <w:p w14:paraId="42F5D864" w14:textId="77777777" w:rsidR="00FE49F6" w:rsidRPr="007C1074" w:rsidRDefault="00FE49F6" w:rsidP="00A153A0"/>
        </w:tc>
        <w:tc>
          <w:tcPr>
            <w:tcW w:w="6373" w:type="dxa"/>
            <w:shd w:val="clear" w:color="000000" w:fill="FFFFFF"/>
            <w:noWrap/>
          </w:tcPr>
          <w:p w14:paraId="6C7B56A2" w14:textId="77777777" w:rsidR="00FE49F6" w:rsidRPr="007C1074" w:rsidRDefault="00FE49F6" w:rsidP="00A153A0">
            <w:r w:rsidRPr="007C1074">
              <w:t>Геологи</w:t>
            </w:r>
          </w:p>
        </w:tc>
      </w:tr>
      <w:tr w:rsidR="00FE49F6" w:rsidRPr="004465F1" w14:paraId="5D94BF71" w14:textId="77777777" w:rsidTr="00A153A0">
        <w:trPr>
          <w:trHeight w:val="225"/>
        </w:trPr>
        <w:tc>
          <w:tcPr>
            <w:tcW w:w="704" w:type="dxa"/>
            <w:vMerge/>
            <w:shd w:val="clear" w:color="000000" w:fill="FFFFFF"/>
          </w:tcPr>
          <w:p w14:paraId="6184695B" w14:textId="77777777" w:rsidR="00FE49F6" w:rsidRPr="007C1074" w:rsidRDefault="00FE49F6" w:rsidP="00A153A0"/>
        </w:tc>
        <w:tc>
          <w:tcPr>
            <w:tcW w:w="2693" w:type="dxa"/>
            <w:vMerge/>
            <w:shd w:val="clear" w:color="000000" w:fill="FFFFFF"/>
          </w:tcPr>
          <w:p w14:paraId="2FCAA139" w14:textId="77777777" w:rsidR="00FE49F6" w:rsidRPr="007C1074" w:rsidRDefault="00FE49F6" w:rsidP="00A153A0"/>
        </w:tc>
        <w:tc>
          <w:tcPr>
            <w:tcW w:w="6373" w:type="dxa"/>
            <w:shd w:val="clear" w:color="000000" w:fill="FFFFFF"/>
            <w:noWrap/>
          </w:tcPr>
          <w:p w14:paraId="0B97E765" w14:textId="77777777" w:rsidR="00FE49F6" w:rsidRPr="007C1074" w:rsidRDefault="00FE49F6" w:rsidP="00A153A0">
            <w:r w:rsidRPr="007C1074">
              <w:t>Офис г. Оренбурга (АУП)</w:t>
            </w:r>
          </w:p>
        </w:tc>
      </w:tr>
      <w:tr w:rsidR="00FE49F6" w:rsidRPr="004465F1" w14:paraId="0AEAF652" w14:textId="77777777" w:rsidTr="00A153A0">
        <w:trPr>
          <w:trHeight w:val="225"/>
        </w:trPr>
        <w:tc>
          <w:tcPr>
            <w:tcW w:w="704" w:type="dxa"/>
            <w:vMerge/>
            <w:shd w:val="clear" w:color="000000" w:fill="FFFFFF"/>
          </w:tcPr>
          <w:p w14:paraId="2E814345" w14:textId="77777777" w:rsidR="00FE49F6" w:rsidRPr="007C1074" w:rsidRDefault="00FE49F6" w:rsidP="00A153A0"/>
        </w:tc>
        <w:tc>
          <w:tcPr>
            <w:tcW w:w="2693" w:type="dxa"/>
            <w:vMerge/>
            <w:shd w:val="clear" w:color="000000" w:fill="FFFFFF"/>
          </w:tcPr>
          <w:p w14:paraId="2FFE7327" w14:textId="77777777" w:rsidR="00FE49F6" w:rsidRPr="007C1074" w:rsidRDefault="00FE49F6" w:rsidP="00A153A0"/>
        </w:tc>
        <w:tc>
          <w:tcPr>
            <w:tcW w:w="6373" w:type="dxa"/>
            <w:shd w:val="clear" w:color="000000" w:fill="FFFFFF"/>
            <w:noWrap/>
          </w:tcPr>
          <w:p w14:paraId="4F9464C7" w14:textId="77777777" w:rsidR="00FE49F6" w:rsidRPr="007C1074" w:rsidRDefault="00FE49F6" w:rsidP="00A153A0">
            <w:r w:rsidRPr="007C1074">
              <w:t>Офис г. Оренбурга (Хозотдел)</w:t>
            </w:r>
          </w:p>
        </w:tc>
      </w:tr>
      <w:tr w:rsidR="00FE49F6" w:rsidRPr="004465F1" w14:paraId="7834A2DB" w14:textId="77777777" w:rsidTr="00A153A0">
        <w:trPr>
          <w:trHeight w:val="225"/>
        </w:trPr>
        <w:tc>
          <w:tcPr>
            <w:tcW w:w="704" w:type="dxa"/>
            <w:vMerge/>
            <w:shd w:val="clear" w:color="000000" w:fill="FFFFFF"/>
          </w:tcPr>
          <w:p w14:paraId="72F85AF6" w14:textId="77777777" w:rsidR="00FE49F6" w:rsidRPr="007C1074" w:rsidRDefault="00FE49F6" w:rsidP="00A153A0"/>
        </w:tc>
        <w:tc>
          <w:tcPr>
            <w:tcW w:w="2693" w:type="dxa"/>
            <w:vMerge/>
            <w:shd w:val="clear" w:color="000000" w:fill="FFFFFF"/>
          </w:tcPr>
          <w:p w14:paraId="3CC691E5" w14:textId="77777777" w:rsidR="00FE49F6" w:rsidRPr="007C1074" w:rsidRDefault="00FE49F6" w:rsidP="00A153A0"/>
        </w:tc>
        <w:tc>
          <w:tcPr>
            <w:tcW w:w="6373" w:type="dxa"/>
            <w:shd w:val="clear" w:color="000000" w:fill="FFFFFF"/>
            <w:noWrap/>
          </w:tcPr>
          <w:p w14:paraId="28D7C1DA" w14:textId="77777777" w:rsidR="00FE49F6" w:rsidRPr="007C1074" w:rsidRDefault="00FE49F6" w:rsidP="00A153A0">
            <w:r w:rsidRPr="007C1074">
              <w:t>Ямангуловское месторождение</w:t>
            </w:r>
          </w:p>
        </w:tc>
      </w:tr>
      <w:tr w:rsidR="00FE49F6" w:rsidRPr="004465F1" w14:paraId="454DE1FF" w14:textId="77777777" w:rsidTr="00A153A0">
        <w:trPr>
          <w:trHeight w:val="225"/>
        </w:trPr>
        <w:tc>
          <w:tcPr>
            <w:tcW w:w="704" w:type="dxa"/>
            <w:vMerge/>
            <w:shd w:val="clear" w:color="000000" w:fill="FFFFFF"/>
          </w:tcPr>
          <w:p w14:paraId="1658A386" w14:textId="77777777" w:rsidR="00FE49F6" w:rsidRPr="007C1074" w:rsidRDefault="00FE49F6" w:rsidP="00A153A0"/>
        </w:tc>
        <w:tc>
          <w:tcPr>
            <w:tcW w:w="2693" w:type="dxa"/>
            <w:vMerge/>
            <w:shd w:val="clear" w:color="000000" w:fill="FFFFFF"/>
          </w:tcPr>
          <w:p w14:paraId="6185F7D0" w14:textId="77777777" w:rsidR="00FE49F6" w:rsidRPr="007C1074" w:rsidRDefault="00FE49F6" w:rsidP="00A153A0"/>
        </w:tc>
        <w:tc>
          <w:tcPr>
            <w:tcW w:w="6373" w:type="dxa"/>
            <w:shd w:val="clear" w:color="000000" w:fill="FFFFFF"/>
            <w:noWrap/>
          </w:tcPr>
          <w:p w14:paraId="6B80BFE0" w14:textId="77777777" w:rsidR="00FE49F6" w:rsidRPr="007C1074" w:rsidRDefault="00FE49F6" w:rsidP="00A153A0">
            <w:r w:rsidRPr="007C1074">
              <w:t>Утяевское месторождение</w:t>
            </w:r>
          </w:p>
        </w:tc>
      </w:tr>
      <w:tr w:rsidR="00FE49F6" w:rsidRPr="004465F1" w14:paraId="665C3437" w14:textId="77777777" w:rsidTr="00A153A0">
        <w:trPr>
          <w:trHeight w:val="225"/>
        </w:trPr>
        <w:tc>
          <w:tcPr>
            <w:tcW w:w="704" w:type="dxa"/>
            <w:shd w:val="clear" w:color="000000" w:fill="FFFFFF"/>
          </w:tcPr>
          <w:p w14:paraId="57E3C396" w14:textId="77777777" w:rsidR="00FE49F6" w:rsidRPr="007C1074" w:rsidRDefault="00FE49F6" w:rsidP="00A153A0"/>
        </w:tc>
        <w:tc>
          <w:tcPr>
            <w:tcW w:w="2693" w:type="dxa"/>
            <w:shd w:val="clear" w:color="000000" w:fill="FFFFFF"/>
          </w:tcPr>
          <w:p w14:paraId="57D32410" w14:textId="77777777" w:rsidR="00FE49F6" w:rsidRPr="007C1074" w:rsidRDefault="00FE49F6" w:rsidP="00A153A0"/>
        </w:tc>
        <w:tc>
          <w:tcPr>
            <w:tcW w:w="6373" w:type="dxa"/>
            <w:shd w:val="clear" w:color="000000" w:fill="FFFFFF"/>
            <w:noWrap/>
          </w:tcPr>
          <w:p w14:paraId="5A1B5A18" w14:textId="77777777" w:rsidR="00FE49F6" w:rsidRPr="007C1074" w:rsidRDefault="00FE49F6" w:rsidP="00A153A0"/>
        </w:tc>
      </w:tr>
      <w:tr w:rsidR="00FE49F6" w:rsidRPr="004465F1" w14:paraId="6EF9444E" w14:textId="77777777" w:rsidTr="00A153A0">
        <w:trPr>
          <w:trHeight w:val="225"/>
        </w:trPr>
        <w:tc>
          <w:tcPr>
            <w:tcW w:w="704" w:type="dxa"/>
            <w:vMerge w:val="restart"/>
            <w:shd w:val="clear" w:color="000000" w:fill="FFFFFF"/>
          </w:tcPr>
          <w:p w14:paraId="7A4C1897" w14:textId="77777777" w:rsidR="00FE49F6" w:rsidRPr="007C1074" w:rsidRDefault="00FE49F6" w:rsidP="00A153A0">
            <w:pPr>
              <w:rPr>
                <w:lang w:val="en-US"/>
              </w:rPr>
            </w:pPr>
            <w:r w:rsidRPr="007C1074">
              <w:rPr>
                <w:lang w:val="en-US"/>
              </w:rPr>
              <w:t>4</w:t>
            </w:r>
          </w:p>
        </w:tc>
        <w:tc>
          <w:tcPr>
            <w:tcW w:w="2693" w:type="dxa"/>
            <w:vMerge w:val="restart"/>
            <w:shd w:val="clear" w:color="000000" w:fill="FFFFFF"/>
          </w:tcPr>
          <w:p w14:paraId="5458474D" w14:textId="77777777" w:rsidR="00FE49F6" w:rsidRPr="007C1074" w:rsidRDefault="00FE49F6" w:rsidP="00A153A0">
            <w:pPr>
              <w:rPr>
                <w:lang w:val="en-US"/>
              </w:rPr>
            </w:pPr>
            <w:r w:rsidRPr="007C1074">
              <w:t>Ю</w:t>
            </w:r>
            <w:r>
              <w:t>ридическое лицо</w:t>
            </w:r>
            <w:r w:rsidRPr="007C1074">
              <w:t xml:space="preserve"> </w:t>
            </w:r>
            <w:r w:rsidRPr="007C1074">
              <w:rPr>
                <w:lang w:val="en-US"/>
              </w:rPr>
              <w:t>3</w:t>
            </w:r>
          </w:p>
        </w:tc>
        <w:tc>
          <w:tcPr>
            <w:tcW w:w="6373" w:type="dxa"/>
            <w:shd w:val="clear" w:color="000000" w:fill="FFFFFF"/>
            <w:noWrap/>
          </w:tcPr>
          <w:p w14:paraId="59B424EB" w14:textId="77777777" w:rsidR="00FE49F6" w:rsidRPr="007C1074" w:rsidRDefault="00FE49F6" w:rsidP="00A153A0">
            <w:r w:rsidRPr="007C1074">
              <w:t>Основное</w:t>
            </w:r>
          </w:p>
        </w:tc>
      </w:tr>
      <w:tr w:rsidR="00FE49F6" w:rsidRPr="004465F1" w14:paraId="767AD5C0" w14:textId="77777777" w:rsidTr="00A153A0">
        <w:trPr>
          <w:trHeight w:val="225"/>
        </w:trPr>
        <w:tc>
          <w:tcPr>
            <w:tcW w:w="704" w:type="dxa"/>
            <w:vMerge/>
            <w:shd w:val="clear" w:color="000000" w:fill="FFFFFF"/>
          </w:tcPr>
          <w:p w14:paraId="6BBE449E" w14:textId="77777777" w:rsidR="00FE49F6" w:rsidRPr="007C1074" w:rsidRDefault="00FE49F6" w:rsidP="00A153A0"/>
        </w:tc>
        <w:tc>
          <w:tcPr>
            <w:tcW w:w="2693" w:type="dxa"/>
            <w:vMerge/>
            <w:shd w:val="clear" w:color="000000" w:fill="FFFFFF"/>
          </w:tcPr>
          <w:p w14:paraId="7D5B4AF8" w14:textId="77777777" w:rsidR="00FE49F6" w:rsidRPr="007C1074" w:rsidRDefault="00FE49F6" w:rsidP="00A153A0"/>
        </w:tc>
        <w:tc>
          <w:tcPr>
            <w:tcW w:w="6373" w:type="dxa"/>
            <w:shd w:val="clear" w:color="000000" w:fill="FFFFFF"/>
            <w:noWrap/>
          </w:tcPr>
          <w:p w14:paraId="325809C0" w14:textId="77777777" w:rsidR="00FE49F6" w:rsidRPr="007C1074" w:rsidRDefault="00FE49F6" w:rsidP="00A153A0">
            <w:r w:rsidRPr="007C1074">
              <w:t>Руководство</w:t>
            </w:r>
          </w:p>
        </w:tc>
      </w:tr>
      <w:tr w:rsidR="00FE49F6" w:rsidRPr="004465F1" w14:paraId="329B1BEA" w14:textId="77777777" w:rsidTr="00A153A0">
        <w:trPr>
          <w:trHeight w:val="225"/>
        </w:trPr>
        <w:tc>
          <w:tcPr>
            <w:tcW w:w="704" w:type="dxa"/>
            <w:vMerge/>
            <w:shd w:val="clear" w:color="000000" w:fill="FFFFFF"/>
          </w:tcPr>
          <w:p w14:paraId="61672022" w14:textId="77777777" w:rsidR="00FE49F6" w:rsidRPr="007C1074" w:rsidRDefault="00FE49F6" w:rsidP="00A153A0"/>
        </w:tc>
        <w:tc>
          <w:tcPr>
            <w:tcW w:w="2693" w:type="dxa"/>
            <w:vMerge/>
            <w:shd w:val="clear" w:color="000000" w:fill="FFFFFF"/>
          </w:tcPr>
          <w:p w14:paraId="4C489C15" w14:textId="77777777" w:rsidR="00FE49F6" w:rsidRPr="007C1074" w:rsidRDefault="00FE49F6" w:rsidP="00A153A0"/>
        </w:tc>
        <w:tc>
          <w:tcPr>
            <w:tcW w:w="6373" w:type="dxa"/>
            <w:shd w:val="clear" w:color="000000" w:fill="FFFFFF"/>
            <w:noWrap/>
          </w:tcPr>
          <w:p w14:paraId="1898A268" w14:textId="77777777" w:rsidR="00FE49F6" w:rsidRPr="007C1074" w:rsidRDefault="00FE49F6" w:rsidP="00A153A0">
            <w:r w:rsidRPr="007C1074">
              <w:t>Основное</w:t>
            </w:r>
          </w:p>
        </w:tc>
      </w:tr>
      <w:tr w:rsidR="00FE49F6" w:rsidRPr="004465F1" w14:paraId="0BD93393" w14:textId="77777777" w:rsidTr="00A153A0">
        <w:trPr>
          <w:trHeight w:val="225"/>
        </w:trPr>
        <w:tc>
          <w:tcPr>
            <w:tcW w:w="704" w:type="dxa"/>
            <w:shd w:val="clear" w:color="000000" w:fill="FFFFFF"/>
          </w:tcPr>
          <w:p w14:paraId="038AB954" w14:textId="77777777" w:rsidR="00FE49F6" w:rsidRPr="007C1074" w:rsidRDefault="00FE49F6" w:rsidP="00A153A0"/>
        </w:tc>
        <w:tc>
          <w:tcPr>
            <w:tcW w:w="2693" w:type="dxa"/>
            <w:shd w:val="clear" w:color="000000" w:fill="FFFFFF"/>
          </w:tcPr>
          <w:p w14:paraId="7BF46C68" w14:textId="77777777" w:rsidR="00FE49F6" w:rsidRPr="007C1074" w:rsidRDefault="00FE49F6" w:rsidP="00A153A0"/>
        </w:tc>
        <w:tc>
          <w:tcPr>
            <w:tcW w:w="6373" w:type="dxa"/>
            <w:shd w:val="clear" w:color="000000" w:fill="FFFFFF"/>
            <w:noWrap/>
          </w:tcPr>
          <w:p w14:paraId="6AEFC804" w14:textId="77777777" w:rsidR="00FE49F6" w:rsidRPr="007C1074" w:rsidRDefault="00FE49F6" w:rsidP="00A153A0"/>
        </w:tc>
      </w:tr>
      <w:tr w:rsidR="00FE49F6" w:rsidRPr="004465F1" w14:paraId="244BA7B0" w14:textId="77777777" w:rsidTr="00A153A0">
        <w:trPr>
          <w:trHeight w:val="284"/>
        </w:trPr>
        <w:tc>
          <w:tcPr>
            <w:tcW w:w="704" w:type="dxa"/>
            <w:vMerge w:val="restart"/>
            <w:shd w:val="clear" w:color="000000" w:fill="FFFFFF"/>
          </w:tcPr>
          <w:p w14:paraId="269C3418" w14:textId="77777777" w:rsidR="00FE49F6" w:rsidRPr="007C1074" w:rsidRDefault="00FE49F6" w:rsidP="00A153A0">
            <w:pPr>
              <w:rPr>
                <w:lang w:val="en-US"/>
              </w:rPr>
            </w:pPr>
            <w:r w:rsidRPr="007C1074">
              <w:rPr>
                <w:lang w:val="en-US"/>
              </w:rPr>
              <w:t>5</w:t>
            </w:r>
          </w:p>
        </w:tc>
        <w:tc>
          <w:tcPr>
            <w:tcW w:w="2693" w:type="dxa"/>
            <w:vMerge w:val="restart"/>
            <w:shd w:val="clear" w:color="000000" w:fill="FFFFFF"/>
          </w:tcPr>
          <w:p w14:paraId="51873E35" w14:textId="77777777" w:rsidR="00FE49F6" w:rsidRPr="007C1074" w:rsidRDefault="00FE49F6" w:rsidP="00A153A0">
            <w:pPr>
              <w:rPr>
                <w:lang w:val="en-US"/>
              </w:rPr>
            </w:pPr>
            <w:r w:rsidRPr="007C1074">
              <w:t>Ю</w:t>
            </w:r>
            <w:r>
              <w:t>ридическое лицо</w:t>
            </w:r>
            <w:r w:rsidRPr="007C1074">
              <w:t xml:space="preserve"> </w:t>
            </w:r>
            <w:r w:rsidRPr="007C1074">
              <w:rPr>
                <w:lang w:val="en-US"/>
              </w:rPr>
              <w:t>4</w:t>
            </w:r>
          </w:p>
        </w:tc>
        <w:tc>
          <w:tcPr>
            <w:tcW w:w="6373" w:type="dxa"/>
            <w:shd w:val="clear" w:color="000000" w:fill="FFFFFF"/>
            <w:noWrap/>
          </w:tcPr>
          <w:p w14:paraId="4C6A47A7" w14:textId="77777777" w:rsidR="00FE49F6" w:rsidRPr="007C1074" w:rsidRDefault="00FE49F6" w:rsidP="00A153A0">
            <w:r w:rsidRPr="007C1074">
              <w:t>АУП (СИН)</w:t>
            </w:r>
          </w:p>
        </w:tc>
      </w:tr>
      <w:tr w:rsidR="00FE49F6" w:rsidRPr="004465F1" w14:paraId="4351BA03" w14:textId="77777777" w:rsidTr="00A153A0">
        <w:trPr>
          <w:trHeight w:val="284"/>
        </w:trPr>
        <w:tc>
          <w:tcPr>
            <w:tcW w:w="704" w:type="dxa"/>
            <w:vMerge/>
            <w:shd w:val="clear" w:color="000000" w:fill="FFFFFF"/>
          </w:tcPr>
          <w:p w14:paraId="056CD27F" w14:textId="77777777" w:rsidR="00FE49F6" w:rsidRPr="007C1074" w:rsidRDefault="00FE49F6" w:rsidP="00A153A0"/>
        </w:tc>
        <w:tc>
          <w:tcPr>
            <w:tcW w:w="2693" w:type="dxa"/>
            <w:vMerge/>
            <w:shd w:val="clear" w:color="000000" w:fill="FFFFFF"/>
          </w:tcPr>
          <w:p w14:paraId="3AD41785" w14:textId="77777777" w:rsidR="00FE49F6" w:rsidRPr="007C1074" w:rsidRDefault="00FE49F6" w:rsidP="00A153A0"/>
        </w:tc>
        <w:tc>
          <w:tcPr>
            <w:tcW w:w="6373" w:type="dxa"/>
            <w:shd w:val="clear" w:color="000000" w:fill="FFFFFF"/>
            <w:noWrap/>
          </w:tcPr>
          <w:p w14:paraId="75972ACC" w14:textId="77777777" w:rsidR="00FE49F6" w:rsidRPr="007C1074" w:rsidRDefault="00FE49F6" w:rsidP="00A153A0">
            <w:r w:rsidRPr="007C1074">
              <w:t>Озерный ЛУ</w:t>
            </w:r>
          </w:p>
        </w:tc>
      </w:tr>
      <w:tr w:rsidR="00FE49F6" w:rsidRPr="004465F1" w14:paraId="1E07897F" w14:textId="77777777" w:rsidTr="00A153A0">
        <w:trPr>
          <w:trHeight w:val="284"/>
        </w:trPr>
        <w:tc>
          <w:tcPr>
            <w:tcW w:w="704" w:type="dxa"/>
            <w:vMerge/>
            <w:shd w:val="clear" w:color="000000" w:fill="FFFFFF"/>
          </w:tcPr>
          <w:p w14:paraId="3159E021" w14:textId="77777777" w:rsidR="00FE49F6" w:rsidRPr="007C1074" w:rsidRDefault="00FE49F6" w:rsidP="00A153A0"/>
        </w:tc>
        <w:tc>
          <w:tcPr>
            <w:tcW w:w="2693" w:type="dxa"/>
            <w:vMerge/>
            <w:shd w:val="clear" w:color="000000" w:fill="FFFFFF"/>
          </w:tcPr>
          <w:p w14:paraId="5FF82010" w14:textId="77777777" w:rsidR="00FE49F6" w:rsidRPr="007C1074" w:rsidRDefault="00FE49F6" w:rsidP="00A153A0"/>
        </w:tc>
        <w:tc>
          <w:tcPr>
            <w:tcW w:w="6373" w:type="dxa"/>
            <w:shd w:val="clear" w:color="000000" w:fill="FFFFFF"/>
            <w:noWrap/>
          </w:tcPr>
          <w:p w14:paraId="4CF2E9FE" w14:textId="77777777" w:rsidR="00FE49F6" w:rsidRPr="00A00263" w:rsidRDefault="00FE49F6" w:rsidP="00A153A0">
            <w:pPr>
              <w:rPr>
                <w:lang w:val="en-US"/>
              </w:rPr>
            </w:pPr>
            <w:r w:rsidRPr="007C1074">
              <w:t>Сакмарский р-н</w:t>
            </w:r>
          </w:p>
        </w:tc>
      </w:tr>
      <w:tr w:rsidR="00FE49F6" w:rsidRPr="004465F1" w14:paraId="6815B7B2" w14:textId="77777777" w:rsidTr="00A153A0">
        <w:trPr>
          <w:trHeight w:val="225"/>
        </w:trPr>
        <w:tc>
          <w:tcPr>
            <w:tcW w:w="704" w:type="dxa"/>
            <w:shd w:val="clear" w:color="000000" w:fill="FFFFFF"/>
          </w:tcPr>
          <w:p w14:paraId="223286E9" w14:textId="77777777" w:rsidR="00FE49F6" w:rsidRPr="007C1074" w:rsidRDefault="00FE49F6" w:rsidP="00A153A0"/>
        </w:tc>
        <w:tc>
          <w:tcPr>
            <w:tcW w:w="2693" w:type="dxa"/>
            <w:shd w:val="clear" w:color="000000" w:fill="FFFFFF"/>
          </w:tcPr>
          <w:p w14:paraId="076E4DD9" w14:textId="77777777" w:rsidR="00FE49F6" w:rsidRPr="007C1074" w:rsidRDefault="00FE49F6" w:rsidP="00A153A0"/>
        </w:tc>
        <w:tc>
          <w:tcPr>
            <w:tcW w:w="6373" w:type="dxa"/>
            <w:shd w:val="clear" w:color="000000" w:fill="FFFFFF"/>
            <w:noWrap/>
          </w:tcPr>
          <w:p w14:paraId="2DAD2FF6" w14:textId="77777777" w:rsidR="00FE49F6" w:rsidRPr="007C1074" w:rsidRDefault="00FE49F6" w:rsidP="00A153A0"/>
        </w:tc>
      </w:tr>
      <w:tr w:rsidR="00FE49F6" w:rsidRPr="004465F1" w14:paraId="5269EAD3" w14:textId="77777777" w:rsidTr="00A153A0">
        <w:trPr>
          <w:trHeight w:val="225"/>
        </w:trPr>
        <w:tc>
          <w:tcPr>
            <w:tcW w:w="704" w:type="dxa"/>
            <w:vMerge w:val="restart"/>
            <w:shd w:val="clear" w:color="000000" w:fill="FFFFFF"/>
          </w:tcPr>
          <w:p w14:paraId="243524DF" w14:textId="77777777" w:rsidR="00FE49F6" w:rsidRPr="007C1074" w:rsidRDefault="00FE49F6" w:rsidP="00A153A0">
            <w:pPr>
              <w:rPr>
                <w:lang w:val="en-US"/>
              </w:rPr>
            </w:pPr>
            <w:r>
              <w:t>6</w:t>
            </w:r>
          </w:p>
        </w:tc>
        <w:tc>
          <w:tcPr>
            <w:tcW w:w="2693" w:type="dxa"/>
            <w:vMerge w:val="restart"/>
            <w:shd w:val="clear" w:color="000000" w:fill="FFFFFF"/>
          </w:tcPr>
          <w:p w14:paraId="25D4467F" w14:textId="77777777" w:rsidR="00FE49F6" w:rsidRPr="007C1074" w:rsidRDefault="00FE49F6" w:rsidP="00A153A0">
            <w:pPr>
              <w:rPr>
                <w:lang w:val="en-US"/>
              </w:rPr>
            </w:pPr>
            <w:r w:rsidRPr="007C1074">
              <w:t>Ю</w:t>
            </w:r>
            <w:r>
              <w:t>ридическое лицо</w:t>
            </w:r>
            <w:r w:rsidRPr="007C1074">
              <w:t xml:space="preserve"> </w:t>
            </w:r>
            <w:r>
              <w:t>5</w:t>
            </w:r>
          </w:p>
        </w:tc>
        <w:tc>
          <w:tcPr>
            <w:tcW w:w="6373" w:type="dxa"/>
            <w:shd w:val="clear" w:color="000000" w:fill="FFFFFF"/>
            <w:noWrap/>
          </w:tcPr>
          <w:p w14:paraId="5BA1348D" w14:textId="77777777" w:rsidR="00FE49F6" w:rsidRPr="007C1074" w:rsidRDefault="00FE49F6" w:rsidP="00A153A0">
            <w:r w:rsidRPr="007C1074">
              <w:t>Руководство</w:t>
            </w:r>
          </w:p>
        </w:tc>
      </w:tr>
      <w:tr w:rsidR="00FE49F6" w:rsidRPr="004465F1" w14:paraId="7C26EFB0" w14:textId="77777777" w:rsidTr="00A153A0">
        <w:trPr>
          <w:trHeight w:val="225"/>
        </w:trPr>
        <w:tc>
          <w:tcPr>
            <w:tcW w:w="704" w:type="dxa"/>
            <w:vMerge/>
            <w:shd w:val="clear" w:color="000000" w:fill="FFFFFF"/>
          </w:tcPr>
          <w:p w14:paraId="4462862E" w14:textId="77777777" w:rsidR="00FE49F6" w:rsidRPr="007C1074" w:rsidRDefault="00FE49F6" w:rsidP="00A153A0"/>
        </w:tc>
        <w:tc>
          <w:tcPr>
            <w:tcW w:w="2693" w:type="dxa"/>
            <w:vMerge/>
            <w:shd w:val="clear" w:color="000000" w:fill="FFFFFF"/>
          </w:tcPr>
          <w:p w14:paraId="12C27146" w14:textId="77777777" w:rsidR="00FE49F6" w:rsidRPr="007C1074" w:rsidRDefault="00FE49F6" w:rsidP="00A153A0"/>
        </w:tc>
        <w:tc>
          <w:tcPr>
            <w:tcW w:w="6373" w:type="dxa"/>
            <w:shd w:val="clear" w:color="000000" w:fill="FFFFFF"/>
            <w:noWrap/>
          </w:tcPr>
          <w:p w14:paraId="488046BF" w14:textId="77777777" w:rsidR="00FE49F6" w:rsidRPr="007C1074" w:rsidRDefault="00FE49F6" w:rsidP="00A153A0">
            <w:r w:rsidRPr="007C1074">
              <w:t>Емельяновский ЛУ</w:t>
            </w:r>
          </w:p>
        </w:tc>
      </w:tr>
      <w:tr w:rsidR="00FE49F6" w:rsidRPr="004465F1" w14:paraId="72A7C581" w14:textId="77777777" w:rsidTr="00A153A0">
        <w:trPr>
          <w:trHeight w:val="225"/>
        </w:trPr>
        <w:tc>
          <w:tcPr>
            <w:tcW w:w="704" w:type="dxa"/>
            <w:vMerge/>
            <w:shd w:val="clear" w:color="000000" w:fill="FFFFFF"/>
          </w:tcPr>
          <w:p w14:paraId="7CC63F20" w14:textId="77777777" w:rsidR="00FE49F6" w:rsidRPr="007C1074" w:rsidRDefault="00FE49F6" w:rsidP="00A153A0"/>
        </w:tc>
        <w:tc>
          <w:tcPr>
            <w:tcW w:w="2693" w:type="dxa"/>
            <w:vMerge/>
            <w:shd w:val="clear" w:color="000000" w:fill="FFFFFF"/>
          </w:tcPr>
          <w:p w14:paraId="5C70A922" w14:textId="77777777" w:rsidR="00FE49F6" w:rsidRPr="007C1074" w:rsidRDefault="00FE49F6" w:rsidP="00A153A0"/>
        </w:tc>
        <w:tc>
          <w:tcPr>
            <w:tcW w:w="6373" w:type="dxa"/>
            <w:shd w:val="clear" w:color="000000" w:fill="FFFFFF"/>
            <w:noWrap/>
          </w:tcPr>
          <w:p w14:paraId="69155697" w14:textId="77777777" w:rsidR="00FE49F6" w:rsidRPr="007C1074" w:rsidRDefault="00FE49F6" w:rsidP="00A153A0">
            <w:r w:rsidRPr="007C1074">
              <w:t>Руководство г. Орск</w:t>
            </w:r>
          </w:p>
        </w:tc>
      </w:tr>
      <w:tr w:rsidR="00FE49F6" w:rsidRPr="004465F1" w14:paraId="3187FC02" w14:textId="77777777" w:rsidTr="00A153A0">
        <w:trPr>
          <w:trHeight w:val="225"/>
        </w:trPr>
        <w:tc>
          <w:tcPr>
            <w:tcW w:w="704" w:type="dxa"/>
            <w:vMerge/>
            <w:shd w:val="clear" w:color="000000" w:fill="FFFFFF"/>
          </w:tcPr>
          <w:p w14:paraId="2950E039" w14:textId="77777777" w:rsidR="00FE49F6" w:rsidRPr="007C1074" w:rsidRDefault="00FE49F6" w:rsidP="00A153A0"/>
        </w:tc>
        <w:tc>
          <w:tcPr>
            <w:tcW w:w="2693" w:type="dxa"/>
            <w:vMerge/>
            <w:shd w:val="clear" w:color="000000" w:fill="FFFFFF"/>
          </w:tcPr>
          <w:p w14:paraId="1EB6B603" w14:textId="77777777" w:rsidR="00FE49F6" w:rsidRPr="007C1074" w:rsidRDefault="00FE49F6" w:rsidP="00A153A0"/>
        </w:tc>
        <w:tc>
          <w:tcPr>
            <w:tcW w:w="6373" w:type="dxa"/>
            <w:shd w:val="clear" w:color="000000" w:fill="FFFFFF"/>
            <w:noWrap/>
          </w:tcPr>
          <w:p w14:paraId="6271599E" w14:textId="77777777" w:rsidR="00FE49F6" w:rsidRPr="007C1074" w:rsidRDefault="00FE49F6" w:rsidP="00A153A0">
            <w:r w:rsidRPr="007C1074">
              <w:t>Участок по монтажу и ремонту технологического оборудования</w:t>
            </w:r>
          </w:p>
        </w:tc>
      </w:tr>
      <w:tr w:rsidR="00FE49F6" w:rsidRPr="004465F1" w14:paraId="12605BF5" w14:textId="77777777" w:rsidTr="00A153A0">
        <w:trPr>
          <w:trHeight w:val="225"/>
        </w:trPr>
        <w:tc>
          <w:tcPr>
            <w:tcW w:w="704" w:type="dxa"/>
            <w:vMerge/>
            <w:shd w:val="clear" w:color="000000" w:fill="FFFFFF"/>
          </w:tcPr>
          <w:p w14:paraId="48DBAAFF" w14:textId="77777777" w:rsidR="00FE49F6" w:rsidRPr="007C1074" w:rsidRDefault="00FE49F6" w:rsidP="00A153A0"/>
        </w:tc>
        <w:tc>
          <w:tcPr>
            <w:tcW w:w="2693" w:type="dxa"/>
            <w:vMerge/>
            <w:shd w:val="clear" w:color="000000" w:fill="FFFFFF"/>
          </w:tcPr>
          <w:p w14:paraId="2E3BE369" w14:textId="77777777" w:rsidR="00FE49F6" w:rsidRPr="007C1074" w:rsidRDefault="00FE49F6" w:rsidP="00A153A0"/>
        </w:tc>
        <w:tc>
          <w:tcPr>
            <w:tcW w:w="6373" w:type="dxa"/>
            <w:shd w:val="clear" w:color="000000" w:fill="FFFFFF"/>
            <w:noWrap/>
          </w:tcPr>
          <w:p w14:paraId="4A9006C4" w14:textId="77777777" w:rsidR="00FE49F6" w:rsidRPr="007C1074" w:rsidRDefault="00FE49F6" w:rsidP="00A153A0">
            <w:r w:rsidRPr="007C1074">
              <w:t>Комиссаровское месторождение</w:t>
            </w:r>
          </w:p>
        </w:tc>
      </w:tr>
      <w:tr w:rsidR="00FE49F6" w:rsidRPr="004465F1" w14:paraId="04615912" w14:textId="77777777" w:rsidTr="00A153A0">
        <w:trPr>
          <w:trHeight w:val="225"/>
        </w:trPr>
        <w:tc>
          <w:tcPr>
            <w:tcW w:w="704" w:type="dxa"/>
            <w:vMerge/>
            <w:shd w:val="clear" w:color="000000" w:fill="FFFFFF"/>
          </w:tcPr>
          <w:p w14:paraId="15B475D0" w14:textId="77777777" w:rsidR="00FE49F6" w:rsidRPr="007C1074" w:rsidRDefault="00FE49F6" w:rsidP="00A153A0"/>
        </w:tc>
        <w:tc>
          <w:tcPr>
            <w:tcW w:w="2693" w:type="dxa"/>
            <w:vMerge/>
            <w:shd w:val="clear" w:color="000000" w:fill="FFFFFF"/>
          </w:tcPr>
          <w:p w14:paraId="47185BB1" w14:textId="77777777" w:rsidR="00FE49F6" w:rsidRPr="007C1074" w:rsidRDefault="00FE49F6" w:rsidP="00A153A0"/>
        </w:tc>
        <w:tc>
          <w:tcPr>
            <w:tcW w:w="6373" w:type="dxa"/>
            <w:shd w:val="clear" w:color="000000" w:fill="FFFFFF"/>
            <w:noWrap/>
          </w:tcPr>
          <w:p w14:paraId="0C8278CF" w14:textId="77777777" w:rsidR="00FE49F6" w:rsidRPr="007C1074" w:rsidRDefault="00FE49F6" w:rsidP="00A153A0">
            <w:r w:rsidRPr="007C1074">
              <w:t>Восточно-Умировское месторождение</w:t>
            </w:r>
          </w:p>
        </w:tc>
      </w:tr>
      <w:tr w:rsidR="00FE49F6" w:rsidRPr="004465F1" w14:paraId="65BB0043" w14:textId="77777777" w:rsidTr="00A153A0">
        <w:trPr>
          <w:trHeight w:val="225"/>
        </w:trPr>
        <w:tc>
          <w:tcPr>
            <w:tcW w:w="704" w:type="dxa"/>
            <w:vMerge/>
            <w:shd w:val="clear" w:color="000000" w:fill="FFFFFF"/>
          </w:tcPr>
          <w:p w14:paraId="25A2C009" w14:textId="77777777" w:rsidR="00FE49F6" w:rsidRPr="007C1074" w:rsidRDefault="00FE49F6" w:rsidP="00A153A0"/>
        </w:tc>
        <w:tc>
          <w:tcPr>
            <w:tcW w:w="2693" w:type="dxa"/>
            <w:vMerge/>
            <w:shd w:val="clear" w:color="000000" w:fill="FFFFFF"/>
          </w:tcPr>
          <w:p w14:paraId="6FADF175" w14:textId="77777777" w:rsidR="00FE49F6" w:rsidRPr="007C1074" w:rsidRDefault="00FE49F6" w:rsidP="00A153A0"/>
        </w:tc>
        <w:tc>
          <w:tcPr>
            <w:tcW w:w="6373" w:type="dxa"/>
            <w:shd w:val="clear" w:color="000000" w:fill="FFFFFF"/>
            <w:noWrap/>
          </w:tcPr>
          <w:p w14:paraId="7F150DAF" w14:textId="77777777" w:rsidR="00FE49F6" w:rsidRPr="007C1074" w:rsidRDefault="00FE49F6" w:rsidP="00A153A0">
            <w:r w:rsidRPr="007C1074">
              <w:t>Фокинское месторождение</w:t>
            </w:r>
          </w:p>
        </w:tc>
      </w:tr>
      <w:tr w:rsidR="00FE49F6" w:rsidRPr="004465F1" w14:paraId="766652C8" w14:textId="77777777" w:rsidTr="00A153A0">
        <w:trPr>
          <w:trHeight w:val="225"/>
        </w:trPr>
        <w:tc>
          <w:tcPr>
            <w:tcW w:w="704" w:type="dxa"/>
            <w:vMerge/>
            <w:shd w:val="clear" w:color="000000" w:fill="FFFFFF"/>
          </w:tcPr>
          <w:p w14:paraId="5205F6C3" w14:textId="77777777" w:rsidR="00FE49F6" w:rsidRPr="007C1074" w:rsidRDefault="00FE49F6" w:rsidP="00A153A0"/>
        </w:tc>
        <w:tc>
          <w:tcPr>
            <w:tcW w:w="2693" w:type="dxa"/>
            <w:vMerge/>
            <w:shd w:val="clear" w:color="000000" w:fill="FFFFFF"/>
          </w:tcPr>
          <w:p w14:paraId="49D86A4F" w14:textId="77777777" w:rsidR="00FE49F6" w:rsidRPr="007C1074" w:rsidRDefault="00FE49F6" w:rsidP="00A153A0"/>
        </w:tc>
        <w:tc>
          <w:tcPr>
            <w:tcW w:w="6373" w:type="dxa"/>
            <w:shd w:val="clear" w:color="000000" w:fill="FFFFFF"/>
            <w:noWrap/>
          </w:tcPr>
          <w:p w14:paraId="0E733FE1" w14:textId="77777777" w:rsidR="00FE49F6" w:rsidRPr="007C1074" w:rsidRDefault="00FE49F6" w:rsidP="00A153A0">
            <w:r w:rsidRPr="007C1074">
              <w:t>Емельяновское месторождение</w:t>
            </w:r>
          </w:p>
        </w:tc>
      </w:tr>
      <w:tr w:rsidR="00FE49F6" w:rsidRPr="004465F1" w14:paraId="004C0601" w14:textId="77777777" w:rsidTr="00A153A0">
        <w:trPr>
          <w:trHeight w:val="225"/>
        </w:trPr>
        <w:tc>
          <w:tcPr>
            <w:tcW w:w="704" w:type="dxa"/>
            <w:vMerge/>
            <w:shd w:val="clear" w:color="000000" w:fill="FFFFFF"/>
          </w:tcPr>
          <w:p w14:paraId="4E82BDC3" w14:textId="77777777" w:rsidR="00FE49F6" w:rsidRPr="007C1074" w:rsidRDefault="00FE49F6" w:rsidP="00A153A0"/>
        </w:tc>
        <w:tc>
          <w:tcPr>
            <w:tcW w:w="2693" w:type="dxa"/>
            <w:vMerge/>
            <w:shd w:val="clear" w:color="000000" w:fill="FFFFFF"/>
          </w:tcPr>
          <w:p w14:paraId="08B6CC77" w14:textId="77777777" w:rsidR="00FE49F6" w:rsidRPr="007C1074" w:rsidRDefault="00FE49F6" w:rsidP="00A153A0"/>
        </w:tc>
        <w:tc>
          <w:tcPr>
            <w:tcW w:w="6373" w:type="dxa"/>
            <w:shd w:val="clear" w:color="000000" w:fill="FFFFFF"/>
            <w:noWrap/>
          </w:tcPr>
          <w:p w14:paraId="67CEB6E9" w14:textId="77777777" w:rsidR="00FE49F6" w:rsidRPr="007C1074" w:rsidRDefault="00FE49F6" w:rsidP="00A153A0">
            <w:r w:rsidRPr="007C1074">
              <w:t>Отдел материально - технического обеспечения</w:t>
            </w:r>
          </w:p>
        </w:tc>
      </w:tr>
    </w:tbl>
    <w:p w14:paraId="7F8F036A" w14:textId="77777777" w:rsidR="00FE49F6" w:rsidRDefault="00FE49F6" w:rsidP="000161CB">
      <w:pPr>
        <w:pStyle w:val="1"/>
        <w:pageBreakBefore/>
        <w:numPr>
          <w:ilvl w:val="0"/>
          <w:numId w:val="8"/>
        </w:numPr>
        <w:spacing w:before="600" w:after="360" w:line="288" w:lineRule="auto"/>
        <w:ind w:left="360" w:hanging="360"/>
        <w:contextualSpacing/>
        <w:jc w:val="center"/>
        <w:rPr>
          <w:rFonts w:ascii="Times New Roman" w:hAnsi="Times New Roman" w:cs="Times New Roman"/>
          <w:b/>
          <w:caps/>
          <w:color w:val="auto"/>
          <w:sz w:val="28"/>
          <w:szCs w:val="28"/>
        </w:rPr>
      </w:pPr>
      <w:bookmarkStart w:id="58" w:name="_Toc196737691"/>
      <w:bookmarkStart w:id="59" w:name="_Toc203155739"/>
      <w:r w:rsidRPr="00064B66">
        <w:rPr>
          <w:rFonts w:ascii="Times New Roman" w:hAnsi="Times New Roman" w:cs="Times New Roman"/>
          <w:b/>
          <w:caps/>
          <w:color w:val="auto"/>
          <w:sz w:val="28"/>
          <w:szCs w:val="28"/>
        </w:rPr>
        <w:lastRenderedPageBreak/>
        <w:t>Характеристика объекта автоматизации</w:t>
      </w:r>
      <w:bookmarkEnd w:id="58"/>
      <w:bookmarkEnd w:id="59"/>
    </w:p>
    <w:p w14:paraId="2C82FC69" w14:textId="77777777" w:rsidR="00FE49F6" w:rsidRDefault="00FE49F6" w:rsidP="00FE49F6">
      <w:pPr>
        <w:jc w:val="both"/>
      </w:pPr>
      <w:r w:rsidRPr="00064B66">
        <w:t xml:space="preserve">Объектом автоматизации являются процессы управления и обеспечения производственной деятельности Компании. </w:t>
      </w:r>
    </w:p>
    <w:p w14:paraId="381A1698" w14:textId="77777777" w:rsidR="00FE49F6" w:rsidRDefault="00FE49F6" w:rsidP="00FE49F6">
      <w:r w:rsidRPr="00064B66">
        <w:t>Основной вид деятельности Компании</w:t>
      </w:r>
      <w:r>
        <w:t xml:space="preserve"> </w:t>
      </w:r>
      <w:r w:rsidRPr="00064B66">
        <w:t xml:space="preserve">– добыча нефти. </w:t>
      </w:r>
    </w:p>
    <w:p w14:paraId="5BE1A5E0" w14:textId="77777777" w:rsidR="00FE49F6" w:rsidRPr="002F1B64" w:rsidRDefault="00FE49F6" w:rsidP="000161CB">
      <w:pPr>
        <w:pStyle w:val="2"/>
        <w:numPr>
          <w:ilvl w:val="1"/>
          <w:numId w:val="8"/>
        </w:numPr>
        <w:ind w:left="0" w:firstLine="0"/>
        <w:rPr>
          <w:rFonts w:ascii="Times New Roman" w:hAnsi="Times New Roman" w:cs="Times New Roman"/>
          <w:b/>
          <w:color w:val="auto"/>
          <w:sz w:val="24"/>
          <w:szCs w:val="24"/>
        </w:rPr>
      </w:pPr>
      <w:bookmarkStart w:id="60" w:name="_Toc203155740"/>
      <w:r w:rsidRPr="002F1B64">
        <w:rPr>
          <w:rFonts w:ascii="Times New Roman" w:hAnsi="Times New Roman" w:cs="Times New Roman"/>
          <w:b/>
          <w:color w:val="auto"/>
          <w:sz w:val="24"/>
          <w:szCs w:val="24"/>
        </w:rPr>
        <w:t>Текущая функциональная архитектура информационных систем на платформе 1С: Предприятие 8.3</w:t>
      </w:r>
      <w:bookmarkEnd w:id="60"/>
    </w:p>
    <w:p w14:paraId="7AA56859" w14:textId="77777777" w:rsidR="00FE49F6" w:rsidRPr="004465F1" w:rsidRDefault="00FE49F6" w:rsidP="00FE49F6">
      <w:pPr>
        <w:jc w:val="both"/>
      </w:pPr>
      <w:r w:rsidRPr="00064B66">
        <w:t xml:space="preserve">Текущая функциональная архитектура </w:t>
      </w:r>
      <w:r>
        <w:t>информационных систем на платформе 1С</w:t>
      </w:r>
      <w:r w:rsidRPr="00064B66">
        <w:t xml:space="preserve">: </w:t>
      </w:r>
      <w:r>
        <w:t xml:space="preserve">Предприятие 8.3. </w:t>
      </w:r>
      <w:r w:rsidRPr="00064B66">
        <w:t xml:space="preserve">приведена </w:t>
      </w:r>
      <w:r>
        <w:t>на рисунке</w:t>
      </w:r>
      <w:r w:rsidRPr="00064B66">
        <w:t>. На схеме приведены информационные системы, непосредственно взаимодействующие с замещаемой 1С: УПП, а также системы и связи систем, значимые для понимания функциональной архитектуры Компании в рамках Проекта.</w:t>
      </w:r>
    </w:p>
    <w:p w14:paraId="36A126B4" w14:textId="77777777" w:rsidR="00FE49F6" w:rsidRPr="004465F1" w:rsidRDefault="00FE49F6" w:rsidP="00FE49F6">
      <w:pPr>
        <w:ind w:left="-426"/>
      </w:pPr>
    </w:p>
    <w:p w14:paraId="5F569158" w14:textId="77777777" w:rsidR="00FE49F6" w:rsidRPr="004465F1" w:rsidRDefault="00FE49F6" w:rsidP="00FE49F6">
      <w:pPr>
        <w:jc w:val="center"/>
      </w:pPr>
      <w:r w:rsidRPr="00E06DE0">
        <w:rPr>
          <w:noProof/>
        </w:rPr>
        <w:drawing>
          <wp:inline distT="0" distB="0" distL="0" distR="0" wp14:anchorId="6DA0609A" wp14:editId="3CA6E0AB">
            <wp:extent cx="4867954" cy="3096057"/>
            <wp:effectExtent l="0" t="0" r="889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67954" cy="3096057"/>
                    </a:xfrm>
                    <a:prstGeom prst="rect">
                      <a:avLst/>
                    </a:prstGeom>
                  </pic:spPr>
                </pic:pic>
              </a:graphicData>
            </a:graphic>
          </wp:inline>
        </w:drawing>
      </w:r>
    </w:p>
    <w:p w14:paraId="1712C186" w14:textId="77777777" w:rsidR="00FE49F6" w:rsidRPr="004465F1" w:rsidRDefault="00FE49F6" w:rsidP="00FE49F6">
      <w:pPr>
        <w:jc w:val="center"/>
      </w:pPr>
      <w:r>
        <w:t xml:space="preserve">Рисунок. Текущая функциональная архитектура </w:t>
      </w:r>
    </w:p>
    <w:p w14:paraId="45970261" w14:textId="77777777" w:rsidR="00FE49F6" w:rsidRPr="004465F1" w:rsidRDefault="00FE49F6" w:rsidP="00FE49F6"/>
    <w:p w14:paraId="4D430EC4" w14:textId="77777777" w:rsidR="00FE49F6" w:rsidRDefault="00FE49F6" w:rsidP="00FE49F6">
      <w:pPr>
        <w:pStyle w:val="aff4"/>
        <w:keepNext/>
        <w:wordWrap w:val="0"/>
        <w:spacing w:after="0" w:line="240" w:lineRule="auto"/>
        <w:jc w:val="both"/>
        <w:rPr>
          <w:sz w:val="22"/>
        </w:rPr>
      </w:pPr>
      <w:r w:rsidRPr="00064B66">
        <w:rPr>
          <w:sz w:val="22"/>
        </w:rPr>
        <w:t>Описание основных корпоративных информационных систем текущей архитектуры</w:t>
      </w:r>
      <w:r>
        <w:rPr>
          <w:sz w:val="22"/>
        </w:rPr>
        <w:t xml:space="preserve"> </w:t>
      </w:r>
      <w:r w:rsidRPr="00064B66">
        <w:rPr>
          <w:sz w:val="22"/>
        </w:rPr>
        <w:t>и текущий</w:t>
      </w:r>
    </w:p>
    <w:p w14:paraId="209A52A4" w14:textId="77777777" w:rsidR="00FE49F6" w:rsidRDefault="00FE49F6" w:rsidP="00FE49F6">
      <w:pPr>
        <w:pStyle w:val="aff4"/>
        <w:keepNext/>
        <w:wordWrap w:val="0"/>
        <w:spacing w:before="0" w:after="0" w:line="240" w:lineRule="auto"/>
        <w:jc w:val="both"/>
        <w:rPr>
          <w:sz w:val="22"/>
        </w:rPr>
      </w:pPr>
      <w:r w:rsidRPr="00064B66">
        <w:rPr>
          <w:sz w:val="22"/>
        </w:rPr>
        <w:t xml:space="preserve">статус их эксплуатации приведен в таблице. Описаны редакции и релизы программного обеспечения на 01 июня 2025 г. </w:t>
      </w:r>
    </w:p>
    <w:p w14:paraId="5B612475" w14:textId="77777777" w:rsidR="00FE49F6" w:rsidRDefault="00FE49F6" w:rsidP="00FE49F6"/>
    <w:p w14:paraId="38C09643" w14:textId="77777777" w:rsidR="00FE49F6" w:rsidRDefault="00FE49F6" w:rsidP="00FE49F6"/>
    <w:p w14:paraId="4F51688C" w14:textId="77777777" w:rsidR="00FE49F6" w:rsidRDefault="00FE49F6" w:rsidP="00FE49F6"/>
    <w:p w14:paraId="0124A565" w14:textId="77777777" w:rsidR="00FE49F6" w:rsidRDefault="00FE49F6" w:rsidP="00FE49F6"/>
    <w:p w14:paraId="75E9C1B2" w14:textId="77777777" w:rsidR="00FE49F6" w:rsidRDefault="00FE49F6" w:rsidP="00FE49F6"/>
    <w:p w14:paraId="23B8B7BD" w14:textId="77777777" w:rsidR="00FE49F6" w:rsidRDefault="00FE49F6" w:rsidP="00FE49F6"/>
    <w:p w14:paraId="006D863C" w14:textId="77777777" w:rsidR="00FE49F6" w:rsidRDefault="00FE49F6" w:rsidP="00FE49F6"/>
    <w:p w14:paraId="04C36499" w14:textId="77777777" w:rsidR="00FE49F6" w:rsidRDefault="00FE49F6" w:rsidP="00FE49F6"/>
    <w:p w14:paraId="56F6E8EB" w14:textId="77777777" w:rsidR="00FE49F6" w:rsidRPr="002F1B64" w:rsidRDefault="00FE49F6" w:rsidP="000161CB">
      <w:pPr>
        <w:pStyle w:val="2"/>
        <w:numPr>
          <w:ilvl w:val="1"/>
          <w:numId w:val="8"/>
        </w:numPr>
        <w:ind w:left="0" w:firstLine="0"/>
        <w:rPr>
          <w:rFonts w:ascii="Times New Roman" w:hAnsi="Times New Roman" w:cs="Times New Roman"/>
          <w:b/>
          <w:color w:val="auto"/>
          <w:sz w:val="24"/>
          <w:szCs w:val="24"/>
        </w:rPr>
      </w:pPr>
      <w:bookmarkStart w:id="61" w:name="_Toc203155741"/>
      <w:r w:rsidRPr="002F1B64">
        <w:rPr>
          <w:rFonts w:ascii="Times New Roman" w:hAnsi="Times New Roman" w:cs="Times New Roman"/>
          <w:b/>
          <w:color w:val="auto"/>
          <w:sz w:val="24"/>
          <w:szCs w:val="24"/>
        </w:rPr>
        <w:t>Перечень программного обеспечения и информационных систем Компании</w:t>
      </w:r>
      <w:bookmarkEnd w:id="61"/>
    </w:p>
    <w:p w14:paraId="59527291" w14:textId="77777777" w:rsidR="00FE49F6" w:rsidRPr="00B0789C" w:rsidRDefault="00FE49F6" w:rsidP="00FE49F6"/>
    <w:tbl>
      <w:tblPr>
        <w:tblStyle w:val="aff2"/>
        <w:tblW w:w="9663" w:type="dxa"/>
        <w:tblInd w:w="113" w:type="dxa"/>
        <w:tblLayout w:type="fixed"/>
        <w:tblLook w:val="04A0" w:firstRow="1" w:lastRow="0" w:firstColumn="1" w:lastColumn="0" w:noHBand="0" w:noVBand="1"/>
      </w:tblPr>
      <w:tblGrid>
        <w:gridCol w:w="568"/>
        <w:gridCol w:w="1866"/>
        <w:gridCol w:w="2126"/>
        <w:gridCol w:w="1843"/>
        <w:gridCol w:w="3260"/>
      </w:tblGrid>
      <w:tr w:rsidR="00FE49F6" w:rsidRPr="00064B66" w14:paraId="6C465BB3" w14:textId="77777777" w:rsidTr="00A153A0">
        <w:trPr>
          <w:cnfStyle w:val="100000000000" w:firstRow="1" w:lastRow="0" w:firstColumn="0" w:lastColumn="0" w:oddVBand="0" w:evenVBand="0" w:oddHBand="0" w:evenHBand="0" w:firstRowFirstColumn="0" w:firstRowLastColumn="0" w:lastRowFirstColumn="0" w:lastRowLastColumn="0"/>
        </w:trPr>
        <w:tc>
          <w:tcPr>
            <w:tcW w:w="568" w:type="dxa"/>
            <w:shd w:val="clear" w:color="auto" w:fill="D9D9D9" w:themeFill="background1" w:themeFillShade="D9"/>
          </w:tcPr>
          <w:p w14:paraId="4B02148B" w14:textId="77777777" w:rsidR="00FE49F6" w:rsidRPr="00020397" w:rsidRDefault="00FE49F6" w:rsidP="00A153A0">
            <w:pPr>
              <w:rPr>
                <w:b w:val="0"/>
              </w:rPr>
            </w:pPr>
            <w:r w:rsidRPr="00020397">
              <w:lastRenderedPageBreak/>
              <w:t>№ п/п</w:t>
            </w:r>
          </w:p>
        </w:tc>
        <w:tc>
          <w:tcPr>
            <w:tcW w:w="1866" w:type="dxa"/>
            <w:shd w:val="clear" w:color="auto" w:fill="D9D9D9" w:themeFill="background1" w:themeFillShade="D9"/>
          </w:tcPr>
          <w:p w14:paraId="29DAF99B" w14:textId="77777777" w:rsidR="00FE49F6" w:rsidRPr="00020397" w:rsidRDefault="00FE49F6" w:rsidP="00A153A0">
            <w:pPr>
              <w:rPr>
                <w:b w:val="0"/>
              </w:rPr>
            </w:pPr>
            <w:r w:rsidRPr="00020397">
              <w:t>Наименование информационной системы</w:t>
            </w:r>
          </w:p>
        </w:tc>
        <w:tc>
          <w:tcPr>
            <w:tcW w:w="2126" w:type="dxa"/>
            <w:shd w:val="clear" w:color="auto" w:fill="D9D9D9" w:themeFill="background1" w:themeFillShade="D9"/>
          </w:tcPr>
          <w:p w14:paraId="50A6725E" w14:textId="77777777" w:rsidR="00FE49F6" w:rsidRPr="00020397" w:rsidRDefault="00FE49F6" w:rsidP="00A153A0">
            <w:pPr>
              <w:rPr>
                <w:b w:val="0"/>
              </w:rPr>
            </w:pPr>
            <w:r w:rsidRPr="00020397">
              <w:t>Используемое программное обеспечение</w:t>
            </w:r>
          </w:p>
        </w:tc>
        <w:tc>
          <w:tcPr>
            <w:tcW w:w="1843" w:type="dxa"/>
            <w:shd w:val="clear" w:color="auto" w:fill="D9D9D9" w:themeFill="background1" w:themeFillShade="D9"/>
          </w:tcPr>
          <w:p w14:paraId="1C7E6FCB" w14:textId="77777777" w:rsidR="00FE49F6" w:rsidRPr="00020397" w:rsidRDefault="00FE49F6" w:rsidP="00A153A0">
            <w:pPr>
              <w:rPr>
                <w:b w:val="0"/>
              </w:rPr>
            </w:pPr>
            <w:r w:rsidRPr="00020397">
              <w:t>Точки интеграции</w:t>
            </w:r>
          </w:p>
        </w:tc>
        <w:tc>
          <w:tcPr>
            <w:tcW w:w="3260" w:type="dxa"/>
            <w:shd w:val="clear" w:color="auto" w:fill="D9D9D9" w:themeFill="background1" w:themeFillShade="D9"/>
          </w:tcPr>
          <w:p w14:paraId="39938AF3" w14:textId="77777777" w:rsidR="00FE49F6" w:rsidRPr="00020397" w:rsidRDefault="00FE49F6" w:rsidP="00A153A0">
            <w:pPr>
              <w:rPr>
                <w:b w:val="0"/>
              </w:rPr>
            </w:pPr>
            <w:r w:rsidRPr="00020397">
              <w:t>Статус эксплуатации, назначение, примечания</w:t>
            </w:r>
          </w:p>
        </w:tc>
      </w:tr>
      <w:tr w:rsidR="00FE49F6" w:rsidRPr="00064B66" w14:paraId="57BE9ADB" w14:textId="77777777" w:rsidTr="00A153A0">
        <w:tc>
          <w:tcPr>
            <w:tcW w:w="568" w:type="dxa"/>
          </w:tcPr>
          <w:p w14:paraId="6238D08B" w14:textId="77777777" w:rsidR="00FE49F6" w:rsidRPr="004465F1" w:rsidRDefault="00FE49F6" w:rsidP="00A153A0">
            <w:r w:rsidRPr="004465F1">
              <w:t>1</w:t>
            </w:r>
          </w:p>
        </w:tc>
        <w:tc>
          <w:tcPr>
            <w:tcW w:w="1866" w:type="dxa"/>
          </w:tcPr>
          <w:p w14:paraId="38A561B4" w14:textId="77777777" w:rsidR="00FE49F6" w:rsidRPr="004465F1" w:rsidRDefault="00FE49F6" w:rsidP="00A153A0">
            <w:r w:rsidRPr="004465F1">
              <w:t>1</w:t>
            </w:r>
            <w:r w:rsidRPr="004465F1">
              <w:rPr>
                <w:lang w:val="en-US"/>
              </w:rPr>
              <w:t>C</w:t>
            </w:r>
            <w:r w:rsidRPr="004465F1">
              <w:t xml:space="preserve">:УПП ред 1.3 </w:t>
            </w:r>
          </w:p>
          <w:p w14:paraId="3BA1FDDF" w14:textId="77777777" w:rsidR="00FE49F6" w:rsidRPr="004465F1" w:rsidRDefault="00FE49F6" w:rsidP="00A153A0">
            <w:r w:rsidRPr="004465F1">
              <w:t>(1.3.246.1)</w:t>
            </w:r>
          </w:p>
        </w:tc>
        <w:tc>
          <w:tcPr>
            <w:tcW w:w="2126" w:type="dxa"/>
          </w:tcPr>
          <w:p w14:paraId="509538CA" w14:textId="77777777" w:rsidR="00FE49F6" w:rsidRPr="004465F1" w:rsidRDefault="00FE49F6" w:rsidP="00A153A0">
            <w:r w:rsidRPr="004465F1">
              <w:t>Технологическая платформа «1С:Предприятие 8.3» (8.3.25.1501)</w:t>
            </w:r>
          </w:p>
        </w:tc>
        <w:tc>
          <w:tcPr>
            <w:tcW w:w="1843" w:type="dxa"/>
          </w:tcPr>
          <w:p w14:paraId="07B082FD" w14:textId="77777777" w:rsidR="00FE49F6" w:rsidRPr="00064B66" w:rsidRDefault="00FE49F6" w:rsidP="00A153A0">
            <w:r w:rsidRPr="00064B66">
              <w:t>1С: Документооборот 2.1</w:t>
            </w:r>
          </w:p>
          <w:p w14:paraId="199DE314" w14:textId="77777777" w:rsidR="00FE49F6" w:rsidRPr="00064B66" w:rsidRDefault="00FE49F6" w:rsidP="00A153A0"/>
          <w:p w14:paraId="591D2E76" w14:textId="77777777" w:rsidR="00FE49F6" w:rsidRDefault="00FE49F6" w:rsidP="00A153A0">
            <w:r w:rsidRPr="00064B66">
              <w:t>Охрана труда. Корп (</w:t>
            </w:r>
            <w:r w:rsidRPr="00064B66">
              <w:rPr>
                <w:lang w:val="en-US"/>
              </w:rPr>
              <w:t>ot</w:t>
            </w:r>
            <w:r w:rsidRPr="00064B66">
              <w:t>-</w:t>
            </w:r>
            <w:r w:rsidRPr="00064B66">
              <w:rPr>
                <w:lang w:val="en-US"/>
              </w:rPr>
              <w:t>s</w:t>
            </w:r>
            <w:r w:rsidRPr="00064B66">
              <w:t>о</w:t>
            </w:r>
            <w:r w:rsidRPr="00064B66">
              <w:rPr>
                <w:lang w:val="en-US"/>
              </w:rPr>
              <w:t>ft</w:t>
            </w:r>
            <w:r w:rsidRPr="00064B66">
              <w:t>.</w:t>
            </w:r>
            <w:r w:rsidRPr="00064B66">
              <w:rPr>
                <w:lang w:val="en-US"/>
              </w:rPr>
              <w:t>ru</w:t>
            </w:r>
            <w:r w:rsidRPr="00064B66">
              <w:t>)</w:t>
            </w:r>
          </w:p>
          <w:p w14:paraId="4F8C478C" w14:textId="77777777" w:rsidR="00FE49F6" w:rsidRDefault="00FE49F6" w:rsidP="00A153A0">
            <w:pPr>
              <w:rPr>
                <w:color w:val="FF0000"/>
              </w:rPr>
            </w:pPr>
          </w:p>
          <w:p w14:paraId="53A1A82A" w14:textId="77777777" w:rsidR="00FE49F6" w:rsidRPr="00A706AB" w:rsidRDefault="00FE49F6" w:rsidP="00A153A0">
            <w:r w:rsidRPr="00D63982">
              <w:rPr>
                <w:lang w:val="en-US"/>
              </w:rPr>
              <w:t>Smart</w:t>
            </w:r>
            <w:r w:rsidRPr="00A706AB">
              <w:t xml:space="preserve"> </w:t>
            </w:r>
            <w:r w:rsidRPr="00D63982">
              <w:rPr>
                <w:lang w:val="en-US"/>
              </w:rPr>
              <w:t>Discount</w:t>
            </w:r>
          </w:p>
          <w:p w14:paraId="7BBD3915" w14:textId="77777777" w:rsidR="00FE49F6" w:rsidRPr="00A706AB" w:rsidRDefault="00FE49F6" w:rsidP="00A153A0"/>
          <w:p w14:paraId="2543D510" w14:textId="77777777" w:rsidR="00FE49F6" w:rsidRDefault="00FE49F6" w:rsidP="00A153A0">
            <w:r w:rsidRPr="00D63982">
              <w:t xml:space="preserve">ЭДО (Контур - Диадок, Калуга – Астрал). </w:t>
            </w:r>
          </w:p>
          <w:p w14:paraId="36519929" w14:textId="77777777" w:rsidR="00FE49F6" w:rsidRDefault="00FE49F6" w:rsidP="00A153A0">
            <w:pPr>
              <w:rPr>
                <w:color w:val="FF0000"/>
              </w:rPr>
            </w:pPr>
          </w:p>
          <w:p w14:paraId="736D8545" w14:textId="77777777" w:rsidR="00FE49F6" w:rsidRPr="0046092E" w:rsidRDefault="00FE49F6" w:rsidP="00A153A0">
            <w:pPr>
              <w:rPr>
                <w:color w:val="FF0000"/>
              </w:rPr>
            </w:pPr>
            <w:r w:rsidRPr="00044DFA">
              <w:t>1</w:t>
            </w:r>
            <w:r w:rsidRPr="00044DFA">
              <w:rPr>
                <w:lang w:val="en-US"/>
              </w:rPr>
              <w:t>C</w:t>
            </w:r>
            <w:r w:rsidRPr="00044DFA">
              <w:t xml:space="preserve">: Казначейство УК (по </w:t>
            </w:r>
            <w:r w:rsidRPr="00044DFA">
              <w:rPr>
                <w:lang w:val="en-US"/>
              </w:rPr>
              <w:t>FTP</w:t>
            </w:r>
            <w:r w:rsidRPr="00044DFA">
              <w:t>)</w:t>
            </w:r>
          </w:p>
        </w:tc>
        <w:tc>
          <w:tcPr>
            <w:tcW w:w="3260" w:type="dxa"/>
          </w:tcPr>
          <w:p w14:paraId="4B9E9DEE" w14:textId="77777777" w:rsidR="00FE49F6" w:rsidRPr="004465F1" w:rsidRDefault="00FE49F6" w:rsidP="00A153A0">
            <w:pPr>
              <w:jc w:val="both"/>
            </w:pPr>
            <w:r w:rsidRPr="004465F1">
              <w:rPr>
                <w:b/>
              </w:rPr>
              <w:t>Статус</w:t>
            </w:r>
            <w:r w:rsidRPr="004465F1">
              <w:t>: В эксплуатации</w:t>
            </w:r>
            <w:r w:rsidRPr="00064B66">
              <w:t xml:space="preserve">, </w:t>
            </w:r>
            <w:r w:rsidRPr="004465F1">
              <w:t>учет ведется с 01.01.2015 г.</w:t>
            </w:r>
            <w:r>
              <w:t>, существенно доработанная.</w:t>
            </w:r>
            <w:r w:rsidRPr="004465F1">
              <w:br/>
            </w:r>
            <w:r w:rsidRPr="004465F1">
              <w:rPr>
                <w:b/>
              </w:rPr>
              <w:t>Назначение</w:t>
            </w:r>
            <w:r w:rsidRPr="004465F1">
              <w:t xml:space="preserve">: Ведение операций бухгалтерского учета, складского учета. </w:t>
            </w:r>
          </w:p>
          <w:p w14:paraId="1F1D82AA" w14:textId="77777777" w:rsidR="00FE49F6" w:rsidRPr="00434380" w:rsidRDefault="00FE49F6" w:rsidP="00A153A0">
            <w:pPr>
              <w:pStyle w:val="aff6"/>
              <w:rPr>
                <w:rFonts w:ascii="Times New Roman" w:hAnsi="Times New Roman"/>
                <w:sz w:val="20"/>
                <w:szCs w:val="22"/>
              </w:rPr>
            </w:pPr>
            <w:r w:rsidRPr="00434380">
              <w:rPr>
                <w:rFonts w:ascii="Times New Roman" w:hAnsi="Times New Roman"/>
                <w:sz w:val="20"/>
                <w:szCs w:val="22"/>
              </w:rPr>
              <w:t>Приобретен ИТС 1С комплект поддержки ПРОФ с 28.11.24 по 27.11.25</w:t>
            </w:r>
          </w:p>
          <w:p w14:paraId="4A2A6702" w14:textId="77777777" w:rsidR="00FE49F6" w:rsidRPr="004465F1" w:rsidRDefault="00FE49F6" w:rsidP="00A153A0">
            <w:pPr>
              <w:jc w:val="both"/>
            </w:pPr>
            <w:r w:rsidRPr="004465F1">
              <w:br/>
            </w:r>
            <w:r w:rsidRPr="004465F1">
              <w:rPr>
                <w:b/>
              </w:rPr>
              <w:t xml:space="preserve">Примечание: </w:t>
            </w:r>
            <w:r w:rsidRPr="00064B66">
              <w:t>Замещаемая система</w:t>
            </w:r>
          </w:p>
        </w:tc>
      </w:tr>
      <w:tr w:rsidR="00FE49F6" w:rsidRPr="00064B66" w14:paraId="38959FC4" w14:textId="77777777" w:rsidTr="00A153A0">
        <w:tc>
          <w:tcPr>
            <w:tcW w:w="568" w:type="dxa"/>
          </w:tcPr>
          <w:p w14:paraId="4647A950" w14:textId="77777777" w:rsidR="00FE49F6" w:rsidRPr="004465F1" w:rsidRDefault="00FE49F6" w:rsidP="00A153A0">
            <w:r w:rsidRPr="004465F1">
              <w:t>2</w:t>
            </w:r>
          </w:p>
        </w:tc>
        <w:tc>
          <w:tcPr>
            <w:tcW w:w="1866" w:type="dxa"/>
          </w:tcPr>
          <w:p w14:paraId="46372F2A" w14:textId="77777777" w:rsidR="00FE49F6" w:rsidRPr="004465F1" w:rsidRDefault="00FE49F6" w:rsidP="00A153A0">
            <w:r w:rsidRPr="004465F1">
              <w:t>1С</w:t>
            </w:r>
            <w:r w:rsidRPr="004465F1">
              <w:rPr>
                <w:lang w:val="en-US"/>
              </w:rPr>
              <w:t xml:space="preserve">: </w:t>
            </w:r>
            <w:r w:rsidRPr="004465F1">
              <w:t>Документооборот Корп ред 2.1 (2.1.36.3)</w:t>
            </w:r>
          </w:p>
        </w:tc>
        <w:tc>
          <w:tcPr>
            <w:tcW w:w="2126" w:type="dxa"/>
          </w:tcPr>
          <w:p w14:paraId="4E193493" w14:textId="77777777" w:rsidR="00FE49F6" w:rsidRPr="004465F1" w:rsidRDefault="00FE49F6" w:rsidP="00A153A0">
            <w:r w:rsidRPr="004465F1">
              <w:t>Технологическая платформа «1С:Предприятие 8.3» (8.3.25.1501)</w:t>
            </w:r>
          </w:p>
        </w:tc>
        <w:tc>
          <w:tcPr>
            <w:tcW w:w="1843" w:type="dxa"/>
          </w:tcPr>
          <w:p w14:paraId="3802CED5" w14:textId="77777777" w:rsidR="00FE49F6" w:rsidRPr="004465F1" w:rsidRDefault="00FE49F6" w:rsidP="00A153A0">
            <w:r w:rsidRPr="004465F1">
              <w:t>1</w:t>
            </w:r>
            <w:r w:rsidRPr="004465F1">
              <w:rPr>
                <w:lang w:val="en-US"/>
              </w:rPr>
              <w:t>C</w:t>
            </w:r>
            <w:r w:rsidRPr="004465F1">
              <w:t xml:space="preserve">:УПП ред 1.3 </w:t>
            </w:r>
          </w:p>
          <w:p w14:paraId="5EC59CA4" w14:textId="77777777" w:rsidR="00FE49F6" w:rsidRPr="004465F1" w:rsidRDefault="00FE49F6" w:rsidP="00A153A0"/>
        </w:tc>
        <w:tc>
          <w:tcPr>
            <w:tcW w:w="3260" w:type="dxa"/>
          </w:tcPr>
          <w:p w14:paraId="5E17228F" w14:textId="77777777" w:rsidR="00FE49F6" w:rsidRPr="004465F1" w:rsidRDefault="00FE49F6" w:rsidP="00A153A0">
            <w:pPr>
              <w:jc w:val="both"/>
              <w:rPr>
                <w:b/>
              </w:rPr>
            </w:pPr>
            <w:r w:rsidRPr="004465F1">
              <w:rPr>
                <w:b/>
              </w:rPr>
              <w:t>Статус</w:t>
            </w:r>
            <w:r w:rsidRPr="004465F1">
              <w:t>: В эксплуатации</w:t>
            </w:r>
            <w:r w:rsidRPr="002F1B64">
              <w:t>.</w:t>
            </w:r>
            <w:r w:rsidRPr="004465F1">
              <w:t xml:space="preserve"> </w:t>
            </w:r>
            <w:r w:rsidRPr="004465F1">
              <w:rPr>
                <w:b/>
              </w:rPr>
              <w:t>Назначение</w:t>
            </w:r>
            <w:r w:rsidRPr="00064B66">
              <w:rPr>
                <w:b/>
              </w:rPr>
              <w:t xml:space="preserve">: </w:t>
            </w:r>
            <w:r w:rsidRPr="00064B66">
              <w:t xml:space="preserve">Ведение </w:t>
            </w:r>
            <w:r w:rsidRPr="004465F1">
              <w:t>организационно</w:t>
            </w:r>
            <w:r w:rsidRPr="00E227E6">
              <w:t xml:space="preserve"> -</w:t>
            </w:r>
            <w:r w:rsidRPr="004465F1">
              <w:t>распорядительного документооборота Компании. Согласование проектов договоров, хранение сканированных копий подписанных договоров. Подписание документов и договоров ЭЦП. Обмен документами с управляющей компанией через систему внешнего документооборота (СВД), сервер СВД установлен в управляющей компании.</w:t>
            </w:r>
          </w:p>
        </w:tc>
      </w:tr>
      <w:tr w:rsidR="00FE49F6" w:rsidRPr="00064B66" w14:paraId="3F99C7DD" w14:textId="77777777" w:rsidTr="00A153A0">
        <w:tc>
          <w:tcPr>
            <w:tcW w:w="568" w:type="dxa"/>
          </w:tcPr>
          <w:p w14:paraId="5F1EF78B" w14:textId="77777777" w:rsidR="00FE49F6" w:rsidRPr="004465F1" w:rsidRDefault="00FE49F6" w:rsidP="00A153A0">
            <w:r w:rsidRPr="004465F1">
              <w:t>3</w:t>
            </w:r>
          </w:p>
        </w:tc>
        <w:tc>
          <w:tcPr>
            <w:tcW w:w="1866" w:type="dxa"/>
          </w:tcPr>
          <w:p w14:paraId="420B8B6D" w14:textId="77777777" w:rsidR="00FE49F6" w:rsidRPr="00064B66" w:rsidRDefault="00FE49F6" w:rsidP="00A153A0">
            <w:pPr>
              <w:rPr>
                <w:lang w:val="en-US"/>
              </w:rPr>
            </w:pPr>
            <w:r w:rsidRPr="004465F1">
              <w:t xml:space="preserve">Охрана труда. Корп </w:t>
            </w:r>
            <w:r>
              <w:t>10.3</w:t>
            </w:r>
          </w:p>
        </w:tc>
        <w:tc>
          <w:tcPr>
            <w:tcW w:w="2126" w:type="dxa"/>
          </w:tcPr>
          <w:p w14:paraId="4FF0BF12" w14:textId="77777777" w:rsidR="00FE49F6" w:rsidRPr="004465F1" w:rsidRDefault="00FE49F6" w:rsidP="00A153A0">
            <w:r w:rsidRPr="004465F1">
              <w:t>Технологическая платформа «1С:Предприятие 8.3» (8.3.25.1501)</w:t>
            </w:r>
          </w:p>
        </w:tc>
        <w:tc>
          <w:tcPr>
            <w:tcW w:w="1843" w:type="dxa"/>
          </w:tcPr>
          <w:p w14:paraId="61DEF3A6" w14:textId="77777777" w:rsidR="00FE49F6" w:rsidRPr="004465F1" w:rsidRDefault="00FE49F6" w:rsidP="00A153A0">
            <w:r w:rsidRPr="004465F1">
              <w:t>1</w:t>
            </w:r>
            <w:r w:rsidRPr="004465F1">
              <w:rPr>
                <w:lang w:val="en-US"/>
              </w:rPr>
              <w:t>C</w:t>
            </w:r>
            <w:r w:rsidRPr="004465F1">
              <w:t>:УПП ред 1.3, в части ТМЦ и информации относящихся к СИЗ.</w:t>
            </w:r>
          </w:p>
          <w:p w14:paraId="4136068A" w14:textId="77777777" w:rsidR="00FE49F6" w:rsidRPr="004465F1" w:rsidRDefault="00FE49F6" w:rsidP="00A153A0"/>
        </w:tc>
        <w:tc>
          <w:tcPr>
            <w:tcW w:w="3260" w:type="dxa"/>
          </w:tcPr>
          <w:p w14:paraId="50A5B0CD" w14:textId="77777777" w:rsidR="00FE49F6" w:rsidRPr="004465F1" w:rsidRDefault="00FE49F6" w:rsidP="00A153A0">
            <w:r w:rsidRPr="004465F1">
              <w:rPr>
                <w:b/>
              </w:rPr>
              <w:t>Статус</w:t>
            </w:r>
            <w:r w:rsidRPr="004465F1">
              <w:t>: В эксплуатации с</w:t>
            </w:r>
            <w:r w:rsidRPr="00064B66">
              <w:t xml:space="preserve"> </w:t>
            </w:r>
            <w:r w:rsidRPr="004465F1">
              <w:t>28</w:t>
            </w:r>
            <w:r w:rsidRPr="00064B66">
              <w:t>.</w:t>
            </w:r>
            <w:r w:rsidRPr="004465F1">
              <w:t>12</w:t>
            </w:r>
            <w:r w:rsidRPr="00064B66">
              <w:t>.202</w:t>
            </w:r>
            <w:r w:rsidRPr="004465F1">
              <w:t>4. Приобретена техподдержка у правообладателя (</w:t>
            </w:r>
            <w:r w:rsidRPr="004465F1">
              <w:rPr>
                <w:lang w:val="en-US"/>
              </w:rPr>
              <w:t>ot</w:t>
            </w:r>
            <w:r w:rsidRPr="00064B66">
              <w:t>-</w:t>
            </w:r>
            <w:r w:rsidRPr="004465F1">
              <w:rPr>
                <w:lang w:val="en-US"/>
              </w:rPr>
              <w:t>soft</w:t>
            </w:r>
            <w:r w:rsidRPr="00064B66">
              <w:t>.</w:t>
            </w:r>
            <w:r w:rsidRPr="004465F1">
              <w:rPr>
                <w:lang w:val="en-US"/>
              </w:rPr>
              <w:t>ru</w:t>
            </w:r>
            <w:r w:rsidRPr="004465F1">
              <w:t>)</w:t>
            </w:r>
          </w:p>
          <w:p w14:paraId="7F7C8C0C" w14:textId="77777777" w:rsidR="00FE49F6" w:rsidRPr="00BA0845" w:rsidRDefault="00FE49F6" w:rsidP="00A153A0">
            <w:pPr>
              <w:rPr>
                <w:b/>
              </w:rPr>
            </w:pPr>
            <w:r w:rsidRPr="004465F1">
              <w:rPr>
                <w:b/>
              </w:rPr>
              <w:t>Назначение</w:t>
            </w:r>
            <w:r w:rsidRPr="00BA0845">
              <w:rPr>
                <w:b/>
              </w:rPr>
              <w:t>:</w:t>
            </w:r>
          </w:p>
          <w:p w14:paraId="6815B7EB" w14:textId="77777777" w:rsidR="00FE49F6" w:rsidRPr="00064B66" w:rsidRDefault="00FE49F6" w:rsidP="00A153A0">
            <w:r w:rsidRPr="00064B66">
              <w:t>Планирование, учет и выдача средств индивидуальной защиты.</w:t>
            </w:r>
          </w:p>
          <w:p w14:paraId="243DB379" w14:textId="77777777" w:rsidR="00FE49F6" w:rsidRPr="00064B66" w:rsidRDefault="00FE49F6" w:rsidP="00A153A0">
            <w:pPr>
              <w:pStyle w:val="aff6"/>
              <w:rPr>
                <w:rFonts w:ascii="Times New Roman" w:hAnsi="Times New Roman"/>
                <w:sz w:val="20"/>
                <w:szCs w:val="20"/>
              </w:rPr>
            </w:pPr>
            <w:r w:rsidRPr="00064B66">
              <w:rPr>
                <w:rFonts w:ascii="Times New Roman" w:hAnsi="Times New Roman"/>
                <w:sz w:val="20"/>
                <w:szCs w:val="20"/>
              </w:rPr>
              <w:t>Санитарно-гигиеническое обеспечение.</w:t>
            </w:r>
          </w:p>
          <w:p w14:paraId="6E1B0185" w14:textId="77777777" w:rsidR="00FE49F6" w:rsidRPr="00064B66" w:rsidRDefault="00FE49F6" w:rsidP="00A153A0">
            <w:pPr>
              <w:pStyle w:val="aff6"/>
              <w:rPr>
                <w:rFonts w:ascii="Times New Roman" w:hAnsi="Times New Roman"/>
                <w:sz w:val="20"/>
                <w:szCs w:val="20"/>
              </w:rPr>
            </w:pPr>
            <w:r w:rsidRPr="00064B66">
              <w:rPr>
                <w:rFonts w:ascii="Times New Roman" w:hAnsi="Times New Roman"/>
                <w:sz w:val="20"/>
                <w:szCs w:val="20"/>
              </w:rPr>
              <w:t>Специальная оценка условий труда.</w:t>
            </w:r>
          </w:p>
          <w:p w14:paraId="1D163FFB" w14:textId="77777777" w:rsidR="00FE49F6" w:rsidRPr="00064B66" w:rsidRDefault="00FE49F6" w:rsidP="00A153A0">
            <w:pPr>
              <w:pStyle w:val="aff6"/>
              <w:rPr>
                <w:rFonts w:ascii="Times New Roman" w:hAnsi="Times New Roman"/>
                <w:sz w:val="20"/>
                <w:szCs w:val="20"/>
              </w:rPr>
            </w:pPr>
            <w:r w:rsidRPr="00064B66">
              <w:rPr>
                <w:rFonts w:ascii="Times New Roman" w:hAnsi="Times New Roman"/>
                <w:sz w:val="20"/>
                <w:szCs w:val="20"/>
              </w:rPr>
              <w:t>Организация мероприятий по охране труда.</w:t>
            </w:r>
          </w:p>
          <w:p w14:paraId="79A152FA" w14:textId="77777777" w:rsidR="00FE49F6" w:rsidRPr="00064B66" w:rsidRDefault="00FE49F6" w:rsidP="00A153A0">
            <w:pPr>
              <w:pStyle w:val="aff6"/>
              <w:rPr>
                <w:rFonts w:ascii="Times New Roman" w:hAnsi="Times New Roman"/>
                <w:sz w:val="20"/>
                <w:szCs w:val="20"/>
              </w:rPr>
            </w:pPr>
            <w:r w:rsidRPr="00064B66">
              <w:rPr>
                <w:rFonts w:ascii="Times New Roman" w:hAnsi="Times New Roman"/>
                <w:sz w:val="20"/>
                <w:szCs w:val="20"/>
              </w:rPr>
              <w:t>Напоминания и оповещения о предстоящих мероприятиях, сроках прохождения экзаменов и обучении.</w:t>
            </w:r>
          </w:p>
          <w:p w14:paraId="3CF93602" w14:textId="77777777" w:rsidR="00FE49F6" w:rsidRPr="00064B66" w:rsidRDefault="00FE49F6" w:rsidP="00A153A0">
            <w:pPr>
              <w:pStyle w:val="aff6"/>
              <w:rPr>
                <w:rFonts w:ascii="Times New Roman" w:hAnsi="Times New Roman"/>
                <w:b/>
                <w:sz w:val="20"/>
                <w:szCs w:val="20"/>
              </w:rPr>
            </w:pPr>
            <w:r w:rsidRPr="00064B66">
              <w:rPr>
                <w:rFonts w:ascii="Times New Roman" w:hAnsi="Times New Roman"/>
                <w:sz w:val="20"/>
                <w:szCs w:val="20"/>
              </w:rPr>
              <w:t>Мониторинг и контроль опасностей и рисков, статистика и отчетность по охране труда.</w:t>
            </w:r>
            <w:r w:rsidRPr="00064B66">
              <w:rPr>
                <w:rFonts w:ascii="Times New Roman" w:hAnsi="Times New Roman"/>
              </w:rPr>
              <w:t xml:space="preserve"> </w:t>
            </w:r>
          </w:p>
        </w:tc>
      </w:tr>
      <w:tr w:rsidR="00FE49F6" w:rsidRPr="00064B66" w14:paraId="6D67D06A" w14:textId="77777777" w:rsidTr="00A153A0">
        <w:tc>
          <w:tcPr>
            <w:tcW w:w="568" w:type="dxa"/>
          </w:tcPr>
          <w:p w14:paraId="09953AA9" w14:textId="77777777" w:rsidR="00FE49F6" w:rsidRPr="004465F1" w:rsidRDefault="00FE49F6" w:rsidP="00A153A0">
            <w:r w:rsidRPr="004465F1">
              <w:t>4</w:t>
            </w:r>
          </w:p>
        </w:tc>
        <w:tc>
          <w:tcPr>
            <w:tcW w:w="1866" w:type="dxa"/>
          </w:tcPr>
          <w:p w14:paraId="3CF822E9" w14:textId="77777777" w:rsidR="00FE49F6" w:rsidRPr="004465F1" w:rsidRDefault="00FE49F6" w:rsidP="00A153A0">
            <w:r w:rsidRPr="004465F1">
              <w:t>1С</w:t>
            </w:r>
            <w:r w:rsidRPr="004465F1">
              <w:rPr>
                <w:lang w:val="en-US"/>
              </w:rPr>
              <w:t xml:space="preserve">: </w:t>
            </w:r>
            <w:r w:rsidRPr="004465F1">
              <w:t>Метрология</w:t>
            </w:r>
          </w:p>
        </w:tc>
        <w:tc>
          <w:tcPr>
            <w:tcW w:w="2126" w:type="dxa"/>
          </w:tcPr>
          <w:p w14:paraId="1660235B" w14:textId="77777777" w:rsidR="00FE49F6" w:rsidRPr="004465F1" w:rsidRDefault="00FE49F6" w:rsidP="00A153A0">
            <w:r w:rsidRPr="004465F1">
              <w:t>Технологическая платформа «1С:Предприятие 8.3» (8.3.25.1501)</w:t>
            </w:r>
          </w:p>
        </w:tc>
        <w:tc>
          <w:tcPr>
            <w:tcW w:w="1843" w:type="dxa"/>
          </w:tcPr>
          <w:p w14:paraId="01392451" w14:textId="77777777" w:rsidR="00FE49F6" w:rsidRPr="004465F1" w:rsidRDefault="00FE49F6" w:rsidP="00A153A0">
            <w:r w:rsidRPr="004465F1">
              <w:t>Обменов нет</w:t>
            </w:r>
          </w:p>
        </w:tc>
        <w:tc>
          <w:tcPr>
            <w:tcW w:w="3260" w:type="dxa"/>
          </w:tcPr>
          <w:p w14:paraId="0832EB21" w14:textId="77777777" w:rsidR="00FE49F6" w:rsidRPr="00815DCD" w:rsidRDefault="00FE49F6" w:rsidP="00A153A0">
            <w:pPr>
              <w:jc w:val="both"/>
            </w:pPr>
            <w:r w:rsidRPr="004465F1">
              <w:rPr>
                <w:b/>
              </w:rPr>
              <w:t>Статус</w:t>
            </w:r>
            <w:r w:rsidRPr="004465F1">
              <w:t>:</w:t>
            </w:r>
            <w:r w:rsidRPr="006C3E39">
              <w:t xml:space="preserve"> </w:t>
            </w:r>
            <w:r>
              <w:t>Не введена в эксплуатацию.</w:t>
            </w:r>
          </w:p>
          <w:p w14:paraId="24731134" w14:textId="77777777" w:rsidR="00FE49F6" w:rsidRPr="004465F1" w:rsidRDefault="00FE49F6" w:rsidP="00A153A0">
            <w:pPr>
              <w:jc w:val="both"/>
              <w:rPr>
                <w:b/>
              </w:rPr>
            </w:pPr>
            <w:r w:rsidRPr="004465F1">
              <w:rPr>
                <w:b/>
              </w:rPr>
              <w:t xml:space="preserve">Назначение: </w:t>
            </w:r>
            <w:r w:rsidRPr="00064B66">
              <w:t>Ведение учета средств измерений и сроков поверки средств измерений</w:t>
            </w:r>
          </w:p>
        </w:tc>
      </w:tr>
      <w:tr w:rsidR="00FE49F6" w:rsidRPr="00064B66" w14:paraId="7293DDCC" w14:textId="77777777" w:rsidTr="00A153A0">
        <w:tc>
          <w:tcPr>
            <w:tcW w:w="568" w:type="dxa"/>
          </w:tcPr>
          <w:p w14:paraId="42B376DE" w14:textId="77777777" w:rsidR="00FE49F6" w:rsidRPr="008E2E16" w:rsidRDefault="00FE49F6" w:rsidP="00A153A0">
            <w:pPr>
              <w:rPr>
                <w:lang w:val="en-US"/>
              </w:rPr>
            </w:pPr>
            <w:r>
              <w:rPr>
                <w:lang w:val="en-US"/>
              </w:rPr>
              <w:lastRenderedPageBreak/>
              <w:t>5</w:t>
            </w:r>
          </w:p>
        </w:tc>
        <w:tc>
          <w:tcPr>
            <w:tcW w:w="1866" w:type="dxa"/>
          </w:tcPr>
          <w:p w14:paraId="79E40AB8" w14:textId="77777777" w:rsidR="00FE49F6" w:rsidRPr="004465F1" w:rsidRDefault="00FE49F6" w:rsidP="00A153A0">
            <w:r w:rsidRPr="004465F1">
              <w:t>Сервер БД</w:t>
            </w:r>
            <w:r w:rsidRPr="004465F1">
              <w:rPr>
                <w:lang w:val="en-US"/>
              </w:rPr>
              <w:t xml:space="preserve"> </w:t>
            </w:r>
            <w:r>
              <w:rPr>
                <w:lang w:val="en-US"/>
              </w:rPr>
              <w:t>1</w:t>
            </w:r>
          </w:p>
        </w:tc>
        <w:tc>
          <w:tcPr>
            <w:tcW w:w="2126" w:type="dxa"/>
          </w:tcPr>
          <w:p w14:paraId="3C7C4083" w14:textId="77777777" w:rsidR="00FE49F6" w:rsidRPr="0046092E" w:rsidRDefault="00FE49F6" w:rsidP="00A153A0">
            <w:pPr>
              <w:rPr>
                <w:lang w:val="en-US"/>
              </w:rPr>
            </w:pPr>
            <w:r>
              <w:rPr>
                <w:lang w:val="en-US"/>
              </w:rPr>
              <w:t xml:space="preserve">MS Windows Srv 2012 Stnd, </w:t>
            </w:r>
            <w:r w:rsidRPr="002F1B64">
              <w:rPr>
                <w:lang w:val="en-US"/>
              </w:rPr>
              <w:t xml:space="preserve">MS SQL 2012 </w:t>
            </w:r>
          </w:p>
        </w:tc>
        <w:tc>
          <w:tcPr>
            <w:tcW w:w="1843" w:type="dxa"/>
          </w:tcPr>
          <w:p w14:paraId="05C3AB40" w14:textId="77777777" w:rsidR="00FE49F6" w:rsidRPr="004465F1" w:rsidRDefault="00FE49F6" w:rsidP="00A153A0">
            <w:r w:rsidRPr="004465F1">
              <w:t xml:space="preserve">Не применимо </w:t>
            </w:r>
          </w:p>
        </w:tc>
        <w:tc>
          <w:tcPr>
            <w:tcW w:w="3260" w:type="dxa"/>
          </w:tcPr>
          <w:p w14:paraId="3E8D5891" w14:textId="77777777" w:rsidR="00FE49F6" w:rsidRPr="004465F1" w:rsidRDefault="00FE49F6" w:rsidP="00A153A0">
            <w:pPr>
              <w:jc w:val="both"/>
              <w:rPr>
                <w:b/>
              </w:rPr>
            </w:pPr>
            <w:r w:rsidRPr="004465F1">
              <w:rPr>
                <w:b/>
              </w:rPr>
              <w:t>Статус</w:t>
            </w:r>
            <w:r w:rsidRPr="00BA0845">
              <w:rPr>
                <w:b/>
              </w:rPr>
              <w:t xml:space="preserve">: </w:t>
            </w:r>
            <w:r w:rsidRPr="00064B66">
              <w:t>В эксплуатации.</w:t>
            </w:r>
          </w:p>
          <w:p w14:paraId="4F8B93DB" w14:textId="77777777" w:rsidR="00FE49F6" w:rsidRPr="004465F1" w:rsidRDefault="00FE49F6" w:rsidP="00A153A0">
            <w:pPr>
              <w:jc w:val="both"/>
            </w:pPr>
            <w:r w:rsidRPr="004465F1">
              <w:rPr>
                <w:b/>
              </w:rPr>
              <w:t xml:space="preserve">Назначение: </w:t>
            </w:r>
            <w:r w:rsidRPr="004465F1">
              <w:t>размещение баз данных конфигураций 1С</w:t>
            </w:r>
            <w:r w:rsidRPr="00064B66">
              <w:t xml:space="preserve">: </w:t>
            </w:r>
            <w:r w:rsidRPr="004465F1">
              <w:t>УПП</w:t>
            </w:r>
            <w:r w:rsidRPr="00064B66">
              <w:t>,</w:t>
            </w:r>
            <w:r w:rsidRPr="004465F1">
              <w:t xml:space="preserve"> </w:t>
            </w:r>
          </w:p>
          <w:p w14:paraId="38B428F4" w14:textId="77777777" w:rsidR="00FE49F6" w:rsidRPr="00064B66" w:rsidRDefault="00FE49F6" w:rsidP="00A153A0">
            <w:pPr>
              <w:jc w:val="both"/>
            </w:pPr>
            <w:r w:rsidRPr="00064B66">
              <w:t>Резервное копирование выполняется каждую ночь.</w:t>
            </w:r>
          </w:p>
        </w:tc>
      </w:tr>
      <w:tr w:rsidR="00FE49F6" w:rsidRPr="0046092E" w14:paraId="02EB7DAF" w14:textId="77777777" w:rsidTr="00A153A0">
        <w:tc>
          <w:tcPr>
            <w:tcW w:w="568" w:type="dxa"/>
          </w:tcPr>
          <w:p w14:paraId="2DB0CE0D" w14:textId="77777777" w:rsidR="00FE49F6" w:rsidRPr="0046092E" w:rsidRDefault="00FE49F6" w:rsidP="00A153A0">
            <w:pPr>
              <w:rPr>
                <w:lang w:val="en-US"/>
              </w:rPr>
            </w:pPr>
            <w:r>
              <w:rPr>
                <w:lang w:val="en-US"/>
              </w:rPr>
              <w:t>6</w:t>
            </w:r>
          </w:p>
        </w:tc>
        <w:tc>
          <w:tcPr>
            <w:tcW w:w="1866" w:type="dxa"/>
          </w:tcPr>
          <w:p w14:paraId="72DD94C6" w14:textId="77777777" w:rsidR="00FE49F6" w:rsidRPr="004465F1" w:rsidRDefault="00FE49F6" w:rsidP="00A153A0">
            <w:r w:rsidRPr="004465F1">
              <w:t>Сервер БД</w:t>
            </w:r>
            <w:r w:rsidRPr="004465F1">
              <w:rPr>
                <w:lang w:val="en-US"/>
              </w:rPr>
              <w:t xml:space="preserve"> </w:t>
            </w:r>
            <w:r>
              <w:rPr>
                <w:lang w:val="en-US"/>
              </w:rPr>
              <w:t>2</w:t>
            </w:r>
          </w:p>
        </w:tc>
        <w:tc>
          <w:tcPr>
            <w:tcW w:w="2126" w:type="dxa"/>
          </w:tcPr>
          <w:p w14:paraId="39A157C8" w14:textId="77777777" w:rsidR="00FE49F6" w:rsidRDefault="00FE49F6" w:rsidP="00A153A0">
            <w:pPr>
              <w:rPr>
                <w:lang w:val="en-US"/>
              </w:rPr>
            </w:pPr>
            <w:r>
              <w:rPr>
                <w:lang w:val="en-US"/>
              </w:rPr>
              <w:t xml:space="preserve">MS Windows Srv 2019 Stnd, </w:t>
            </w:r>
            <w:r w:rsidRPr="002F1B64">
              <w:rPr>
                <w:lang w:val="en-US"/>
              </w:rPr>
              <w:t xml:space="preserve">MS SQL Express </w:t>
            </w:r>
          </w:p>
        </w:tc>
        <w:tc>
          <w:tcPr>
            <w:tcW w:w="1843" w:type="dxa"/>
          </w:tcPr>
          <w:p w14:paraId="7DB16433" w14:textId="77777777" w:rsidR="00FE49F6" w:rsidRPr="0046092E" w:rsidRDefault="00FE49F6" w:rsidP="00A153A0">
            <w:pPr>
              <w:rPr>
                <w:lang w:val="en-US"/>
              </w:rPr>
            </w:pPr>
            <w:r w:rsidRPr="004465F1">
              <w:t>Не применимо</w:t>
            </w:r>
          </w:p>
        </w:tc>
        <w:tc>
          <w:tcPr>
            <w:tcW w:w="3260" w:type="dxa"/>
          </w:tcPr>
          <w:p w14:paraId="195E02D9" w14:textId="77777777" w:rsidR="00FE49F6" w:rsidRPr="004465F1" w:rsidRDefault="00FE49F6" w:rsidP="00A153A0">
            <w:pPr>
              <w:jc w:val="both"/>
            </w:pPr>
            <w:r w:rsidRPr="004465F1">
              <w:t>1С</w:t>
            </w:r>
            <w:r w:rsidRPr="00064B66">
              <w:t xml:space="preserve">: </w:t>
            </w:r>
            <w:r w:rsidRPr="004465F1">
              <w:t>Документооборот, Охрана труда.</w:t>
            </w:r>
          </w:p>
          <w:p w14:paraId="469FFE4C" w14:textId="77777777" w:rsidR="00FE49F6" w:rsidRPr="0046092E" w:rsidRDefault="00FE49F6" w:rsidP="00A153A0">
            <w:pPr>
              <w:jc w:val="both"/>
              <w:rPr>
                <w:b/>
              </w:rPr>
            </w:pPr>
            <w:r w:rsidRPr="00064B66">
              <w:t>Резервное копирование выполняется каждую ночь</w:t>
            </w:r>
          </w:p>
        </w:tc>
      </w:tr>
      <w:tr w:rsidR="00FE49F6" w:rsidRPr="00064B66" w14:paraId="487DB60B" w14:textId="77777777" w:rsidTr="00A153A0">
        <w:tc>
          <w:tcPr>
            <w:tcW w:w="568" w:type="dxa"/>
          </w:tcPr>
          <w:p w14:paraId="1F414E69" w14:textId="77777777" w:rsidR="00FE49F6" w:rsidRPr="004465F1" w:rsidRDefault="00FE49F6" w:rsidP="00A153A0">
            <w:r w:rsidRPr="004465F1">
              <w:t>7</w:t>
            </w:r>
          </w:p>
        </w:tc>
        <w:tc>
          <w:tcPr>
            <w:tcW w:w="1866" w:type="dxa"/>
          </w:tcPr>
          <w:p w14:paraId="2769CF97" w14:textId="77777777" w:rsidR="00FE49F6" w:rsidRPr="004465F1" w:rsidRDefault="00FE49F6" w:rsidP="00A153A0">
            <w:r w:rsidRPr="004465F1">
              <w:t xml:space="preserve">Сервер приложений </w:t>
            </w:r>
          </w:p>
        </w:tc>
        <w:tc>
          <w:tcPr>
            <w:tcW w:w="2126" w:type="dxa"/>
          </w:tcPr>
          <w:p w14:paraId="214D9C3D" w14:textId="77777777" w:rsidR="00FE49F6" w:rsidRPr="00815DCD" w:rsidRDefault="00FE49F6" w:rsidP="00A153A0">
            <w:r w:rsidRPr="004465F1">
              <w:t xml:space="preserve">Операционная система </w:t>
            </w:r>
            <w:r w:rsidRPr="004465F1">
              <w:rPr>
                <w:lang w:val="en-US"/>
              </w:rPr>
              <w:t>MS</w:t>
            </w:r>
            <w:r w:rsidRPr="00815DCD">
              <w:t xml:space="preserve"> </w:t>
            </w:r>
            <w:r w:rsidRPr="004465F1">
              <w:rPr>
                <w:lang w:val="en-US"/>
              </w:rPr>
              <w:t>Windows</w:t>
            </w:r>
            <w:r w:rsidRPr="00815DCD">
              <w:t xml:space="preserve"> 2016 </w:t>
            </w:r>
            <w:r>
              <w:rPr>
                <w:lang w:val="en-US"/>
              </w:rPr>
              <w:t>Stnd</w:t>
            </w:r>
          </w:p>
        </w:tc>
        <w:tc>
          <w:tcPr>
            <w:tcW w:w="1843" w:type="dxa"/>
          </w:tcPr>
          <w:p w14:paraId="396F9578" w14:textId="77777777" w:rsidR="00FE49F6" w:rsidRPr="004465F1" w:rsidRDefault="00FE49F6" w:rsidP="00A153A0">
            <w:r w:rsidRPr="004465F1">
              <w:t>Не применимо</w:t>
            </w:r>
          </w:p>
        </w:tc>
        <w:tc>
          <w:tcPr>
            <w:tcW w:w="3260" w:type="dxa"/>
          </w:tcPr>
          <w:p w14:paraId="08C5F71C" w14:textId="77777777" w:rsidR="00FE49F6" w:rsidRPr="004465F1" w:rsidRDefault="00FE49F6" w:rsidP="00A153A0">
            <w:pPr>
              <w:jc w:val="both"/>
            </w:pPr>
            <w:r w:rsidRPr="004465F1">
              <w:rPr>
                <w:b/>
              </w:rPr>
              <w:t>Статус</w:t>
            </w:r>
            <w:r w:rsidRPr="002F1B64">
              <w:rPr>
                <w:b/>
              </w:rPr>
              <w:t xml:space="preserve">: </w:t>
            </w:r>
            <w:r w:rsidRPr="004465F1">
              <w:t>В эксплуатации</w:t>
            </w:r>
          </w:p>
          <w:p w14:paraId="2DA5B0D5" w14:textId="77777777" w:rsidR="00FE49F6" w:rsidRPr="004465F1" w:rsidRDefault="00FE49F6" w:rsidP="00A153A0">
            <w:pPr>
              <w:jc w:val="both"/>
              <w:rPr>
                <w:b/>
              </w:rPr>
            </w:pPr>
            <w:r w:rsidRPr="004465F1">
              <w:rPr>
                <w:b/>
              </w:rPr>
              <w:t>Назначение:</w:t>
            </w:r>
            <w:r w:rsidRPr="00064B66">
              <w:rPr>
                <w:b/>
              </w:rPr>
              <w:t xml:space="preserve"> </w:t>
            </w:r>
            <w:r w:rsidRPr="00064B66">
              <w:t>Кластер приложений 1С из одного сервера</w:t>
            </w:r>
            <w:r w:rsidRPr="004465F1">
              <w:t>. Технологическая платформа «1С:Предприятие 8.3» (8.3.25.1501)</w:t>
            </w:r>
          </w:p>
        </w:tc>
      </w:tr>
    </w:tbl>
    <w:p w14:paraId="19BD9598" w14:textId="77777777" w:rsidR="00FE49F6" w:rsidRDefault="00FE49F6" w:rsidP="00FE49F6"/>
    <w:p w14:paraId="1920BAA4" w14:textId="77777777" w:rsidR="00FE49F6" w:rsidRPr="00064B66" w:rsidRDefault="00FE49F6" w:rsidP="00FE49F6">
      <w:r w:rsidRPr="0007161A">
        <w:t>Имеющиеся лицензии т</w:t>
      </w:r>
      <w:r w:rsidRPr="00064B66">
        <w:t>ехнологической платформы «1С:Предприятие 8.3»:</w:t>
      </w:r>
    </w:p>
    <w:p w14:paraId="17A4F7ED" w14:textId="77777777" w:rsidR="00FE49F6" w:rsidRPr="0007161A" w:rsidRDefault="00FE49F6" w:rsidP="00FE49F6">
      <w:pPr>
        <w:rPr>
          <w:lang w:val="en-US"/>
        </w:rPr>
      </w:pPr>
      <w:r w:rsidRPr="0007161A">
        <w:t>Серверные</w:t>
      </w:r>
      <w:r w:rsidRPr="0007161A">
        <w:rPr>
          <w:lang w:val="en-US"/>
        </w:rPr>
        <w:t>:</w:t>
      </w:r>
    </w:p>
    <w:p w14:paraId="2EC80A7A" w14:textId="77777777" w:rsidR="00FE49F6" w:rsidRPr="00A26E94" w:rsidRDefault="00FE49F6" w:rsidP="000161CB">
      <w:pPr>
        <w:pStyle w:val="af6"/>
        <w:numPr>
          <w:ilvl w:val="0"/>
          <w:numId w:val="12"/>
        </w:numPr>
        <w:suppressAutoHyphens w:val="0"/>
        <w:spacing w:after="160" w:line="259" w:lineRule="auto"/>
      </w:pPr>
      <w:r w:rsidRPr="00A26E94">
        <w:t xml:space="preserve">1С Предприятие 8. Лицензия на сервер (х86-64) (программная защита) </w:t>
      </w:r>
    </w:p>
    <w:p w14:paraId="4B46B9D2" w14:textId="77777777" w:rsidR="00FE49F6" w:rsidRPr="00A26E94" w:rsidRDefault="00FE49F6" w:rsidP="000161CB">
      <w:pPr>
        <w:pStyle w:val="af6"/>
        <w:numPr>
          <w:ilvl w:val="0"/>
          <w:numId w:val="12"/>
        </w:numPr>
        <w:suppressAutoHyphens w:val="0"/>
        <w:spacing w:after="160" w:line="259" w:lineRule="auto"/>
      </w:pPr>
      <w:r w:rsidRPr="00A26E94">
        <w:t xml:space="preserve">1С Предприятие 8. Лицензия на сервер (х86-64) (программная защита) </w:t>
      </w:r>
    </w:p>
    <w:p w14:paraId="73537C69" w14:textId="77777777" w:rsidR="00FE49F6" w:rsidRDefault="00FE49F6" w:rsidP="00FE49F6"/>
    <w:p w14:paraId="64D8C127" w14:textId="77777777" w:rsidR="00FE49F6" w:rsidRPr="0007161A" w:rsidRDefault="00FE49F6" w:rsidP="00FE49F6">
      <w:pPr>
        <w:rPr>
          <w:lang w:val="en-US"/>
        </w:rPr>
      </w:pPr>
      <w:r w:rsidRPr="0007161A">
        <w:t>Клиентские</w:t>
      </w:r>
      <w:r w:rsidRPr="0007161A">
        <w:rPr>
          <w:lang w:val="en-US"/>
        </w:rPr>
        <w:t>:</w:t>
      </w:r>
    </w:p>
    <w:p w14:paraId="6A76DC7E" w14:textId="77777777" w:rsidR="00FE49F6" w:rsidRPr="00230E6B" w:rsidRDefault="00FE49F6" w:rsidP="000161CB">
      <w:pPr>
        <w:pStyle w:val="af6"/>
        <w:numPr>
          <w:ilvl w:val="0"/>
          <w:numId w:val="13"/>
        </w:numPr>
        <w:suppressAutoHyphens w:val="0"/>
        <w:spacing w:after="160" w:line="259" w:lineRule="auto"/>
      </w:pPr>
      <w:r w:rsidRPr="00230E6B">
        <w:t>1С Предприятие 8. Лицензия на 50 рабочих мест (программная защита)</w:t>
      </w:r>
    </w:p>
    <w:p w14:paraId="6CF5BA1E" w14:textId="77777777" w:rsidR="00FE49F6" w:rsidRPr="00230E6B" w:rsidRDefault="00FE49F6" w:rsidP="000161CB">
      <w:pPr>
        <w:pStyle w:val="af6"/>
        <w:numPr>
          <w:ilvl w:val="0"/>
          <w:numId w:val="13"/>
        </w:numPr>
        <w:suppressAutoHyphens w:val="0"/>
        <w:spacing w:after="160" w:line="259" w:lineRule="auto"/>
      </w:pPr>
      <w:r w:rsidRPr="00230E6B">
        <w:t>1С Предприятие 8. Лицензия на 20 рабочих мест (программная защита)</w:t>
      </w:r>
    </w:p>
    <w:p w14:paraId="29F203C4" w14:textId="77777777" w:rsidR="00FE49F6" w:rsidRPr="00230E6B" w:rsidRDefault="00FE49F6" w:rsidP="000161CB">
      <w:pPr>
        <w:pStyle w:val="af6"/>
        <w:numPr>
          <w:ilvl w:val="0"/>
          <w:numId w:val="13"/>
        </w:numPr>
        <w:suppressAutoHyphens w:val="0"/>
        <w:spacing w:after="160" w:line="259" w:lineRule="auto"/>
      </w:pPr>
      <w:r w:rsidRPr="00230E6B">
        <w:t>1С Предприятие 8. Лицензия на одно рабочее место (программная защита)</w:t>
      </w:r>
    </w:p>
    <w:p w14:paraId="44873B36" w14:textId="77777777" w:rsidR="00FE49F6" w:rsidRPr="00230E6B" w:rsidRDefault="00FE49F6" w:rsidP="000161CB">
      <w:pPr>
        <w:pStyle w:val="af6"/>
        <w:numPr>
          <w:ilvl w:val="0"/>
          <w:numId w:val="13"/>
        </w:numPr>
        <w:suppressAutoHyphens w:val="0"/>
        <w:spacing w:after="160" w:line="259" w:lineRule="auto"/>
      </w:pPr>
      <w:r w:rsidRPr="00230E6B">
        <w:t>1С Предприятие 8. Лицензия на 100 рабочих мест (программная защита)</w:t>
      </w:r>
    </w:p>
    <w:p w14:paraId="12F76BA0" w14:textId="77777777" w:rsidR="00FE49F6" w:rsidRPr="001D61AA" w:rsidRDefault="00FE49F6" w:rsidP="000161CB">
      <w:pPr>
        <w:pStyle w:val="af6"/>
        <w:numPr>
          <w:ilvl w:val="0"/>
          <w:numId w:val="13"/>
        </w:numPr>
        <w:suppressAutoHyphens w:val="0"/>
        <w:spacing w:after="160" w:line="259" w:lineRule="auto"/>
      </w:pPr>
      <w:r w:rsidRPr="00230E6B">
        <w:t>1С Предприятие 8. Лицензия на 100 рабочих мест (программная защита)</w:t>
      </w:r>
    </w:p>
    <w:p w14:paraId="38E886E8" w14:textId="77777777" w:rsidR="00FE49F6" w:rsidRDefault="00FE49F6" w:rsidP="00FE49F6">
      <w:r>
        <w:t>Все программные лицензии установлены на один сервер лицензирования.</w:t>
      </w:r>
    </w:p>
    <w:p w14:paraId="4B8C4B72" w14:textId="77777777" w:rsidR="00FE49F6" w:rsidRPr="00F2335E" w:rsidRDefault="00FE49F6" w:rsidP="00FE49F6">
      <w:pPr>
        <w:jc w:val="both"/>
      </w:pPr>
      <w:r>
        <w:t>Программное обеспечение и внешние программные платформы отличные от 1С</w:t>
      </w:r>
      <w:r w:rsidRPr="009C2C53">
        <w:t xml:space="preserve">: </w:t>
      </w:r>
      <w:r>
        <w:t>Предприятие 8</w:t>
      </w:r>
      <w:r w:rsidRPr="009C2C53">
        <w:t>:</w:t>
      </w:r>
    </w:p>
    <w:p w14:paraId="60373419" w14:textId="77777777" w:rsidR="00FE49F6" w:rsidRPr="009C2C53" w:rsidRDefault="00FE49F6" w:rsidP="000161CB">
      <w:pPr>
        <w:pStyle w:val="af6"/>
        <w:numPr>
          <w:ilvl w:val="0"/>
          <w:numId w:val="89"/>
        </w:numPr>
        <w:suppressAutoHyphens w:val="0"/>
        <w:spacing w:after="160" w:line="259" w:lineRule="auto"/>
        <w:jc w:val="both"/>
      </w:pPr>
      <w:r w:rsidRPr="009C2C53">
        <w:rPr>
          <w:lang w:val="en-US"/>
        </w:rPr>
        <w:t>Smart</w:t>
      </w:r>
      <w:r w:rsidRPr="009C2C53">
        <w:t xml:space="preserve"> </w:t>
      </w:r>
      <w:r w:rsidRPr="009C2C53">
        <w:rPr>
          <w:lang w:val="en-US"/>
        </w:rPr>
        <w:t>Discount</w:t>
      </w:r>
      <w:r w:rsidRPr="009C2C53">
        <w:t xml:space="preserve"> – ПО/платформа динамического дисконтирования для корректировки данных, </w:t>
      </w:r>
      <w:r w:rsidRPr="00367AF1">
        <w:t>предусмотреть обмен данными</w:t>
      </w:r>
      <w:r w:rsidRPr="009C2C53">
        <w:t>.</w:t>
      </w:r>
    </w:p>
    <w:p w14:paraId="40D67B33" w14:textId="77777777" w:rsidR="00FE49F6" w:rsidRPr="00367AF1" w:rsidRDefault="00FE49F6" w:rsidP="000161CB">
      <w:pPr>
        <w:pStyle w:val="af6"/>
        <w:numPr>
          <w:ilvl w:val="0"/>
          <w:numId w:val="89"/>
        </w:numPr>
        <w:suppressAutoHyphens w:val="0"/>
        <w:spacing w:after="160" w:line="259" w:lineRule="auto"/>
        <w:jc w:val="both"/>
      </w:pPr>
      <w:r w:rsidRPr="00367AF1">
        <w:rPr>
          <w:lang w:val="en-US"/>
        </w:rPr>
        <w:t>OIS</w:t>
      </w:r>
      <w:r w:rsidRPr="0044557C">
        <w:t xml:space="preserve">+ </w:t>
      </w:r>
      <w:r w:rsidRPr="00367AF1">
        <w:t>Добыча</w:t>
      </w:r>
      <w:r w:rsidRPr="0044557C">
        <w:t>, программное обеспечение, охватывающее полный цикл жизнедеятельности фонда скважин,</w:t>
      </w:r>
      <w:r w:rsidRPr="00367AF1">
        <w:t xml:space="preserve"> предусмотреть обмен данными.</w:t>
      </w:r>
    </w:p>
    <w:p w14:paraId="7F411E61" w14:textId="77777777" w:rsidR="00FE49F6" w:rsidRPr="0044557C" w:rsidRDefault="00FE49F6" w:rsidP="000161CB">
      <w:pPr>
        <w:pStyle w:val="af6"/>
        <w:numPr>
          <w:ilvl w:val="0"/>
          <w:numId w:val="89"/>
        </w:numPr>
        <w:suppressAutoHyphens w:val="0"/>
        <w:spacing w:after="160" w:line="259" w:lineRule="auto"/>
        <w:jc w:val="both"/>
      </w:pPr>
      <w:r w:rsidRPr="00367AF1">
        <w:t>Орбита</w:t>
      </w:r>
      <w:r w:rsidRPr="0044557C">
        <w:t>, программное обеспечения системы телемеханики</w:t>
      </w:r>
      <w:r w:rsidRPr="00367AF1">
        <w:t>, проанализировать необходимость и возможность обмена данными.</w:t>
      </w:r>
    </w:p>
    <w:p w14:paraId="00375AB1" w14:textId="77777777" w:rsidR="00FE49F6" w:rsidRPr="0044557C" w:rsidRDefault="00FE49F6" w:rsidP="000161CB">
      <w:pPr>
        <w:pStyle w:val="af6"/>
        <w:numPr>
          <w:ilvl w:val="0"/>
          <w:numId w:val="89"/>
        </w:numPr>
        <w:suppressAutoHyphens w:val="0"/>
        <w:spacing w:after="160" w:line="259" w:lineRule="auto"/>
        <w:jc w:val="both"/>
      </w:pPr>
      <w:r w:rsidRPr="00367AF1">
        <w:t>Селена</w:t>
      </w:r>
      <w:r w:rsidRPr="0044557C">
        <w:t>, программное обеспечение по учету движения насосно-компрессорных труб и штанг</w:t>
      </w:r>
      <w:r w:rsidRPr="00367AF1">
        <w:t>, проанализировать необходимость и возможность обмена данными.</w:t>
      </w:r>
    </w:p>
    <w:p w14:paraId="669ED7B2" w14:textId="77777777" w:rsidR="00FE49F6" w:rsidRDefault="00FE49F6" w:rsidP="000161CB">
      <w:pPr>
        <w:pStyle w:val="af6"/>
        <w:numPr>
          <w:ilvl w:val="0"/>
          <w:numId w:val="89"/>
        </w:numPr>
        <w:suppressAutoHyphens w:val="0"/>
        <w:spacing w:after="160" w:line="259" w:lineRule="auto"/>
        <w:jc w:val="both"/>
      </w:pPr>
      <w:r w:rsidRPr="00367AF1">
        <w:rPr>
          <w:lang w:val="en-US"/>
        </w:rPr>
        <w:t>NGT</w:t>
      </w:r>
      <w:r w:rsidRPr="0044557C">
        <w:t xml:space="preserve"> </w:t>
      </w:r>
      <w:r w:rsidRPr="00367AF1">
        <w:rPr>
          <w:lang w:val="en-US"/>
        </w:rPr>
        <w:t>Smart</w:t>
      </w:r>
      <w:r w:rsidRPr="0044557C">
        <w:t>, программное обеспечение для поддержки принятия решений в процессах управления и мониторинга нефтегазовых месторождений</w:t>
      </w:r>
      <w:r w:rsidRPr="00367AF1">
        <w:t>, проанализировать необходимость и возможность обмена данными.</w:t>
      </w:r>
    </w:p>
    <w:p w14:paraId="76C5A59F" w14:textId="77777777" w:rsidR="00FE49F6" w:rsidRPr="0044557C" w:rsidRDefault="00FE49F6" w:rsidP="000161CB">
      <w:pPr>
        <w:pStyle w:val="af6"/>
        <w:numPr>
          <w:ilvl w:val="0"/>
          <w:numId w:val="89"/>
        </w:numPr>
        <w:suppressAutoHyphens w:val="0"/>
        <w:spacing w:after="160" w:line="259" w:lineRule="auto"/>
        <w:jc w:val="both"/>
      </w:pPr>
      <w:r w:rsidRPr="00BF6D88">
        <w:t>Системы АСУТП. Не входят в периметр проекта.</w:t>
      </w:r>
    </w:p>
    <w:p w14:paraId="176FCAD0" w14:textId="77777777" w:rsidR="00FE49F6" w:rsidRDefault="00FE49F6" w:rsidP="00FE49F6">
      <w:pPr>
        <w:pStyle w:val="af6"/>
      </w:pPr>
    </w:p>
    <w:p w14:paraId="36C43F64" w14:textId="77777777" w:rsidR="00FE49F6" w:rsidRPr="006C3E39" w:rsidRDefault="00FE49F6" w:rsidP="000161CB">
      <w:pPr>
        <w:pStyle w:val="2"/>
        <w:numPr>
          <w:ilvl w:val="1"/>
          <w:numId w:val="8"/>
        </w:numPr>
        <w:ind w:left="0" w:firstLine="0"/>
        <w:rPr>
          <w:rFonts w:ascii="Times New Roman" w:hAnsi="Times New Roman" w:cs="Times New Roman"/>
          <w:b/>
          <w:color w:val="auto"/>
          <w:sz w:val="24"/>
          <w:szCs w:val="24"/>
        </w:rPr>
      </w:pPr>
      <w:bookmarkStart w:id="62" w:name="_Toc203155742"/>
      <w:r w:rsidRPr="006C3E39">
        <w:rPr>
          <w:rFonts w:ascii="Times New Roman" w:hAnsi="Times New Roman" w:cs="Times New Roman"/>
          <w:b/>
          <w:color w:val="auto"/>
          <w:sz w:val="24"/>
          <w:szCs w:val="24"/>
        </w:rPr>
        <w:t>Количество пользователей в 1С: УПП в разрезе юридических лиц</w:t>
      </w:r>
      <w:bookmarkEnd w:id="62"/>
    </w:p>
    <w:p w14:paraId="21C0B127" w14:textId="77777777" w:rsidR="00FE49F6" w:rsidRDefault="00FE49F6" w:rsidP="00FE49F6">
      <w:pPr>
        <w:pStyle w:val="af6"/>
      </w:pPr>
    </w:p>
    <w:tbl>
      <w:tblPr>
        <w:tblStyle w:val="aff2"/>
        <w:tblW w:w="9552" w:type="dxa"/>
        <w:tblInd w:w="-5" w:type="dxa"/>
        <w:tblLook w:val="04A0" w:firstRow="1" w:lastRow="0" w:firstColumn="1" w:lastColumn="0" w:noHBand="0" w:noVBand="1"/>
      </w:tblPr>
      <w:tblGrid>
        <w:gridCol w:w="3261"/>
        <w:gridCol w:w="4617"/>
        <w:gridCol w:w="1674"/>
      </w:tblGrid>
      <w:tr w:rsidR="00FE49F6" w14:paraId="04CBD29C" w14:textId="77777777" w:rsidTr="00A153A0">
        <w:trPr>
          <w:cnfStyle w:val="100000000000" w:firstRow="1" w:lastRow="0" w:firstColumn="0" w:lastColumn="0" w:oddVBand="0" w:evenVBand="0" w:oddHBand="0" w:evenHBand="0" w:firstRowFirstColumn="0" w:firstRowLastColumn="0" w:lastRowFirstColumn="0" w:lastRowLastColumn="0"/>
        </w:trPr>
        <w:tc>
          <w:tcPr>
            <w:tcW w:w="3261" w:type="dxa"/>
            <w:shd w:val="clear" w:color="auto" w:fill="D9D9D9" w:themeFill="background1" w:themeFillShade="D9"/>
          </w:tcPr>
          <w:p w14:paraId="7858E621" w14:textId="77777777" w:rsidR="00FE49F6" w:rsidRPr="00020397" w:rsidRDefault="00FE49F6" w:rsidP="00A153A0">
            <w:pPr>
              <w:pStyle w:val="af6"/>
              <w:ind w:left="0"/>
            </w:pPr>
            <w:r w:rsidRPr="00020397">
              <w:t>Юридическое лицо</w:t>
            </w:r>
          </w:p>
        </w:tc>
        <w:tc>
          <w:tcPr>
            <w:tcW w:w="4617" w:type="dxa"/>
            <w:shd w:val="clear" w:color="auto" w:fill="D9D9D9" w:themeFill="background1" w:themeFillShade="D9"/>
          </w:tcPr>
          <w:p w14:paraId="05816C57" w14:textId="77777777" w:rsidR="00FE49F6" w:rsidRPr="00020397" w:rsidRDefault="00FE49F6" w:rsidP="00A153A0">
            <w:pPr>
              <w:pStyle w:val="af6"/>
              <w:ind w:left="0"/>
            </w:pPr>
            <w:r w:rsidRPr="00020397">
              <w:t>Подразделение</w:t>
            </w:r>
          </w:p>
        </w:tc>
        <w:tc>
          <w:tcPr>
            <w:tcW w:w="1674" w:type="dxa"/>
            <w:shd w:val="clear" w:color="auto" w:fill="D9D9D9" w:themeFill="background1" w:themeFillShade="D9"/>
          </w:tcPr>
          <w:p w14:paraId="5125EBE5" w14:textId="77777777" w:rsidR="00FE49F6" w:rsidRPr="00020397" w:rsidRDefault="00FE49F6" w:rsidP="00A153A0">
            <w:pPr>
              <w:pStyle w:val="af6"/>
              <w:ind w:left="0"/>
              <w:rPr>
                <w:b w:val="0"/>
              </w:rPr>
            </w:pPr>
            <w:r w:rsidRPr="00020397">
              <w:t>Количество</w:t>
            </w:r>
          </w:p>
          <w:p w14:paraId="36D78310" w14:textId="77777777" w:rsidR="00FE49F6" w:rsidRPr="00020397" w:rsidRDefault="00FE49F6" w:rsidP="00A153A0">
            <w:pPr>
              <w:pStyle w:val="af6"/>
              <w:ind w:left="0"/>
            </w:pPr>
            <w:r w:rsidRPr="00020397">
              <w:t>пользователей</w:t>
            </w:r>
          </w:p>
        </w:tc>
      </w:tr>
      <w:tr w:rsidR="00FE49F6" w14:paraId="788E501C" w14:textId="77777777" w:rsidTr="00A153A0">
        <w:tc>
          <w:tcPr>
            <w:tcW w:w="3261" w:type="dxa"/>
          </w:tcPr>
          <w:p w14:paraId="1A5B5D53" w14:textId="77777777" w:rsidR="00FE49F6" w:rsidRPr="00064B66" w:rsidRDefault="00FE49F6" w:rsidP="00A153A0">
            <w:pPr>
              <w:pStyle w:val="af6"/>
              <w:ind w:left="0"/>
            </w:pPr>
            <w:r w:rsidRPr="00064B66">
              <w:t xml:space="preserve">АО </w:t>
            </w:r>
            <w:r w:rsidRPr="00064B66">
              <w:rPr>
                <w:lang w:val="en-US"/>
              </w:rPr>
              <w:t>“</w:t>
            </w:r>
            <w:r w:rsidRPr="00064B66">
              <w:t>ОЙЛГАЗТЭТ</w:t>
            </w:r>
            <w:r w:rsidRPr="00064B66">
              <w:rPr>
                <w:lang w:val="en-US"/>
              </w:rPr>
              <w:t>”</w:t>
            </w:r>
          </w:p>
        </w:tc>
        <w:tc>
          <w:tcPr>
            <w:tcW w:w="4617" w:type="dxa"/>
            <w:vAlign w:val="bottom"/>
          </w:tcPr>
          <w:p w14:paraId="3E180AE6" w14:textId="77777777" w:rsidR="00FE49F6" w:rsidRPr="00064B66" w:rsidRDefault="00FE49F6" w:rsidP="00A153A0">
            <w:pPr>
              <w:pStyle w:val="af6"/>
              <w:ind w:left="0"/>
            </w:pPr>
            <w:r w:rsidRPr="00064B66">
              <w:t>Отдел материально-технического обеспечения</w:t>
            </w:r>
          </w:p>
        </w:tc>
        <w:tc>
          <w:tcPr>
            <w:tcW w:w="1674" w:type="dxa"/>
            <w:vAlign w:val="bottom"/>
          </w:tcPr>
          <w:p w14:paraId="3B66F9EA" w14:textId="77777777" w:rsidR="00FE49F6" w:rsidRPr="00064B66" w:rsidRDefault="00FE49F6" w:rsidP="00A153A0">
            <w:pPr>
              <w:pStyle w:val="af6"/>
              <w:ind w:left="0"/>
              <w:jc w:val="center"/>
            </w:pPr>
            <w:r w:rsidRPr="00064B66">
              <w:t>10</w:t>
            </w:r>
          </w:p>
        </w:tc>
      </w:tr>
      <w:tr w:rsidR="00FE49F6" w14:paraId="24D0325F" w14:textId="77777777" w:rsidTr="00A153A0">
        <w:tc>
          <w:tcPr>
            <w:tcW w:w="3261" w:type="dxa"/>
          </w:tcPr>
          <w:p w14:paraId="06A434AB" w14:textId="77777777" w:rsidR="00FE49F6" w:rsidRPr="00064B66" w:rsidRDefault="00FE49F6" w:rsidP="00A153A0">
            <w:pPr>
              <w:pStyle w:val="af6"/>
              <w:ind w:left="0"/>
            </w:pPr>
          </w:p>
        </w:tc>
        <w:tc>
          <w:tcPr>
            <w:tcW w:w="4617" w:type="dxa"/>
            <w:vAlign w:val="bottom"/>
          </w:tcPr>
          <w:p w14:paraId="64852636" w14:textId="77777777" w:rsidR="00FE49F6" w:rsidRPr="00064B66" w:rsidRDefault="00FE49F6" w:rsidP="00A153A0">
            <w:pPr>
              <w:pStyle w:val="af6"/>
              <w:ind w:left="0"/>
            </w:pPr>
            <w:r w:rsidRPr="00064B66">
              <w:t>Финансовый отдел</w:t>
            </w:r>
          </w:p>
        </w:tc>
        <w:tc>
          <w:tcPr>
            <w:tcW w:w="1674" w:type="dxa"/>
            <w:vAlign w:val="bottom"/>
          </w:tcPr>
          <w:p w14:paraId="6317D841" w14:textId="77777777" w:rsidR="00FE49F6" w:rsidRPr="00064B66" w:rsidRDefault="00FE49F6" w:rsidP="00A153A0">
            <w:pPr>
              <w:pStyle w:val="af6"/>
              <w:ind w:left="0"/>
              <w:jc w:val="center"/>
            </w:pPr>
            <w:r w:rsidRPr="00064B66">
              <w:t>4</w:t>
            </w:r>
          </w:p>
        </w:tc>
      </w:tr>
      <w:tr w:rsidR="00FE49F6" w14:paraId="7DB0A259" w14:textId="77777777" w:rsidTr="00A153A0">
        <w:tc>
          <w:tcPr>
            <w:tcW w:w="3261" w:type="dxa"/>
          </w:tcPr>
          <w:p w14:paraId="62292A8B" w14:textId="77777777" w:rsidR="00FE49F6" w:rsidRPr="00064B66" w:rsidRDefault="00FE49F6" w:rsidP="00A153A0">
            <w:pPr>
              <w:pStyle w:val="af6"/>
              <w:ind w:left="0"/>
            </w:pPr>
          </w:p>
        </w:tc>
        <w:tc>
          <w:tcPr>
            <w:tcW w:w="4617" w:type="dxa"/>
            <w:vAlign w:val="bottom"/>
          </w:tcPr>
          <w:p w14:paraId="60521400" w14:textId="77777777" w:rsidR="00FE49F6" w:rsidRPr="00064B66" w:rsidRDefault="00FE49F6" w:rsidP="00A153A0">
            <w:pPr>
              <w:pStyle w:val="af6"/>
              <w:ind w:left="0"/>
            </w:pPr>
            <w:r w:rsidRPr="00064B66">
              <w:t>Бухгалтерия</w:t>
            </w:r>
          </w:p>
        </w:tc>
        <w:tc>
          <w:tcPr>
            <w:tcW w:w="1674" w:type="dxa"/>
            <w:vAlign w:val="bottom"/>
          </w:tcPr>
          <w:p w14:paraId="47D6275B" w14:textId="77777777" w:rsidR="00FE49F6" w:rsidRPr="00064B66" w:rsidRDefault="00FE49F6" w:rsidP="00A153A0">
            <w:pPr>
              <w:pStyle w:val="af6"/>
              <w:ind w:left="0"/>
              <w:jc w:val="center"/>
            </w:pPr>
            <w:r w:rsidRPr="00064B66">
              <w:t>10</w:t>
            </w:r>
          </w:p>
        </w:tc>
      </w:tr>
      <w:tr w:rsidR="00FE49F6" w14:paraId="665F8A09" w14:textId="77777777" w:rsidTr="00A153A0">
        <w:tc>
          <w:tcPr>
            <w:tcW w:w="3261" w:type="dxa"/>
          </w:tcPr>
          <w:p w14:paraId="7C513DCB" w14:textId="77777777" w:rsidR="00FE49F6" w:rsidRPr="00064B66" w:rsidRDefault="00FE49F6" w:rsidP="00A153A0">
            <w:pPr>
              <w:pStyle w:val="af6"/>
              <w:ind w:left="0"/>
            </w:pPr>
          </w:p>
        </w:tc>
        <w:tc>
          <w:tcPr>
            <w:tcW w:w="4617" w:type="dxa"/>
            <w:vAlign w:val="bottom"/>
          </w:tcPr>
          <w:p w14:paraId="53BC928D" w14:textId="77777777" w:rsidR="00FE49F6" w:rsidRPr="00064B66" w:rsidRDefault="00FE49F6" w:rsidP="00A153A0">
            <w:pPr>
              <w:pStyle w:val="af6"/>
              <w:ind w:left="0"/>
            </w:pPr>
            <w:r w:rsidRPr="00064B66">
              <w:t>Метрология, автоматизация, связь и ИТ</w:t>
            </w:r>
          </w:p>
        </w:tc>
        <w:tc>
          <w:tcPr>
            <w:tcW w:w="1674" w:type="dxa"/>
            <w:vAlign w:val="bottom"/>
          </w:tcPr>
          <w:p w14:paraId="044F042B" w14:textId="77777777" w:rsidR="00FE49F6" w:rsidRPr="00064B66" w:rsidRDefault="00FE49F6" w:rsidP="00A153A0">
            <w:pPr>
              <w:pStyle w:val="af6"/>
              <w:ind w:left="0"/>
              <w:jc w:val="center"/>
            </w:pPr>
            <w:r w:rsidRPr="00064B66">
              <w:t>4</w:t>
            </w:r>
          </w:p>
        </w:tc>
      </w:tr>
      <w:tr w:rsidR="00FE49F6" w14:paraId="7E504203" w14:textId="77777777" w:rsidTr="00A153A0">
        <w:tc>
          <w:tcPr>
            <w:tcW w:w="3261" w:type="dxa"/>
          </w:tcPr>
          <w:p w14:paraId="7A3F5FBF" w14:textId="77777777" w:rsidR="00FE49F6" w:rsidRPr="00064B66" w:rsidRDefault="00FE49F6" w:rsidP="00A153A0">
            <w:pPr>
              <w:pStyle w:val="af6"/>
              <w:ind w:left="0"/>
            </w:pPr>
          </w:p>
        </w:tc>
        <w:tc>
          <w:tcPr>
            <w:tcW w:w="4617" w:type="dxa"/>
            <w:vAlign w:val="bottom"/>
          </w:tcPr>
          <w:p w14:paraId="6C49127A" w14:textId="77777777" w:rsidR="00FE49F6" w:rsidRPr="00064B66" w:rsidRDefault="00FE49F6" w:rsidP="00A153A0">
            <w:pPr>
              <w:pStyle w:val="af6"/>
              <w:ind w:left="0"/>
            </w:pPr>
            <w:r w:rsidRPr="00064B66">
              <w:t>Внутренняя и экономическая безопасность</w:t>
            </w:r>
          </w:p>
        </w:tc>
        <w:tc>
          <w:tcPr>
            <w:tcW w:w="1674" w:type="dxa"/>
            <w:vAlign w:val="bottom"/>
          </w:tcPr>
          <w:p w14:paraId="4A56C855" w14:textId="77777777" w:rsidR="00FE49F6" w:rsidRPr="00064B66" w:rsidRDefault="00FE49F6" w:rsidP="00A153A0">
            <w:pPr>
              <w:pStyle w:val="af6"/>
              <w:ind w:left="0"/>
              <w:jc w:val="center"/>
            </w:pPr>
            <w:r w:rsidRPr="00064B66">
              <w:t>5</w:t>
            </w:r>
          </w:p>
        </w:tc>
      </w:tr>
      <w:tr w:rsidR="00FE49F6" w14:paraId="7C4562EE" w14:textId="77777777" w:rsidTr="00A153A0">
        <w:tc>
          <w:tcPr>
            <w:tcW w:w="3261" w:type="dxa"/>
          </w:tcPr>
          <w:p w14:paraId="680164D3" w14:textId="77777777" w:rsidR="00FE49F6" w:rsidRPr="00064B66" w:rsidRDefault="00FE49F6" w:rsidP="00A153A0">
            <w:pPr>
              <w:pStyle w:val="af6"/>
              <w:ind w:left="0"/>
            </w:pPr>
          </w:p>
        </w:tc>
        <w:tc>
          <w:tcPr>
            <w:tcW w:w="4617" w:type="dxa"/>
            <w:vAlign w:val="bottom"/>
          </w:tcPr>
          <w:p w14:paraId="1885D6AF" w14:textId="77777777" w:rsidR="00FE49F6" w:rsidRPr="00064B66" w:rsidRDefault="00FE49F6" w:rsidP="00A153A0">
            <w:pPr>
              <w:pStyle w:val="af6"/>
              <w:ind w:left="0"/>
            </w:pPr>
            <w:r w:rsidRPr="00064B66">
              <w:t>Геологический отдел</w:t>
            </w:r>
          </w:p>
        </w:tc>
        <w:tc>
          <w:tcPr>
            <w:tcW w:w="1674" w:type="dxa"/>
            <w:vAlign w:val="bottom"/>
          </w:tcPr>
          <w:p w14:paraId="6189BDDB" w14:textId="77777777" w:rsidR="00FE49F6" w:rsidRPr="00064B66" w:rsidRDefault="00FE49F6" w:rsidP="00A153A0">
            <w:pPr>
              <w:pStyle w:val="af6"/>
              <w:ind w:left="0"/>
              <w:jc w:val="center"/>
            </w:pPr>
            <w:r w:rsidRPr="00064B66">
              <w:t>2</w:t>
            </w:r>
          </w:p>
        </w:tc>
      </w:tr>
      <w:tr w:rsidR="00FE49F6" w14:paraId="4F86758E" w14:textId="77777777" w:rsidTr="00A153A0">
        <w:tc>
          <w:tcPr>
            <w:tcW w:w="3261" w:type="dxa"/>
          </w:tcPr>
          <w:p w14:paraId="0CF145A4" w14:textId="77777777" w:rsidR="00FE49F6" w:rsidRPr="00064B66" w:rsidRDefault="00FE49F6" w:rsidP="00A153A0">
            <w:pPr>
              <w:pStyle w:val="af6"/>
              <w:ind w:left="0"/>
            </w:pPr>
          </w:p>
        </w:tc>
        <w:tc>
          <w:tcPr>
            <w:tcW w:w="4617" w:type="dxa"/>
            <w:vAlign w:val="bottom"/>
          </w:tcPr>
          <w:p w14:paraId="1F095DC0" w14:textId="77777777" w:rsidR="00FE49F6" w:rsidRPr="00064B66" w:rsidRDefault="00FE49F6" w:rsidP="00A153A0">
            <w:pPr>
              <w:pStyle w:val="af6"/>
              <w:ind w:left="0"/>
            </w:pPr>
            <w:r w:rsidRPr="00064B66">
              <w:t>Главный механик</w:t>
            </w:r>
          </w:p>
        </w:tc>
        <w:tc>
          <w:tcPr>
            <w:tcW w:w="1674" w:type="dxa"/>
            <w:vAlign w:val="bottom"/>
          </w:tcPr>
          <w:p w14:paraId="455E58EE" w14:textId="77777777" w:rsidR="00FE49F6" w:rsidRPr="00064B66" w:rsidRDefault="00FE49F6" w:rsidP="00A153A0">
            <w:pPr>
              <w:pStyle w:val="af6"/>
              <w:ind w:left="0"/>
              <w:jc w:val="center"/>
            </w:pPr>
            <w:r w:rsidRPr="00064B66">
              <w:t>2</w:t>
            </w:r>
          </w:p>
        </w:tc>
      </w:tr>
      <w:tr w:rsidR="00FE49F6" w14:paraId="3CB9ED39" w14:textId="77777777" w:rsidTr="00A153A0">
        <w:tc>
          <w:tcPr>
            <w:tcW w:w="3261" w:type="dxa"/>
          </w:tcPr>
          <w:p w14:paraId="7458B348" w14:textId="77777777" w:rsidR="00FE49F6" w:rsidRPr="00064B66" w:rsidRDefault="00FE49F6" w:rsidP="00A153A0">
            <w:pPr>
              <w:pStyle w:val="af6"/>
              <w:ind w:left="0"/>
            </w:pPr>
          </w:p>
        </w:tc>
        <w:tc>
          <w:tcPr>
            <w:tcW w:w="4617" w:type="dxa"/>
            <w:vAlign w:val="bottom"/>
          </w:tcPr>
          <w:p w14:paraId="09E2C42D" w14:textId="77777777" w:rsidR="00FE49F6" w:rsidRPr="00064B66" w:rsidRDefault="00FE49F6" w:rsidP="00A153A0">
            <w:pPr>
              <w:pStyle w:val="af6"/>
              <w:ind w:left="0"/>
            </w:pPr>
            <w:r w:rsidRPr="00064B66">
              <w:t>Энергетика</w:t>
            </w:r>
          </w:p>
        </w:tc>
        <w:tc>
          <w:tcPr>
            <w:tcW w:w="1674" w:type="dxa"/>
            <w:vAlign w:val="bottom"/>
          </w:tcPr>
          <w:p w14:paraId="5B8C9EEE" w14:textId="77777777" w:rsidR="00FE49F6" w:rsidRPr="00064B66" w:rsidRDefault="00FE49F6" w:rsidP="00A153A0">
            <w:pPr>
              <w:pStyle w:val="af6"/>
              <w:ind w:left="0"/>
              <w:jc w:val="center"/>
            </w:pPr>
            <w:r w:rsidRPr="00064B66">
              <w:t>4</w:t>
            </w:r>
          </w:p>
        </w:tc>
      </w:tr>
      <w:tr w:rsidR="00FE49F6" w14:paraId="2C0261F4" w14:textId="77777777" w:rsidTr="00A153A0">
        <w:tc>
          <w:tcPr>
            <w:tcW w:w="3261" w:type="dxa"/>
          </w:tcPr>
          <w:p w14:paraId="43CE789A" w14:textId="77777777" w:rsidR="00FE49F6" w:rsidRPr="00064B66" w:rsidRDefault="00FE49F6" w:rsidP="00A153A0">
            <w:pPr>
              <w:pStyle w:val="af6"/>
              <w:ind w:left="0"/>
            </w:pPr>
          </w:p>
        </w:tc>
        <w:tc>
          <w:tcPr>
            <w:tcW w:w="4617" w:type="dxa"/>
            <w:vAlign w:val="bottom"/>
          </w:tcPr>
          <w:p w14:paraId="62F57E11" w14:textId="77777777" w:rsidR="00FE49F6" w:rsidRPr="00064B66" w:rsidRDefault="00FE49F6" w:rsidP="00A153A0">
            <w:pPr>
              <w:pStyle w:val="af6"/>
              <w:ind w:left="0"/>
            </w:pPr>
            <w:r w:rsidRPr="00064B66">
              <w:t>Имущество и корпоративные отношения</w:t>
            </w:r>
          </w:p>
        </w:tc>
        <w:tc>
          <w:tcPr>
            <w:tcW w:w="1674" w:type="dxa"/>
            <w:vAlign w:val="bottom"/>
          </w:tcPr>
          <w:p w14:paraId="7EF22F02" w14:textId="77777777" w:rsidR="00FE49F6" w:rsidRPr="00064B66" w:rsidRDefault="00FE49F6" w:rsidP="00A153A0">
            <w:pPr>
              <w:pStyle w:val="af6"/>
              <w:ind w:left="0"/>
              <w:jc w:val="center"/>
            </w:pPr>
            <w:r w:rsidRPr="00064B66">
              <w:t>3</w:t>
            </w:r>
          </w:p>
        </w:tc>
      </w:tr>
      <w:tr w:rsidR="00FE49F6" w14:paraId="01327931" w14:textId="77777777" w:rsidTr="00A153A0">
        <w:tc>
          <w:tcPr>
            <w:tcW w:w="3261" w:type="dxa"/>
          </w:tcPr>
          <w:p w14:paraId="72749BCA" w14:textId="77777777" w:rsidR="00FE49F6" w:rsidRPr="00064B66" w:rsidRDefault="00FE49F6" w:rsidP="00A153A0">
            <w:pPr>
              <w:pStyle w:val="af6"/>
              <w:ind w:left="0"/>
            </w:pPr>
          </w:p>
        </w:tc>
        <w:tc>
          <w:tcPr>
            <w:tcW w:w="4617" w:type="dxa"/>
            <w:vAlign w:val="bottom"/>
          </w:tcPr>
          <w:p w14:paraId="7E897F87" w14:textId="77777777" w:rsidR="00FE49F6" w:rsidRPr="00064B66" w:rsidRDefault="00FE49F6" w:rsidP="00A153A0">
            <w:pPr>
              <w:pStyle w:val="af6"/>
              <w:ind w:left="0"/>
            </w:pPr>
            <w:r w:rsidRPr="00064B66">
              <w:t>Капитальное строительство</w:t>
            </w:r>
          </w:p>
        </w:tc>
        <w:tc>
          <w:tcPr>
            <w:tcW w:w="1674" w:type="dxa"/>
            <w:vAlign w:val="bottom"/>
          </w:tcPr>
          <w:p w14:paraId="7BEE54A7" w14:textId="77777777" w:rsidR="00FE49F6" w:rsidRPr="00064B66" w:rsidRDefault="00FE49F6" w:rsidP="00A153A0">
            <w:pPr>
              <w:pStyle w:val="af6"/>
              <w:ind w:left="0"/>
              <w:jc w:val="center"/>
            </w:pPr>
            <w:r w:rsidRPr="00064B66">
              <w:t>3</w:t>
            </w:r>
          </w:p>
        </w:tc>
      </w:tr>
      <w:tr w:rsidR="00FE49F6" w14:paraId="0C966911" w14:textId="77777777" w:rsidTr="00A153A0">
        <w:tc>
          <w:tcPr>
            <w:tcW w:w="3261" w:type="dxa"/>
          </w:tcPr>
          <w:p w14:paraId="085FFD48" w14:textId="77777777" w:rsidR="00FE49F6" w:rsidRPr="00064B66" w:rsidRDefault="00FE49F6" w:rsidP="00A153A0">
            <w:pPr>
              <w:pStyle w:val="af6"/>
              <w:ind w:left="0"/>
            </w:pPr>
          </w:p>
        </w:tc>
        <w:tc>
          <w:tcPr>
            <w:tcW w:w="4617" w:type="dxa"/>
            <w:vAlign w:val="bottom"/>
          </w:tcPr>
          <w:p w14:paraId="65847AA3" w14:textId="77777777" w:rsidR="00FE49F6" w:rsidRPr="00064B66" w:rsidRDefault="00FE49F6" w:rsidP="00A153A0">
            <w:pPr>
              <w:pStyle w:val="af6"/>
              <w:ind w:left="0"/>
            </w:pPr>
            <w:r w:rsidRPr="00064B66">
              <w:t>Маркшейдерские и землеустроительные работы</w:t>
            </w:r>
          </w:p>
        </w:tc>
        <w:tc>
          <w:tcPr>
            <w:tcW w:w="1674" w:type="dxa"/>
            <w:vAlign w:val="bottom"/>
          </w:tcPr>
          <w:p w14:paraId="2661AF7F" w14:textId="77777777" w:rsidR="00FE49F6" w:rsidRPr="00064B66" w:rsidRDefault="00FE49F6" w:rsidP="00A153A0">
            <w:pPr>
              <w:pStyle w:val="af6"/>
              <w:ind w:left="0"/>
              <w:jc w:val="center"/>
            </w:pPr>
            <w:r w:rsidRPr="00064B66">
              <w:t>3</w:t>
            </w:r>
          </w:p>
        </w:tc>
      </w:tr>
      <w:tr w:rsidR="00FE49F6" w14:paraId="5E94ACBE" w14:textId="77777777" w:rsidTr="00A153A0">
        <w:tc>
          <w:tcPr>
            <w:tcW w:w="3261" w:type="dxa"/>
          </w:tcPr>
          <w:p w14:paraId="0149610F" w14:textId="77777777" w:rsidR="00FE49F6" w:rsidRPr="00064B66" w:rsidRDefault="00FE49F6" w:rsidP="00A153A0">
            <w:pPr>
              <w:pStyle w:val="af6"/>
              <w:ind w:left="0"/>
            </w:pPr>
          </w:p>
        </w:tc>
        <w:tc>
          <w:tcPr>
            <w:tcW w:w="4617" w:type="dxa"/>
            <w:vAlign w:val="bottom"/>
          </w:tcPr>
          <w:p w14:paraId="771D328B" w14:textId="77777777" w:rsidR="00FE49F6" w:rsidRPr="00064B66" w:rsidRDefault="00FE49F6" w:rsidP="00A153A0">
            <w:pPr>
              <w:pStyle w:val="af6"/>
              <w:ind w:left="0"/>
            </w:pPr>
            <w:r w:rsidRPr="00064B66">
              <w:t>Кадровая служба</w:t>
            </w:r>
          </w:p>
        </w:tc>
        <w:tc>
          <w:tcPr>
            <w:tcW w:w="1674" w:type="dxa"/>
            <w:vAlign w:val="bottom"/>
          </w:tcPr>
          <w:p w14:paraId="3629043F" w14:textId="77777777" w:rsidR="00FE49F6" w:rsidRPr="00064B66" w:rsidRDefault="00FE49F6" w:rsidP="00A153A0">
            <w:pPr>
              <w:pStyle w:val="af6"/>
              <w:ind w:left="0"/>
              <w:jc w:val="center"/>
            </w:pPr>
            <w:r w:rsidRPr="00064B66">
              <w:t>4</w:t>
            </w:r>
          </w:p>
        </w:tc>
      </w:tr>
      <w:tr w:rsidR="00FE49F6" w14:paraId="1DF6F1FE" w14:textId="77777777" w:rsidTr="00A153A0">
        <w:tc>
          <w:tcPr>
            <w:tcW w:w="3261" w:type="dxa"/>
          </w:tcPr>
          <w:p w14:paraId="08B3D649" w14:textId="77777777" w:rsidR="00FE49F6" w:rsidRPr="00064B66" w:rsidRDefault="00FE49F6" w:rsidP="00A153A0">
            <w:pPr>
              <w:pStyle w:val="af6"/>
              <w:ind w:left="0"/>
            </w:pPr>
          </w:p>
        </w:tc>
        <w:tc>
          <w:tcPr>
            <w:tcW w:w="4617" w:type="dxa"/>
            <w:vAlign w:val="bottom"/>
          </w:tcPr>
          <w:p w14:paraId="76305927" w14:textId="77777777" w:rsidR="00FE49F6" w:rsidRPr="00064B66" w:rsidRDefault="00FE49F6" w:rsidP="00A153A0">
            <w:pPr>
              <w:pStyle w:val="af6"/>
              <w:ind w:left="0"/>
            </w:pPr>
            <w:r w:rsidRPr="00064B66">
              <w:t>Связи с общественностью</w:t>
            </w:r>
          </w:p>
        </w:tc>
        <w:tc>
          <w:tcPr>
            <w:tcW w:w="1674" w:type="dxa"/>
            <w:vAlign w:val="bottom"/>
          </w:tcPr>
          <w:p w14:paraId="37D91492" w14:textId="77777777" w:rsidR="00FE49F6" w:rsidRPr="00064B66" w:rsidRDefault="00FE49F6" w:rsidP="00A153A0">
            <w:pPr>
              <w:pStyle w:val="af6"/>
              <w:ind w:left="0"/>
              <w:jc w:val="center"/>
            </w:pPr>
            <w:r w:rsidRPr="00064B66">
              <w:t>3</w:t>
            </w:r>
          </w:p>
        </w:tc>
      </w:tr>
      <w:tr w:rsidR="00FE49F6" w14:paraId="681637EB" w14:textId="77777777" w:rsidTr="00A153A0">
        <w:tc>
          <w:tcPr>
            <w:tcW w:w="3261" w:type="dxa"/>
          </w:tcPr>
          <w:p w14:paraId="25AE65A8" w14:textId="77777777" w:rsidR="00FE49F6" w:rsidRPr="00064B66" w:rsidRDefault="00FE49F6" w:rsidP="00A153A0">
            <w:pPr>
              <w:pStyle w:val="af6"/>
              <w:ind w:left="0"/>
            </w:pPr>
          </w:p>
        </w:tc>
        <w:tc>
          <w:tcPr>
            <w:tcW w:w="4617" w:type="dxa"/>
            <w:vAlign w:val="bottom"/>
          </w:tcPr>
          <w:p w14:paraId="2E7EA357" w14:textId="77777777" w:rsidR="00FE49F6" w:rsidRPr="00064B66" w:rsidRDefault="00FE49F6" w:rsidP="00A153A0">
            <w:pPr>
              <w:pStyle w:val="af6"/>
              <w:ind w:left="0"/>
            </w:pPr>
            <w:r w:rsidRPr="00064B66">
              <w:t>Ремонт скважин</w:t>
            </w:r>
          </w:p>
        </w:tc>
        <w:tc>
          <w:tcPr>
            <w:tcW w:w="1674" w:type="dxa"/>
            <w:vAlign w:val="bottom"/>
          </w:tcPr>
          <w:p w14:paraId="4B4D1B1E" w14:textId="77777777" w:rsidR="00FE49F6" w:rsidRPr="00064B66" w:rsidRDefault="00FE49F6" w:rsidP="00A153A0">
            <w:pPr>
              <w:pStyle w:val="af6"/>
              <w:ind w:left="0"/>
              <w:jc w:val="center"/>
            </w:pPr>
            <w:r w:rsidRPr="00064B66">
              <w:t>3</w:t>
            </w:r>
          </w:p>
        </w:tc>
      </w:tr>
      <w:tr w:rsidR="00FE49F6" w14:paraId="2A3D82B4" w14:textId="77777777" w:rsidTr="00A153A0">
        <w:tc>
          <w:tcPr>
            <w:tcW w:w="3261" w:type="dxa"/>
          </w:tcPr>
          <w:p w14:paraId="376C3366" w14:textId="77777777" w:rsidR="00FE49F6" w:rsidRPr="00064B66" w:rsidRDefault="00FE49F6" w:rsidP="00A153A0">
            <w:pPr>
              <w:pStyle w:val="af6"/>
              <w:ind w:left="0"/>
            </w:pPr>
          </w:p>
        </w:tc>
        <w:tc>
          <w:tcPr>
            <w:tcW w:w="4617" w:type="dxa"/>
            <w:vAlign w:val="bottom"/>
          </w:tcPr>
          <w:p w14:paraId="4CFCA1A7" w14:textId="77777777" w:rsidR="00FE49F6" w:rsidRPr="00064B66" w:rsidRDefault="00FE49F6" w:rsidP="00A153A0">
            <w:pPr>
              <w:pStyle w:val="af6"/>
              <w:ind w:left="0"/>
            </w:pPr>
            <w:r w:rsidRPr="00064B66">
              <w:t>Нефтеподготовительный цех</w:t>
            </w:r>
          </w:p>
        </w:tc>
        <w:tc>
          <w:tcPr>
            <w:tcW w:w="1674" w:type="dxa"/>
            <w:vAlign w:val="bottom"/>
          </w:tcPr>
          <w:p w14:paraId="12D25618" w14:textId="77777777" w:rsidR="00FE49F6" w:rsidRPr="00064B66" w:rsidRDefault="00FE49F6" w:rsidP="00A153A0">
            <w:pPr>
              <w:pStyle w:val="af6"/>
              <w:ind w:left="0"/>
              <w:jc w:val="center"/>
            </w:pPr>
            <w:r w:rsidRPr="00064B66">
              <w:t>2</w:t>
            </w:r>
          </w:p>
        </w:tc>
      </w:tr>
      <w:tr w:rsidR="00FE49F6" w14:paraId="57981E9E" w14:textId="77777777" w:rsidTr="00A153A0">
        <w:tc>
          <w:tcPr>
            <w:tcW w:w="3261" w:type="dxa"/>
          </w:tcPr>
          <w:p w14:paraId="14CBFEC5" w14:textId="77777777" w:rsidR="00FE49F6" w:rsidRPr="00064B66" w:rsidRDefault="00FE49F6" w:rsidP="00A153A0">
            <w:pPr>
              <w:pStyle w:val="af6"/>
              <w:ind w:left="0"/>
            </w:pPr>
          </w:p>
        </w:tc>
        <w:tc>
          <w:tcPr>
            <w:tcW w:w="4617" w:type="dxa"/>
            <w:vAlign w:val="bottom"/>
          </w:tcPr>
          <w:p w14:paraId="70F99B10" w14:textId="77777777" w:rsidR="00FE49F6" w:rsidRPr="00064B66" w:rsidRDefault="00FE49F6" w:rsidP="00A153A0">
            <w:pPr>
              <w:pStyle w:val="af6"/>
              <w:ind w:left="0"/>
            </w:pPr>
            <w:r w:rsidRPr="00064B66">
              <w:t>Добыча полезных ископаемых</w:t>
            </w:r>
          </w:p>
        </w:tc>
        <w:tc>
          <w:tcPr>
            <w:tcW w:w="1674" w:type="dxa"/>
            <w:vAlign w:val="bottom"/>
          </w:tcPr>
          <w:p w14:paraId="32BEAA4D" w14:textId="77777777" w:rsidR="00FE49F6" w:rsidRPr="00064B66" w:rsidRDefault="00FE49F6" w:rsidP="00A153A0">
            <w:pPr>
              <w:pStyle w:val="af6"/>
              <w:ind w:left="0"/>
              <w:jc w:val="center"/>
            </w:pPr>
            <w:r w:rsidRPr="00064B66">
              <w:t>2</w:t>
            </w:r>
          </w:p>
        </w:tc>
      </w:tr>
      <w:tr w:rsidR="00FE49F6" w14:paraId="00713118" w14:textId="77777777" w:rsidTr="00A153A0">
        <w:tc>
          <w:tcPr>
            <w:tcW w:w="3261" w:type="dxa"/>
          </w:tcPr>
          <w:p w14:paraId="01DB7AA7" w14:textId="77777777" w:rsidR="00FE49F6" w:rsidRPr="00064B66" w:rsidRDefault="00FE49F6" w:rsidP="00A153A0">
            <w:pPr>
              <w:pStyle w:val="af6"/>
              <w:ind w:left="0"/>
            </w:pPr>
          </w:p>
        </w:tc>
        <w:tc>
          <w:tcPr>
            <w:tcW w:w="4617" w:type="dxa"/>
            <w:vAlign w:val="bottom"/>
          </w:tcPr>
          <w:p w14:paraId="5BFD17AE" w14:textId="77777777" w:rsidR="00FE49F6" w:rsidRPr="00064B66" w:rsidRDefault="00FE49F6" w:rsidP="00A153A0">
            <w:pPr>
              <w:pStyle w:val="af6"/>
              <w:ind w:left="0"/>
            </w:pPr>
            <w:r w:rsidRPr="00064B66">
              <w:t>Продажа нефтепродуктов</w:t>
            </w:r>
          </w:p>
        </w:tc>
        <w:tc>
          <w:tcPr>
            <w:tcW w:w="1674" w:type="dxa"/>
            <w:vAlign w:val="bottom"/>
          </w:tcPr>
          <w:p w14:paraId="17826534" w14:textId="77777777" w:rsidR="00FE49F6" w:rsidRPr="00064B66" w:rsidRDefault="00FE49F6" w:rsidP="00A153A0">
            <w:pPr>
              <w:pStyle w:val="af6"/>
              <w:ind w:left="0"/>
              <w:jc w:val="center"/>
            </w:pPr>
            <w:r w:rsidRPr="00064B66">
              <w:t>2</w:t>
            </w:r>
          </w:p>
        </w:tc>
      </w:tr>
      <w:tr w:rsidR="00FE49F6" w14:paraId="0BB7621E" w14:textId="77777777" w:rsidTr="00A153A0">
        <w:tc>
          <w:tcPr>
            <w:tcW w:w="3261" w:type="dxa"/>
          </w:tcPr>
          <w:p w14:paraId="117517D9" w14:textId="77777777" w:rsidR="00FE49F6" w:rsidRPr="00064B66" w:rsidRDefault="00FE49F6" w:rsidP="00A153A0">
            <w:pPr>
              <w:pStyle w:val="af6"/>
              <w:ind w:left="0"/>
            </w:pPr>
          </w:p>
        </w:tc>
        <w:tc>
          <w:tcPr>
            <w:tcW w:w="4617" w:type="dxa"/>
            <w:vAlign w:val="bottom"/>
          </w:tcPr>
          <w:p w14:paraId="5420A72A" w14:textId="77777777" w:rsidR="00FE49F6" w:rsidRPr="00064B66" w:rsidRDefault="00FE49F6" w:rsidP="00A153A0">
            <w:pPr>
              <w:pStyle w:val="af6"/>
              <w:ind w:left="0"/>
            </w:pPr>
            <w:r w:rsidRPr="00064B66">
              <w:t>Планово-экономический</w:t>
            </w:r>
          </w:p>
        </w:tc>
        <w:tc>
          <w:tcPr>
            <w:tcW w:w="1674" w:type="dxa"/>
            <w:vAlign w:val="bottom"/>
          </w:tcPr>
          <w:p w14:paraId="03B9D89B" w14:textId="77777777" w:rsidR="00FE49F6" w:rsidRPr="00064B66" w:rsidRDefault="00FE49F6" w:rsidP="00A153A0">
            <w:pPr>
              <w:pStyle w:val="af6"/>
              <w:ind w:left="0"/>
              <w:jc w:val="center"/>
            </w:pPr>
            <w:r>
              <w:t>6</w:t>
            </w:r>
          </w:p>
        </w:tc>
      </w:tr>
      <w:tr w:rsidR="00FE49F6" w14:paraId="2BD90DB7" w14:textId="77777777" w:rsidTr="00A153A0">
        <w:tc>
          <w:tcPr>
            <w:tcW w:w="3261" w:type="dxa"/>
          </w:tcPr>
          <w:p w14:paraId="153BC808" w14:textId="77777777" w:rsidR="00FE49F6" w:rsidRPr="00064B66" w:rsidRDefault="00FE49F6" w:rsidP="00A153A0">
            <w:pPr>
              <w:pStyle w:val="af6"/>
              <w:ind w:left="0"/>
            </w:pPr>
          </w:p>
        </w:tc>
        <w:tc>
          <w:tcPr>
            <w:tcW w:w="4617" w:type="dxa"/>
            <w:vAlign w:val="bottom"/>
          </w:tcPr>
          <w:p w14:paraId="3175980D" w14:textId="77777777" w:rsidR="00FE49F6" w:rsidRPr="00064B66" w:rsidRDefault="00FE49F6" w:rsidP="00A153A0">
            <w:pPr>
              <w:pStyle w:val="af6"/>
              <w:ind w:left="0"/>
            </w:pPr>
            <w:r w:rsidRPr="00064B66">
              <w:t>Правовые вопросы</w:t>
            </w:r>
          </w:p>
        </w:tc>
        <w:tc>
          <w:tcPr>
            <w:tcW w:w="1674" w:type="dxa"/>
            <w:vAlign w:val="bottom"/>
          </w:tcPr>
          <w:p w14:paraId="0756E698" w14:textId="77777777" w:rsidR="00FE49F6" w:rsidRPr="00064B66" w:rsidRDefault="00FE49F6" w:rsidP="00A153A0">
            <w:pPr>
              <w:pStyle w:val="af6"/>
              <w:ind w:left="0"/>
              <w:jc w:val="center"/>
            </w:pPr>
            <w:r w:rsidRPr="00064B66">
              <w:t>2</w:t>
            </w:r>
          </w:p>
        </w:tc>
      </w:tr>
      <w:tr w:rsidR="00FE49F6" w14:paraId="1A5C63BE" w14:textId="77777777" w:rsidTr="00A153A0">
        <w:tc>
          <w:tcPr>
            <w:tcW w:w="3261" w:type="dxa"/>
          </w:tcPr>
          <w:p w14:paraId="40EFFDAC" w14:textId="77777777" w:rsidR="00FE49F6" w:rsidRPr="00064B66" w:rsidRDefault="00FE49F6" w:rsidP="00A153A0">
            <w:pPr>
              <w:pStyle w:val="af6"/>
              <w:ind w:left="0"/>
            </w:pPr>
          </w:p>
        </w:tc>
        <w:tc>
          <w:tcPr>
            <w:tcW w:w="4617" w:type="dxa"/>
            <w:vAlign w:val="bottom"/>
          </w:tcPr>
          <w:p w14:paraId="51E3814E" w14:textId="77777777" w:rsidR="00FE49F6" w:rsidRPr="00064B66" w:rsidRDefault="00FE49F6" w:rsidP="00A153A0">
            <w:pPr>
              <w:pStyle w:val="af6"/>
              <w:ind w:left="0"/>
            </w:pPr>
            <w:r w:rsidRPr="00064B66">
              <w:t>Транспортный</w:t>
            </w:r>
          </w:p>
        </w:tc>
        <w:tc>
          <w:tcPr>
            <w:tcW w:w="1674" w:type="dxa"/>
            <w:vAlign w:val="bottom"/>
          </w:tcPr>
          <w:p w14:paraId="1FE474AA" w14:textId="77777777" w:rsidR="00FE49F6" w:rsidRPr="00064B66" w:rsidRDefault="00FE49F6" w:rsidP="00A153A0">
            <w:pPr>
              <w:pStyle w:val="af6"/>
              <w:ind w:left="0"/>
              <w:jc w:val="center"/>
            </w:pPr>
            <w:r w:rsidRPr="00064B66">
              <w:t>3</w:t>
            </w:r>
          </w:p>
        </w:tc>
      </w:tr>
      <w:tr w:rsidR="00FE49F6" w14:paraId="151190D4" w14:textId="77777777" w:rsidTr="00A153A0">
        <w:tc>
          <w:tcPr>
            <w:tcW w:w="3261" w:type="dxa"/>
          </w:tcPr>
          <w:p w14:paraId="656B3C86" w14:textId="77777777" w:rsidR="00FE49F6" w:rsidRPr="00064B66" w:rsidRDefault="00FE49F6" w:rsidP="00A153A0">
            <w:pPr>
              <w:pStyle w:val="af6"/>
              <w:ind w:left="0"/>
            </w:pPr>
          </w:p>
        </w:tc>
        <w:tc>
          <w:tcPr>
            <w:tcW w:w="4617" w:type="dxa"/>
            <w:vAlign w:val="bottom"/>
          </w:tcPr>
          <w:p w14:paraId="5DFDCBFA" w14:textId="77777777" w:rsidR="00FE49F6" w:rsidRPr="00064B66" w:rsidRDefault="00FE49F6" w:rsidP="00A153A0">
            <w:pPr>
              <w:pStyle w:val="af6"/>
              <w:ind w:left="0"/>
            </w:pPr>
            <w:r w:rsidRPr="00064B66">
              <w:t>Бурение</w:t>
            </w:r>
          </w:p>
        </w:tc>
        <w:tc>
          <w:tcPr>
            <w:tcW w:w="1674" w:type="dxa"/>
            <w:vAlign w:val="bottom"/>
          </w:tcPr>
          <w:p w14:paraId="6C8713DA" w14:textId="77777777" w:rsidR="00FE49F6" w:rsidRPr="00064B66" w:rsidRDefault="00FE49F6" w:rsidP="00A153A0">
            <w:pPr>
              <w:pStyle w:val="af6"/>
              <w:ind w:left="0"/>
              <w:jc w:val="center"/>
            </w:pPr>
            <w:r w:rsidRPr="00064B66">
              <w:t>3</w:t>
            </w:r>
          </w:p>
        </w:tc>
      </w:tr>
      <w:tr w:rsidR="00FE49F6" w14:paraId="70BAD3A0" w14:textId="77777777" w:rsidTr="00A153A0">
        <w:tc>
          <w:tcPr>
            <w:tcW w:w="3261" w:type="dxa"/>
          </w:tcPr>
          <w:p w14:paraId="5DEDC797" w14:textId="77777777" w:rsidR="00FE49F6" w:rsidRPr="00064B66" w:rsidRDefault="00FE49F6" w:rsidP="00A153A0">
            <w:pPr>
              <w:pStyle w:val="af6"/>
              <w:ind w:left="0"/>
            </w:pPr>
          </w:p>
        </w:tc>
        <w:tc>
          <w:tcPr>
            <w:tcW w:w="4617" w:type="dxa"/>
            <w:vAlign w:val="bottom"/>
          </w:tcPr>
          <w:p w14:paraId="060EDD00" w14:textId="77777777" w:rsidR="00FE49F6" w:rsidRPr="00064B66" w:rsidRDefault="00FE49F6" w:rsidP="00A153A0">
            <w:pPr>
              <w:pStyle w:val="af6"/>
              <w:ind w:left="0"/>
            </w:pPr>
            <w:r w:rsidRPr="00064B66">
              <w:t>Добыча нефти и газа</w:t>
            </w:r>
          </w:p>
        </w:tc>
        <w:tc>
          <w:tcPr>
            <w:tcW w:w="1674" w:type="dxa"/>
            <w:vAlign w:val="bottom"/>
          </w:tcPr>
          <w:p w14:paraId="0341071F" w14:textId="77777777" w:rsidR="00FE49F6" w:rsidRPr="00064B66" w:rsidRDefault="00FE49F6" w:rsidP="00A153A0">
            <w:pPr>
              <w:pStyle w:val="af6"/>
              <w:ind w:left="0"/>
              <w:jc w:val="center"/>
            </w:pPr>
            <w:r w:rsidRPr="00064B66">
              <w:t>5</w:t>
            </w:r>
          </w:p>
        </w:tc>
      </w:tr>
      <w:tr w:rsidR="00FE49F6" w14:paraId="1605631A" w14:textId="77777777" w:rsidTr="00A153A0">
        <w:tc>
          <w:tcPr>
            <w:tcW w:w="3261" w:type="dxa"/>
          </w:tcPr>
          <w:p w14:paraId="4A559724" w14:textId="77777777" w:rsidR="00FE49F6" w:rsidRPr="00064B66" w:rsidRDefault="00FE49F6" w:rsidP="00A153A0">
            <w:pPr>
              <w:pStyle w:val="af6"/>
              <w:ind w:left="0"/>
            </w:pPr>
          </w:p>
        </w:tc>
        <w:tc>
          <w:tcPr>
            <w:tcW w:w="4617" w:type="dxa"/>
            <w:vAlign w:val="bottom"/>
          </w:tcPr>
          <w:p w14:paraId="50940DC7" w14:textId="77777777" w:rsidR="00FE49F6" w:rsidRPr="00064B66" w:rsidRDefault="00FE49F6" w:rsidP="00A153A0">
            <w:pPr>
              <w:pStyle w:val="af6"/>
              <w:ind w:left="0"/>
            </w:pPr>
            <w:r w:rsidRPr="00064B66">
              <w:t>Безопасность труда и промбезопасность</w:t>
            </w:r>
          </w:p>
        </w:tc>
        <w:tc>
          <w:tcPr>
            <w:tcW w:w="1674" w:type="dxa"/>
            <w:vAlign w:val="bottom"/>
          </w:tcPr>
          <w:p w14:paraId="5AE172FE" w14:textId="77777777" w:rsidR="00FE49F6" w:rsidRPr="00064B66" w:rsidRDefault="00FE49F6" w:rsidP="00A153A0">
            <w:pPr>
              <w:pStyle w:val="af6"/>
              <w:ind w:left="0"/>
              <w:jc w:val="center"/>
            </w:pPr>
            <w:r w:rsidRPr="00064B66">
              <w:t>5</w:t>
            </w:r>
          </w:p>
        </w:tc>
      </w:tr>
      <w:tr w:rsidR="00FE49F6" w14:paraId="374DE72C" w14:textId="77777777" w:rsidTr="00A153A0">
        <w:tc>
          <w:tcPr>
            <w:tcW w:w="3261" w:type="dxa"/>
          </w:tcPr>
          <w:p w14:paraId="67B79457" w14:textId="77777777" w:rsidR="00FE49F6" w:rsidRPr="00064B66" w:rsidRDefault="00FE49F6" w:rsidP="00A153A0">
            <w:pPr>
              <w:pStyle w:val="af6"/>
              <w:ind w:left="0"/>
              <w:rPr>
                <w:lang w:val="en-US"/>
              </w:rPr>
            </w:pPr>
          </w:p>
        </w:tc>
        <w:tc>
          <w:tcPr>
            <w:tcW w:w="4617" w:type="dxa"/>
            <w:vAlign w:val="bottom"/>
          </w:tcPr>
          <w:p w14:paraId="08C2BAC8" w14:textId="77777777" w:rsidR="00FE49F6" w:rsidRPr="00064B66" w:rsidRDefault="00FE49F6" w:rsidP="00A153A0">
            <w:pPr>
              <w:pStyle w:val="af6"/>
              <w:ind w:left="0"/>
            </w:pPr>
          </w:p>
        </w:tc>
        <w:tc>
          <w:tcPr>
            <w:tcW w:w="1674" w:type="dxa"/>
            <w:vAlign w:val="bottom"/>
          </w:tcPr>
          <w:p w14:paraId="318430B9" w14:textId="77777777" w:rsidR="00FE49F6" w:rsidRPr="00064B66" w:rsidRDefault="00FE49F6" w:rsidP="00A153A0">
            <w:pPr>
              <w:pStyle w:val="af6"/>
              <w:ind w:left="0"/>
              <w:jc w:val="center"/>
            </w:pPr>
          </w:p>
        </w:tc>
      </w:tr>
      <w:tr w:rsidR="00FE49F6" w14:paraId="1005AA3B" w14:textId="77777777" w:rsidTr="00A153A0">
        <w:tc>
          <w:tcPr>
            <w:tcW w:w="3261" w:type="dxa"/>
          </w:tcPr>
          <w:p w14:paraId="42AA6524" w14:textId="77777777" w:rsidR="00FE49F6" w:rsidRPr="00C9110B" w:rsidRDefault="00FE49F6" w:rsidP="00A153A0">
            <w:pPr>
              <w:pStyle w:val="af6"/>
              <w:ind w:left="0"/>
            </w:pPr>
            <w:r>
              <w:t>Юридическое лицо 1</w:t>
            </w:r>
          </w:p>
        </w:tc>
        <w:tc>
          <w:tcPr>
            <w:tcW w:w="4617" w:type="dxa"/>
            <w:vAlign w:val="bottom"/>
          </w:tcPr>
          <w:p w14:paraId="1DF6EDF9" w14:textId="77777777" w:rsidR="00FE49F6" w:rsidRPr="00064B66" w:rsidRDefault="00FE49F6" w:rsidP="00A153A0">
            <w:pPr>
              <w:pStyle w:val="af6"/>
              <w:ind w:left="0"/>
            </w:pPr>
          </w:p>
        </w:tc>
        <w:tc>
          <w:tcPr>
            <w:tcW w:w="1674" w:type="dxa"/>
            <w:vAlign w:val="bottom"/>
          </w:tcPr>
          <w:p w14:paraId="25141F68" w14:textId="77777777" w:rsidR="00FE49F6" w:rsidRPr="00064B66" w:rsidRDefault="00FE49F6" w:rsidP="00A153A0">
            <w:pPr>
              <w:pStyle w:val="af6"/>
              <w:ind w:left="0"/>
              <w:jc w:val="center"/>
            </w:pPr>
            <w:r>
              <w:t>92</w:t>
            </w:r>
          </w:p>
        </w:tc>
      </w:tr>
      <w:tr w:rsidR="00FE49F6" w14:paraId="24DAE22E" w14:textId="77777777" w:rsidTr="00A153A0">
        <w:tc>
          <w:tcPr>
            <w:tcW w:w="3261" w:type="dxa"/>
          </w:tcPr>
          <w:p w14:paraId="44605DEB" w14:textId="77777777" w:rsidR="00FE49F6" w:rsidRPr="00064B66" w:rsidRDefault="00FE49F6" w:rsidP="00A153A0">
            <w:pPr>
              <w:pStyle w:val="af6"/>
              <w:ind w:left="0"/>
            </w:pPr>
          </w:p>
        </w:tc>
        <w:tc>
          <w:tcPr>
            <w:tcW w:w="4617" w:type="dxa"/>
            <w:vAlign w:val="bottom"/>
          </w:tcPr>
          <w:p w14:paraId="3FFFDAF6" w14:textId="77777777" w:rsidR="00FE49F6" w:rsidRPr="00064B66" w:rsidRDefault="00FE49F6" w:rsidP="00A153A0">
            <w:pPr>
              <w:pStyle w:val="af6"/>
              <w:ind w:left="0"/>
            </w:pPr>
          </w:p>
        </w:tc>
        <w:tc>
          <w:tcPr>
            <w:tcW w:w="1674" w:type="dxa"/>
            <w:vAlign w:val="bottom"/>
          </w:tcPr>
          <w:p w14:paraId="557FD9FF" w14:textId="77777777" w:rsidR="00FE49F6" w:rsidRPr="00064B66" w:rsidRDefault="00FE49F6" w:rsidP="00A153A0">
            <w:pPr>
              <w:pStyle w:val="af6"/>
              <w:ind w:left="0"/>
              <w:jc w:val="center"/>
            </w:pPr>
          </w:p>
        </w:tc>
      </w:tr>
      <w:tr w:rsidR="00FE49F6" w14:paraId="01FB98F0" w14:textId="77777777" w:rsidTr="00A153A0">
        <w:tc>
          <w:tcPr>
            <w:tcW w:w="3261" w:type="dxa"/>
          </w:tcPr>
          <w:p w14:paraId="7C23D0AE" w14:textId="77777777" w:rsidR="00FE49F6" w:rsidRPr="00064B66" w:rsidRDefault="00FE49F6" w:rsidP="00A153A0">
            <w:pPr>
              <w:pStyle w:val="af6"/>
              <w:ind w:left="0"/>
              <w:rPr>
                <w:lang w:val="en-US"/>
              </w:rPr>
            </w:pPr>
            <w:r>
              <w:t>Юридическое лицо 2</w:t>
            </w:r>
          </w:p>
        </w:tc>
        <w:tc>
          <w:tcPr>
            <w:tcW w:w="4617" w:type="dxa"/>
            <w:vAlign w:val="bottom"/>
          </w:tcPr>
          <w:p w14:paraId="0509987A" w14:textId="77777777" w:rsidR="00FE49F6" w:rsidRPr="00064B66" w:rsidRDefault="00FE49F6" w:rsidP="00A153A0">
            <w:pPr>
              <w:pStyle w:val="af6"/>
              <w:ind w:left="0"/>
            </w:pPr>
          </w:p>
        </w:tc>
        <w:tc>
          <w:tcPr>
            <w:tcW w:w="1674" w:type="dxa"/>
            <w:vAlign w:val="bottom"/>
          </w:tcPr>
          <w:p w14:paraId="5C2B3E22" w14:textId="77777777" w:rsidR="00FE49F6" w:rsidRPr="00064B66" w:rsidRDefault="00FE49F6" w:rsidP="00A153A0">
            <w:pPr>
              <w:pStyle w:val="af6"/>
              <w:ind w:left="0"/>
              <w:jc w:val="center"/>
            </w:pPr>
            <w:r>
              <w:t>2</w:t>
            </w:r>
          </w:p>
        </w:tc>
      </w:tr>
    </w:tbl>
    <w:p w14:paraId="2C26E8F5" w14:textId="77777777" w:rsidR="00FE49F6" w:rsidRDefault="00FE49F6" w:rsidP="00FE49F6"/>
    <w:p w14:paraId="6BC3DA91" w14:textId="77777777" w:rsidR="00FE49F6" w:rsidRDefault="00FE49F6" w:rsidP="00FE49F6">
      <w:pPr>
        <w:jc w:val="both"/>
      </w:pPr>
      <w:r>
        <w:t>Остальные юридические лица имеют незначительное количество пользователей и отдельно не учитываются.</w:t>
      </w:r>
    </w:p>
    <w:p w14:paraId="53A4DC2B" w14:textId="77777777" w:rsidR="00FE49F6" w:rsidRPr="004465F1" w:rsidRDefault="00FE49F6" w:rsidP="00FE49F6"/>
    <w:p w14:paraId="769F423F" w14:textId="77777777" w:rsidR="00FE49F6" w:rsidRDefault="00FE49F6" w:rsidP="00FE49F6">
      <w:pPr>
        <w:jc w:val="both"/>
      </w:pPr>
      <w:r w:rsidRPr="000170F7">
        <w:t xml:space="preserve">Подключение пользователей к 1С: УПП в офисе </w:t>
      </w:r>
      <w:r>
        <w:t xml:space="preserve">Заказчика </w:t>
      </w:r>
      <w:r w:rsidRPr="000170F7">
        <w:t xml:space="preserve">осуществляется в клиент-серверном режиме с использованием </w:t>
      </w:r>
      <w:r w:rsidRPr="001D61AA">
        <w:t>“</w:t>
      </w:r>
      <w:r w:rsidRPr="000170F7">
        <w:t>толстого клиента</w:t>
      </w:r>
      <w:r w:rsidRPr="001D61AA">
        <w:t>”</w:t>
      </w:r>
      <w:r w:rsidRPr="000170F7">
        <w:t xml:space="preserve"> 1С, на промыслах осуществляется в клиент-серверном режиме   как с использованием </w:t>
      </w:r>
      <w:r w:rsidRPr="001D61AA">
        <w:t>“</w:t>
      </w:r>
      <w:r w:rsidRPr="000170F7">
        <w:t>толстого</w:t>
      </w:r>
      <w:r w:rsidRPr="001D61AA">
        <w:t>”</w:t>
      </w:r>
      <w:r w:rsidRPr="000170F7">
        <w:t xml:space="preserve">, так </w:t>
      </w:r>
      <w:r w:rsidRPr="001D61AA">
        <w:t>“</w:t>
      </w:r>
      <w:r w:rsidRPr="000170F7">
        <w:t>тонкого</w:t>
      </w:r>
      <w:r w:rsidRPr="001D61AA">
        <w:t>”</w:t>
      </w:r>
      <w:r w:rsidRPr="000170F7">
        <w:t xml:space="preserve"> клиента</w:t>
      </w:r>
      <w:r>
        <w:t xml:space="preserve"> 1С</w:t>
      </w:r>
      <w:r w:rsidRPr="000170F7">
        <w:t>.</w:t>
      </w:r>
    </w:p>
    <w:p w14:paraId="56BD68EA" w14:textId="77777777" w:rsidR="00FE49F6" w:rsidRPr="000170F7" w:rsidRDefault="00FE49F6" w:rsidP="00FE49F6">
      <w:pPr>
        <w:jc w:val="both"/>
      </w:pPr>
    </w:p>
    <w:p w14:paraId="3B6EC6EE" w14:textId="77777777" w:rsidR="00FE49F6" w:rsidRPr="004D25F8" w:rsidRDefault="00FE49F6" w:rsidP="000161CB">
      <w:pPr>
        <w:pStyle w:val="2"/>
        <w:numPr>
          <w:ilvl w:val="1"/>
          <w:numId w:val="8"/>
        </w:numPr>
        <w:ind w:left="0" w:firstLine="0"/>
        <w:rPr>
          <w:rFonts w:ascii="Times New Roman" w:hAnsi="Times New Roman" w:cs="Times New Roman"/>
          <w:b/>
          <w:color w:val="auto"/>
          <w:sz w:val="24"/>
          <w:szCs w:val="24"/>
        </w:rPr>
      </w:pPr>
      <w:bookmarkStart w:id="63" w:name="_Toc203155743"/>
      <w:r w:rsidRPr="004D25F8">
        <w:rPr>
          <w:rFonts w:ascii="Times New Roman" w:hAnsi="Times New Roman" w:cs="Times New Roman"/>
          <w:b/>
          <w:color w:val="auto"/>
          <w:sz w:val="24"/>
          <w:szCs w:val="24"/>
        </w:rPr>
        <w:t>Используемые подсистемы 1С: УПП и автоматизированные процессы</w:t>
      </w:r>
      <w:bookmarkEnd w:id="63"/>
      <w:r w:rsidRPr="004D25F8">
        <w:rPr>
          <w:rFonts w:ascii="Times New Roman" w:hAnsi="Times New Roman" w:cs="Times New Roman"/>
          <w:b/>
          <w:color w:val="auto"/>
          <w:sz w:val="24"/>
          <w:szCs w:val="24"/>
        </w:rPr>
        <w:t xml:space="preserve">  </w:t>
      </w:r>
    </w:p>
    <w:p w14:paraId="23D25DD9" w14:textId="77777777" w:rsidR="00FE49F6" w:rsidRPr="00B47DF6" w:rsidRDefault="00FE49F6" w:rsidP="00FE49F6">
      <w:pPr>
        <w:pStyle w:val="af6"/>
        <w:ind w:left="1407"/>
        <w:rPr>
          <w:b/>
          <w:sz w:val="24"/>
          <w:szCs w:val="24"/>
        </w:rPr>
      </w:pPr>
    </w:p>
    <w:p w14:paraId="586708F3" w14:textId="77777777" w:rsidR="00FE49F6" w:rsidRPr="00414AF9" w:rsidRDefault="00FE49F6" w:rsidP="00FE49F6">
      <w:pPr>
        <w:pStyle w:val="af6"/>
        <w:ind w:left="1407" w:hanging="1407"/>
        <w:jc w:val="both"/>
        <w:rPr>
          <w:lang w:val="en-US"/>
        </w:rPr>
      </w:pPr>
      <w:r w:rsidRPr="00414AF9">
        <w:t>Автоматизированные процессы</w:t>
      </w:r>
      <w:r w:rsidRPr="00414AF9">
        <w:rPr>
          <w:lang w:val="en-US"/>
        </w:rPr>
        <w:t>:</w:t>
      </w:r>
    </w:p>
    <w:p w14:paraId="03CF382F" w14:textId="77777777" w:rsidR="00FE49F6" w:rsidRPr="00414AF9" w:rsidRDefault="00FE49F6" w:rsidP="00FE49F6">
      <w:pPr>
        <w:pStyle w:val="af6"/>
        <w:ind w:left="1407" w:hanging="1407"/>
        <w:jc w:val="both"/>
        <w:rPr>
          <w:lang w:val="en-US"/>
        </w:rPr>
      </w:pPr>
    </w:p>
    <w:p w14:paraId="3FAB17C0" w14:textId="77777777" w:rsidR="00FE49F6" w:rsidRPr="00414AF9" w:rsidRDefault="00FE49F6" w:rsidP="000161CB">
      <w:pPr>
        <w:pStyle w:val="af6"/>
        <w:numPr>
          <w:ilvl w:val="0"/>
          <w:numId w:val="10"/>
        </w:numPr>
        <w:suppressAutoHyphens w:val="0"/>
        <w:spacing w:after="160" w:line="259" w:lineRule="auto"/>
      </w:pPr>
      <w:r w:rsidRPr="00414AF9">
        <w:t>Бухгалтерский учет и отчетность по всем юридическим лицам</w:t>
      </w:r>
    </w:p>
    <w:p w14:paraId="21BAEED4" w14:textId="77777777" w:rsidR="00FE49F6" w:rsidRPr="00414AF9" w:rsidRDefault="00FE49F6" w:rsidP="000161CB">
      <w:pPr>
        <w:pStyle w:val="af6"/>
        <w:numPr>
          <w:ilvl w:val="1"/>
          <w:numId w:val="10"/>
        </w:numPr>
        <w:suppressAutoHyphens w:val="0"/>
        <w:spacing w:after="160" w:line="259" w:lineRule="auto"/>
      </w:pPr>
      <w:r w:rsidRPr="00414AF9">
        <w:t>Расчёт взаимоотношений с партнёрами и покупателями.</w:t>
      </w:r>
    </w:p>
    <w:p w14:paraId="1B68F8D6" w14:textId="77777777" w:rsidR="00FE49F6" w:rsidRPr="00414AF9" w:rsidRDefault="00FE49F6" w:rsidP="000161CB">
      <w:pPr>
        <w:pStyle w:val="af6"/>
        <w:numPr>
          <w:ilvl w:val="1"/>
          <w:numId w:val="10"/>
        </w:numPr>
        <w:suppressAutoHyphens w:val="0"/>
        <w:spacing w:after="160" w:line="259" w:lineRule="auto"/>
      </w:pPr>
      <w:r w:rsidRPr="00414AF9">
        <w:t>Контроль просроченной дебиторской и кредиторской задолженностей.</w:t>
      </w:r>
    </w:p>
    <w:p w14:paraId="251ED79A" w14:textId="77777777" w:rsidR="00FE49F6" w:rsidRPr="00414AF9" w:rsidRDefault="00FE49F6" w:rsidP="000161CB">
      <w:pPr>
        <w:pStyle w:val="af6"/>
        <w:numPr>
          <w:ilvl w:val="1"/>
          <w:numId w:val="10"/>
        </w:numPr>
        <w:suppressAutoHyphens w:val="0"/>
        <w:spacing w:after="160" w:line="259" w:lineRule="auto"/>
      </w:pPr>
      <w:r w:rsidRPr="00414AF9">
        <w:t>Оценка состояния расчётов с контрагентами.</w:t>
      </w:r>
    </w:p>
    <w:p w14:paraId="2B41E8B7" w14:textId="77777777" w:rsidR="00FE49F6" w:rsidRPr="00414AF9" w:rsidRDefault="00FE49F6" w:rsidP="000161CB">
      <w:pPr>
        <w:pStyle w:val="af6"/>
        <w:numPr>
          <w:ilvl w:val="1"/>
          <w:numId w:val="10"/>
        </w:numPr>
        <w:suppressAutoHyphens w:val="0"/>
        <w:spacing w:after="160" w:line="259" w:lineRule="auto"/>
      </w:pPr>
      <w:r w:rsidRPr="00414AF9">
        <w:t xml:space="preserve">Расчёт зарплаты, премии, удержаний </w:t>
      </w:r>
      <w:r w:rsidRPr="00414AF9">
        <w:rPr>
          <w:bCs/>
        </w:rPr>
        <w:t>(реализуется проектом внедрения 1С: ЗУП Корп).</w:t>
      </w:r>
    </w:p>
    <w:p w14:paraId="1A89900C" w14:textId="77777777" w:rsidR="00FE49F6" w:rsidRPr="00414AF9" w:rsidRDefault="00FE49F6" w:rsidP="000161CB">
      <w:pPr>
        <w:pStyle w:val="af6"/>
        <w:numPr>
          <w:ilvl w:val="1"/>
          <w:numId w:val="10"/>
        </w:numPr>
        <w:suppressAutoHyphens w:val="0"/>
        <w:spacing w:after="160" w:line="259" w:lineRule="auto"/>
      </w:pPr>
      <w:r w:rsidRPr="00414AF9">
        <w:t>Учет договоров с поставщиками</w:t>
      </w:r>
    </w:p>
    <w:p w14:paraId="2A67CE7D" w14:textId="77777777" w:rsidR="00FE49F6" w:rsidRPr="00414AF9" w:rsidRDefault="00FE49F6" w:rsidP="000161CB">
      <w:pPr>
        <w:pStyle w:val="af6"/>
        <w:numPr>
          <w:ilvl w:val="1"/>
          <w:numId w:val="10"/>
        </w:numPr>
        <w:suppressAutoHyphens w:val="0"/>
        <w:spacing w:after="160" w:line="259" w:lineRule="auto"/>
      </w:pPr>
      <w:r w:rsidRPr="00414AF9">
        <w:t>Реализация продукции</w:t>
      </w:r>
    </w:p>
    <w:p w14:paraId="6B6958BD" w14:textId="77777777" w:rsidR="00FE49F6" w:rsidRPr="00414AF9" w:rsidRDefault="00FE49F6" w:rsidP="000161CB">
      <w:pPr>
        <w:pStyle w:val="af6"/>
        <w:numPr>
          <w:ilvl w:val="0"/>
          <w:numId w:val="10"/>
        </w:numPr>
        <w:suppressAutoHyphens w:val="0"/>
        <w:spacing w:after="160" w:line="259" w:lineRule="auto"/>
      </w:pPr>
      <w:r w:rsidRPr="00414AF9">
        <w:t>Казначейство</w:t>
      </w:r>
      <w:r w:rsidRPr="00414AF9">
        <w:rPr>
          <w:lang w:val="en-US"/>
        </w:rPr>
        <w:t>:</w:t>
      </w:r>
    </w:p>
    <w:p w14:paraId="437E47DE" w14:textId="77777777" w:rsidR="00FE49F6" w:rsidRPr="00414AF9" w:rsidRDefault="00FE49F6" w:rsidP="000161CB">
      <w:pPr>
        <w:pStyle w:val="af6"/>
        <w:numPr>
          <w:ilvl w:val="1"/>
          <w:numId w:val="10"/>
        </w:numPr>
        <w:suppressAutoHyphens w:val="0"/>
        <w:spacing w:after="160" w:line="259" w:lineRule="auto"/>
        <w:jc w:val="both"/>
      </w:pPr>
      <w:bookmarkStart w:id="64" w:name="_Hlk199235106"/>
      <w:r w:rsidRPr="00414AF9">
        <w:t>Учет денежных средств на банковских счетах и в кассе.</w:t>
      </w:r>
    </w:p>
    <w:p w14:paraId="5E97D734" w14:textId="77777777" w:rsidR="00FE49F6" w:rsidRPr="00414AF9" w:rsidRDefault="00FE49F6" w:rsidP="000161CB">
      <w:pPr>
        <w:pStyle w:val="af6"/>
        <w:numPr>
          <w:ilvl w:val="1"/>
          <w:numId w:val="10"/>
        </w:numPr>
        <w:suppressAutoHyphens w:val="0"/>
        <w:spacing w:after="160" w:line="259" w:lineRule="auto"/>
        <w:jc w:val="both"/>
      </w:pPr>
      <w:r w:rsidRPr="00414AF9">
        <w:t xml:space="preserve">Формирование план/фактного анализа с возможностью выбора различных вариантов отбора (по организациям, статьям затрат, контрагентам, с оборотами по ВГО/без оборотов по ВГО и пр.). С возможностью вносить комментарии в отчете. </w:t>
      </w:r>
    </w:p>
    <w:p w14:paraId="0227D1A4" w14:textId="77777777" w:rsidR="00FE49F6" w:rsidRPr="00414AF9" w:rsidRDefault="00FE49F6" w:rsidP="000161CB">
      <w:pPr>
        <w:pStyle w:val="af6"/>
        <w:numPr>
          <w:ilvl w:val="1"/>
          <w:numId w:val="10"/>
        </w:numPr>
        <w:suppressAutoHyphens w:val="0"/>
        <w:spacing w:after="160" w:line="259" w:lineRule="auto"/>
        <w:jc w:val="both"/>
      </w:pPr>
      <w:r w:rsidRPr="00414AF9">
        <w:lastRenderedPageBreak/>
        <w:t>Формирование заявок на платеж.</w:t>
      </w:r>
    </w:p>
    <w:p w14:paraId="4CA23BB2" w14:textId="77777777" w:rsidR="00FE49F6" w:rsidRPr="00414AF9" w:rsidRDefault="00FE49F6" w:rsidP="000161CB">
      <w:pPr>
        <w:pStyle w:val="af6"/>
        <w:numPr>
          <w:ilvl w:val="1"/>
          <w:numId w:val="10"/>
        </w:numPr>
        <w:suppressAutoHyphens w:val="0"/>
        <w:spacing w:after="160" w:line="259" w:lineRule="auto"/>
        <w:jc w:val="both"/>
      </w:pPr>
      <w:r w:rsidRPr="00414AF9">
        <w:t>Реестр платежей (выгрузка/загрузка согласования, автоматическое создание ПП).</w:t>
      </w:r>
    </w:p>
    <w:p w14:paraId="06D90193" w14:textId="77777777" w:rsidR="00FE49F6" w:rsidRPr="00414AF9" w:rsidRDefault="00FE49F6" w:rsidP="000161CB">
      <w:pPr>
        <w:pStyle w:val="af6"/>
        <w:numPr>
          <w:ilvl w:val="1"/>
          <w:numId w:val="10"/>
        </w:numPr>
        <w:suppressAutoHyphens w:val="0"/>
        <w:spacing w:after="160" w:line="259" w:lineRule="auto"/>
        <w:jc w:val="both"/>
      </w:pPr>
      <w:r w:rsidRPr="00414AF9">
        <w:t>Реестр взаимозачетов (выгрузка/загрузка).</w:t>
      </w:r>
    </w:p>
    <w:p w14:paraId="4E1E09B7" w14:textId="77777777" w:rsidR="00FE49F6" w:rsidRPr="00414AF9" w:rsidRDefault="00FE49F6" w:rsidP="000161CB">
      <w:pPr>
        <w:pStyle w:val="af6"/>
        <w:numPr>
          <w:ilvl w:val="1"/>
          <w:numId w:val="10"/>
        </w:numPr>
        <w:suppressAutoHyphens w:val="0"/>
        <w:spacing w:after="160" w:line="259" w:lineRule="auto"/>
        <w:jc w:val="both"/>
      </w:pPr>
      <w:r w:rsidRPr="00414AF9">
        <w:t>Банковские движения (выгрузка).</w:t>
      </w:r>
    </w:p>
    <w:p w14:paraId="71679CDA" w14:textId="77777777" w:rsidR="00FE49F6" w:rsidRPr="00414AF9" w:rsidRDefault="00FE49F6" w:rsidP="000161CB">
      <w:pPr>
        <w:pStyle w:val="af6"/>
        <w:numPr>
          <w:ilvl w:val="1"/>
          <w:numId w:val="10"/>
        </w:numPr>
        <w:suppressAutoHyphens w:val="0"/>
        <w:spacing w:after="160" w:line="259" w:lineRule="auto"/>
        <w:jc w:val="both"/>
      </w:pPr>
      <w:r w:rsidRPr="00414AF9">
        <w:t>Платежный календарь.</w:t>
      </w:r>
    </w:p>
    <w:p w14:paraId="2EF93C33" w14:textId="77777777" w:rsidR="00FE49F6" w:rsidRPr="00414AF9" w:rsidRDefault="00FE49F6" w:rsidP="000161CB">
      <w:pPr>
        <w:pStyle w:val="af6"/>
        <w:numPr>
          <w:ilvl w:val="1"/>
          <w:numId w:val="10"/>
        </w:numPr>
        <w:suppressAutoHyphens w:val="0"/>
        <w:spacing w:after="160" w:line="259" w:lineRule="auto"/>
        <w:jc w:val="both"/>
      </w:pPr>
      <w:bookmarkStart w:id="65" w:name="_Hlk196296408"/>
      <w:r w:rsidRPr="00414AF9">
        <w:t>Анализ исполнения бюджета ДДС по каждому юридическому лицу.</w:t>
      </w:r>
    </w:p>
    <w:bookmarkEnd w:id="64"/>
    <w:bookmarkEnd w:id="65"/>
    <w:p w14:paraId="2A8744AC" w14:textId="77777777" w:rsidR="00FE49F6" w:rsidRPr="00414AF9" w:rsidRDefault="00FE49F6" w:rsidP="000161CB">
      <w:pPr>
        <w:pStyle w:val="af6"/>
        <w:numPr>
          <w:ilvl w:val="0"/>
          <w:numId w:val="10"/>
        </w:numPr>
        <w:suppressAutoHyphens w:val="0"/>
        <w:spacing w:after="160" w:line="259" w:lineRule="auto"/>
        <w:jc w:val="both"/>
      </w:pPr>
      <w:r w:rsidRPr="00414AF9">
        <w:t>Снабжение</w:t>
      </w:r>
      <w:r w:rsidRPr="00414AF9">
        <w:rPr>
          <w:lang w:val="en-US"/>
        </w:rPr>
        <w:t>:</w:t>
      </w:r>
    </w:p>
    <w:p w14:paraId="226253A7" w14:textId="77777777" w:rsidR="00FE49F6" w:rsidRPr="00414AF9" w:rsidRDefault="00FE49F6" w:rsidP="000161CB">
      <w:pPr>
        <w:pStyle w:val="af6"/>
        <w:numPr>
          <w:ilvl w:val="1"/>
          <w:numId w:val="10"/>
        </w:numPr>
        <w:suppressAutoHyphens w:val="0"/>
        <w:spacing w:after="160" w:line="259" w:lineRule="auto"/>
        <w:jc w:val="both"/>
      </w:pPr>
      <w:r w:rsidRPr="00414AF9">
        <w:t>Учет прихода, хранения, расхода материалов и оборудования (поступление ТМЦ и услуг, складской учет)</w:t>
      </w:r>
    </w:p>
    <w:p w14:paraId="312FE6FD" w14:textId="77777777" w:rsidR="00FE49F6" w:rsidRPr="00414AF9" w:rsidRDefault="00FE49F6" w:rsidP="000161CB">
      <w:pPr>
        <w:pStyle w:val="af6"/>
        <w:numPr>
          <w:ilvl w:val="1"/>
          <w:numId w:val="10"/>
        </w:numPr>
        <w:suppressAutoHyphens w:val="0"/>
        <w:spacing w:after="160" w:line="259" w:lineRule="auto"/>
        <w:jc w:val="both"/>
      </w:pPr>
      <w:r w:rsidRPr="00414AF9">
        <w:t>Проведение инвентаризаций.</w:t>
      </w:r>
    </w:p>
    <w:p w14:paraId="15BD5007" w14:textId="77777777" w:rsidR="00FE49F6" w:rsidRPr="00414AF9" w:rsidRDefault="00FE49F6" w:rsidP="000161CB">
      <w:pPr>
        <w:pStyle w:val="af6"/>
        <w:numPr>
          <w:ilvl w:val="0"/>
          <w:numId w:val="10"/>
        </w:numPr>
        <w:suppressAutoHyphens w:val="0"/>
        <w:spacing w:after="160" w:line="259" w:lineRule="auto"/>
        <w:jc w:val="both"/>
      </w:pPr>
      <w:r w:rsidRPr="00414AF9">
        <w:t>ЭДО с контрагентами в части формализованных и неформализованных документов.</w:t>
      </w:r>
    </w:p>
    <w:p w14:paraId="1AB3E766" w14:textId="77777777" w:rsidR="00FE49F6" w:rsidRPr="00414AF9" w:rsidRDefault="00FE49F6" w:rsidP="000161CB">
      <w:pPr>
        <w:pStyle w:val="af6"/>
        <w:numPr>
          <w:ilvl w:val="0"/>
          <w:numId w:val="10"/>
        </w:numPr>
        <w:suppressAutoHyphens w:val="0"/>
        <w:spacing w:after="160" w:line="259" w:lineRule="auto"/>
        <w:jc w:val="both"/>
      </w:pPr>
      <w:r w:rsidRPr="00414AF9">
        <w:t xml:space="preserve">Согласование тендерных документов в 1С: Документооборот </w:t>
      </w:r>
    </w:p>
    <w:p w14:paraId="02C0F925" w14:textId="77777777" w:rsidR="00FE49F6" w:rsidRPr="00414AF9" w:rsidRDefault="00FE49F6" w:rsidP="00FE49F6">
      <w:pPr>
        <w:rPr>
          <w:lang w:val="en-US"/>
        </w:rPr>
      </w:pPr>
      <w:r w:rsidRPr="00414AF9">
        <w:t>Не автоматизированные процессы</w:t>
      </w:r>
      <w:r w:rsidRPr="00414AF9">
        <w:rPr>
          <w:lang w:val="en-US"/>
        </w:rPr>
        <w:t>:</w:t>
      </w:r>
    </w:p>
    <w:p w14:paraId="40229FB0" w14:textId="77777777" w:rsidR="00FE49F6" w:rsidRPr="00414AF9" w:rsidRDefault="00FE49F6" w:rsidP="000161CB">
      <w:pPr>
        <w:pStyle w:val="af6"/>
        <w:numPr>
          <w:ilvl w:val="0"/>
          <w:numId w:val="11"/>
        </w:numPr>
        <w:suppressAutoHyphens w:val="0"/>
        <w:spacing w:after="160" w:line="259" w:lineRule="auto"/>
        <w:jc w:val="both"/>
      </w:pPr>
      <w:r w:rsidRPr="00414AF9">
        <w:t xml:space="preserve">Налоговый учет (ведется в </w:t>
      </w:r>
      <w:r w:rsidRPr="00414AF9">
        <w:rPr>
          <w:lang w:val="en-US"/>
        </w:rPr>
        <w:t>Excel</w:t>
      </w:r>
      <w:r w:rsidRPr="00414AF9">
        <w:t>)</w:t>
      </w:r>
    </w:p>
    <w:p w14:paraId="0B54F2F8" w14:textId="77777777" w:rsidR="00FE49F6" w:rsidRPr="00414AF9" w:rsidRDefault="00FE49F6" w:rsidP="000161CB">
      <w:pPr>
        <w:pStyle w:val="af6"/>
        <w:numPr>
          <w:ilvl w:val="0"/>
          <w:numId w:val="11"/>
        </w:numPr>
        <w:suppressAutoHyphens w:val="0"/>
        <w:spacing w:after="160" w:line="259" w:lineRule="auto"/>
        <w:jc w:val="both"/>
      </w:pPr>
      <w:r w:rsidRPr="00414AF9">
        <w:t xml:space="preserve">Финансовый учет и бюджетирование (ведутся в </w:t>
      </w:r>
      <w:r w:rsidRPr="00414AF9">
        <w:rPr>
          <w:lang w:val="en-US"/>
        </w:rPr>
        <w:t>Excel</w:t>
      </w:r>
      <w:r w:rsidRPr="00414AF9">
        <w:t>)</w:t>
      </w:r>
    </w:p>
    <w:p w14:paraId="54F9B7E9" w14:textId="77777777" w:rsidR="00FE49F6" w:rsidRPr="004D25F8" w:rsidRDefault="00FE49F6" w:rsidP="000161CB">
      <w:pPr>
        <w:pStyle w:val="af6"/>
        <w:numPr>
          <w:ilvl w:val="0"/>
          <w:numId w:val="11"/>
        </w:numPr>
        <w:suppressAutoHyphens w:val="0"/>
        <w:spacing w:after="160" w:line="259" w:lineRule="auto"/>
        <w:jc w:val="both"/>
      </w:pPr>
      <w:r w:rsidRPr="00414AF9">
        <w:t xml:space="preserve">Заявки на закуп (ведутся в виде служебных записок 1С: Документооборот. Заказы поставщику не ведутся с декабря 2018 г. Учет взаимодействия с поставщиками ведется в </w:t>
      </w:r>
      <w:r w:rsidRPr="00414AF9">
        <w:rPr>
          <w:lang w:val="en-US"/>
        </w:rPr>
        <w:t>Excel</w:t>
      </w:r>
      <w:r w:rsidRPr="00414AF9">
        <w:t>)</w:t>
      </w:r>
    </w:p>
    <w:p w14:paraId="0B1138BE" w14:textId="77777777" w:rsidR="00FE49F6" w:rsidRPr="004D25F8" w:rsidRDefault="00FE49F6" w:rsidP="000161CB">
      <w:pPr>
        <w:pStyle w:val="2"/>
        <w:numPr>
          <w:ilvl w:val="1"/>
          <w:numId w:val="8"/>
        </w:numPr>
        <w:ind w:left="0" w:firstLine="0"/>
        <w:rPr>
          <w:rFonts w:ascii="Times New Roman" w:hAnsi="Times New Roman" w:cs="Times New Roman"/>
          <w:b/>
          <w:color w:val="auto"/>
          <w:sz w:val="24"/>
          <w:szCs w:val="24"/>
        </w:rPr>
      </w:pPr>
      <w:bookmarkStart w:id="66" w:name="_Toc203155744"/>
      <w:r w:rsidRPr="004D25F8">
        <w:rPr>
          <w:rFonts w:ascii="Times New Roman" w:hAnsi="Times New Roman" w:cs="Times New Roman"/>
          <w:b/>
          <w:color w:val="auto"/>
          <w:sz w:val="24"/>
          <w:szCs w:val="24"/>
        </w:rPr>
        <w:t>Перечень нетиповых отчетов и доработок в 1С: УПП</w:t>
      </w:r>
      <w:bookmarkEnd w:id="66"/>
    </w:p>
    <w:p w14:paraId="2EBA955C" w14:textId="77777777" w:rsidR="00FE49F6" w:rsidRPr="00174257" w:rsidRDefault="00FE49F6" w:rsidP="00FE49F6">
      <w:pPr>
        <w:spacing w:before="240"/>
      </w:pPr>
      <w:r w:rsidRPr="00174257">
        <w:t xml:space="preserve">Перечень нетиповых отчетов и обработок Финансового отдела: </w:t>
      </w:r>
    </w:p>
    <w:p w14:paraId="4700B713"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Блок "КАЗНАЧЕЙСТВО" (12 функций)</w:t>
      </w:r>
    </w:p>
    <w:p w14:paraId="017C26C7"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Выгрузка в смарт дисконт</w:t>
      </w:r>
    </w:p>
    <w:p w14:paraId="12E84FBA"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Дебиторская задолженность формат ФИ</w:t>
      </w:r>
    </w:p>
    <w:p w14:paraId="75474538"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Просроченная кредиторская задолженность</w:t>
      </w:r>
    </w:p>
    <w:p w14:paraId="4A3778F4"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расчетов по претензиям</w:t>
      </w:r>
    </w:p>
    <w:p w14:paraId="4D2817C2"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условных обязательств</w:t>
      </w:r>
    </w:p>
    <w:p w14:paraId="162455A1"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Проверка ведения взаиморасчетов</w:t>
      </w:r>
    </w:p>
    <w:p w14:paraId="0AF5C766"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движений по взаиморасчетам по кураторам, по договорам, по контрагентам.</w:t>
      </w:r>
    </w:p>
    <w:p w14:paraId="11EF5997"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движений по взаиморасчетам (фактические даты оплаты)</w:t>
      </w:r>
    </w:p>
    <w:p w14:paraId="264CBEEA"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движений по взаиморасчетам (календарь оплаты)</w:t>
      </w:r>
    </w:p>
    <w:p w14:paraId="6944CE4D"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движений по взаиморасчетам</w:t>
      </w:r>
    </w:p>
    <w:p w14:paraId="0FAB6220"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Платежный календарь</w:t>
      </w:r>
    </w:p>
    <w:p w14:paraId="3CE02CA8"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Мониторинг для банка</w:t>
      </w:r>
    </w:p>
    <w:p w14:paraId="7F1E0A5C"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Проверка ВГО</w:t>
      </w:r>
    </w:p>
    <w:p w14:paraId="3E8069C0"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Обороты по договорам</w:t>
      </w:r>
    </w:p>
    <w:p w14:paraId="5F65CE2E"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Проверка превышения лимитов по договорам</w:t>
      </w:r>
    </w:p>
    <w:p w14:paraId="5FA395F9"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Анализ ДЗ_КЗ</w:t>
      </w:r>
    </w:p>
    <w:p w14:paraId="21BD5471"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Факт оплаты по кодам инвестиций</w:t>
      </w:r>
    </w:p>
    <w:p w14:paraId="775D2480"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ПЭО_Дебит/Кред задолженность по инвестициям</w:t>
      </w:r>
    </w:p>
    <w:p w14:paraId="4B4E3E35"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Перенос между статьями</w:t>
      </w:r>
    </w:p>
    <w:p w14:paraId="13B54CE6"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Сводный отчет по денежным средствам для ФИ</w:t>
      </w:r>
    </w:p>
    <w:p w14:paraId="2D53DEA2"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Проекты договоров, заведение связей</w:t>
      </w:r>
    </w:p>
    <w:p w14:paraId="0590C6D8"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themeColor="text1"/>
          <w:lang w:eastAsia="ru-RU"/>
        </w:rPr>
        <w:t>Заполнение ДДС (выгрузка факта)</w:t>
      </w:r>
    </w:p>
    <w:p w14:paraId="1E2905B7"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themeColor="text1"/>
          <w:lang w:eastAsia="ru-RU"/>
        </w:rPr>
        <w:t>Журнал счет-фактур</w:t>
      </w:r>
    </w:p>
    <w:p w14:paraId="26CD0EA1"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themeColor="text1"/>
          <w:lang w:eastAsia="ru-RU"/>
        </w:rPr>
        <w:t>Импорт/экспорт по лицевым счетам сотрудников</w:t>
      </w:r>
    </w:p>
    <w:p w14:paraId="23B70577"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themeColor="text1"/>
          <w:lang w:eastAsia="ru-RU"/>
        </w:rPr>
        <w:t>Модуль обмена с банком (УПП ред.1.3) ЗП проект ВТБ</w:t>
      </w:r>
    </w:p>
    <w:p w14:paraId="3F596AF1"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themeColor="text1"/>
          <w:lang w:eastAsia="ru-RU"/>
        </w:rPr>
        <w:t>Клиент-банк (загрузка/выгрузка платежных документов).</w:t>
      </w:r>
    </w:p>
    <w:p w14:paraId="646868AE" w14:textId="77777777" w:rsidR="00FE49F6" w:rsidRPr="00174257" w:rsidRDefault="00FE49F6" w:rsidP="00FE49F6">
      <w:r w:rsidRPr="00174257">
        <w:t>Перечень нетиповых отчетов и обработок Планово - экономического отдела:</w:t>
      </w:r>
    </w:p>
    <w:p w14:paraId="1484BFD8"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lang w:eastAsia="ru-RU"/>
        </w:rPr>
        <w:t>Документы Казначейство заявка (Путь размещения: Интерфейс Казначейство/Документы)</w:t>
      </w:r>
    </w:p>
    <w:p w14:paraId="43C072C6"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lang w:eastAsia="ru-RU"/>
        </w:rPr>
        <w:t>Документы Плановые показатели (Путь размещения: Интерфейс Казначейство/Документы)</w:t>
      </w:r>
    </w:p>
    <w:p w14:paraId="48FFDD56" w14:textId="77777777" w:rsidR="00FE49F6" w:rsidRPr="00174257" w:rsidRDefault="00FE49F6" w:rsidP="000161CB">
      <w:pPr>
        <w:pStyle w:val="af6"/>
        <w:numPr>
          <w:ilvl w:val="0"/>
          <w:numId w:val="14"/>
        </w:numPr>
        <w:suppressAutoHyphens w:val="0"/>
        <w:spacing w:after="160" w:line="259" w:lineRule="auto"/>
        <w:rPr>
          <w:color w:val="000000" w:themeColor="text1"/>
          <w:lang w:eastAsia="ru-RU"/>
        </w:rPr>
      </w:pPr>
      <w:r w:rsidRPr="00174257">
        <w:rPr>
          <w:color w:val="000000"/>
          <w:lang w:eastAsia="ru-RU"/>
        </w:rPr>
        <w:t>Сводный отчет по плановым показателям</w:t>
      </w:r>
      <w:r w:rsidRPr="00174257">
        <w:rPr>
          <w:color w:val="000000"/>
          <w:lang w:eastAsia="ru-RU"/>
        </w:rPr>
        <w:br/>
        <w:t>(Путь размещения: Интерфейс Казначейство/Отчеты)</w:t>
      </w:r>
    </w:p>
    <w:p w14:paraId="1ADB0A0E"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Анализ ДЗ_КЗ</w:t>
      </w:r>
    </w:p>
    <w:p w14:paraId="601D7E72"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движений по взаимозачетам (календарь оплаты)</w:t>
      </w:r>
    </w:p>
    <w:p w14:paraId="6688C091"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движений по взаиморасчетам</w:t>
      </w:r>
      <w:r w:rsidRPr="00174257">
        <w:rPr>
          <w:color w:val="000000"/>
          <w:lang w:eastAsia="ru-RU"/>
        </w:rPr>
        <w:br/>
        <w:t>(Путь размещения: Интерфейс Казначейство/Отчеты)</w:t>
      </w:r>
    </w:p>
    <w:p w14:paraId="27505CC2"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lastRenderedPageBreak/>
        <w:t>Казначейство факт</w:t>
      </w:r>
      <w:r w:rsidRPr="00174257">
        <w:rPr>
          <w:color w:val="000000"/>
          <w:lang w:eastAsia="ru-RU"/>
        </w:rPr>
        <w:br/>
        <w:t>(Путь размещения: Интерфейс Казначейство/Отчеты/Отчет факт). Все варианты отчетов</w:t>
      </w:r>
    </w:p>
    <w:p w14:paraId="51034F66"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Отчет План-факт</w:t>
      </w:r>
      <w:r w:rsidRPr="00174257">
        <w:rPr>
          <w:color w:val="000000"/>
          <w:lang w:eastAsia="ru-RU"/>
        </w:rPr>
        <w:br/>
        <w:t>(Путь размещения: Интерфейс Казначейство/Отчеты)</w:t>
      </w:r>
    </w:p>
    <w:p w14:paraId="0709DC7E"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Выгрузка документов казначейства</w:t>
      </w:r>
      <w:r w:rsidRPr="00174257">
        <w:rPr>
          <w:color w:val="000000"/>
          <w:lang w:eastAsia="ru-RU"/>
        </w:rPr>
        <w:br/>
        <w:t>(Путь размещения: Интерфейс Казначейство/Обработки)</w:t>
      </w:r>
    </w:p>
    <w:p w14:paraId="205C787C"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Факт по месяцам (Основной)</w:t>
      </w:r>
      <w:r w:rsidRPr="00174257">
        <w:rPr>
          <w:color w:val="000000"/>
          <w:lang w:eastAsia="ru-RU"/>
        </w:rPr>
        <w:br/>
        <w:t>(Путь размещения: Интерфейс Казначейство/Отчеты/Отчет факт)</w:t>
      </w:r>
    </w:p>
    <w:p w14:paraId="1686F50E"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ПЭО_Учет инвестиций (Таблица)</w:t>
      </w:r>
    </w:p>
    <w:p w14:paraId="5273E2EA"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ПЭО_Расшифровка зарплаты отнесенной на инвестиции</w:t>
      </w:r>
    </w:p>
    <w:p w14:paraId="42D51A20"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ПЭО_Освоение Капитальных Вложений ГЕОСТРИМ</w:t>
      </w:r>
    </w:p>
    <w:p w14:paraId="045825C7"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Казначейство факт (инвестиции без учета изменений)</w:t>
      </w:r>
    </w:p>
    <w:p w14:paraId="44AE0933"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Групповой ввод объектов инвестиций</w:t>
      </w:r>
    </w:p>
    <w:p w14:paraId="63A3D56C"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Восстановление последовательности инвестиции</w:t>
      </w:r>
    </w:p>
    <w:p w14:paraId="1F3F7FA8"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Финансирование инвестиций по завкам служб (бддс)</w:t>
      </w:r>
      <w:r w:rsidRPr="00174257">
        <w:rPr>
          <w:color w:val="000000"/>
          <w:lang w:eastAsia="ru-RU"/>
        </w:rPr>
        <w:br/>
        <w:t>(Путь размещения: Интерфейс Казначейство/Отчеты)</w:t>
      </w:r>
    </w:p>
    <w:p w14:paraId="62110754"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начисления резервов</w:t>
      </w:r>
    </w:p>
    <w:p w14:paraId="4252FD4E"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Расшифровка резерва</w:t>
      </w:r>
    </w:p>
    <w:p w14:paraId="04CC605F"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Статьи затрат (обороты по счетам)(НОВЫЙ)!!!!</w:t>
      </w:r>
    </w:p>
    <w:p w14:paraId="2F99D77B"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Учет ОС по БУХ</w:t>
      </w:r>
    </w:p>
    <w:p w14:paraId="3BEC61A6"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ПЭО_Хозспособ</w:t>
      </w:r>
    </w:p>
    <w:p w14:paraId="766B0095"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ПЭО_Статистика отправки отчетов</w:t>
      </w:r>
    </w:p>
    <w:p w14:paraId="020247D3"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Интерфейс Бухгалтерский и налоговый учет/Бухгалтерия/Регламентированная и финансовая отчетность/ВСЕ СТАТИСТИЧЕСКИЕ ФОРМЫ</w:t>
      </w:r>
    </w:p>
    <w:p w14:paraId="2C8A0826"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Продажи (Путь размещения: Интерфейс Полный/Отчеты/Продажи/Продажи)</w:t>
      </w:r>
    </w:p>
    <w:p w14:paraId="466770E0"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Журнал счет-фактур</w:t>
      </w:r>
    </w:p>
    <w:p w14:paraId="09620E68" w14:textId="77777777" w:rsidR="00FE49F6" w:rsidRPr="00174257" w:rsidRDefault="00FE49F6" w:rsidP="000161CB">
      <w:pPr>
        <w:pStyle w:val="af6"/>
        <w:numPr>
          <w:ilvl w:val="0"/>
          <w:numId w:val="14"/>
        </w:numPr>
        <w:suppressAutoHyphens w:val="0"/>
        <w:spacing w:after="160" w:line="259" w:lineRule="auto"/>
        <w:rPr>
          <w:color w:val="000000"/>
          <w:lang w:eastAsia="ru-RU"/>
        </w:rPr>
      </w:pPr>
      <w:r w:rsidRPr="00174257">
        <w:rPr>
          <w:color w:val="000000"/>
          <w:lang w:eastAsia="ru-RU"/>
        </w:rPr>
        <w:t>Учет договоров. Реестр договоров</w:t>
      </w:r>
    </w:p>
    <w:p w14:paraId="11CF54C5" w14:textId="77777777" w:rsidR="00FE49F6" w:rsidRPr="00174257" w:rsidRDefault="00FE49F6" w:rsidP="00FE49F6">
      <w:pPr>
        <w:pStyle w:val="af6"/>
        <w:jc w:val="both"/>
      </w:pPr>
    </w:p>
    <w:p w14:paraId="59F3CAC1" w14:textId="77777777" w:rsidR="00FE49F6" w:rsidRPr="00174257" w:rsidRDefault="00FE49F6" w:rsidP="00FE49F6">
      <w:pPr>
        <w:pStyle w:val="af6"/>
        <w:ind w:left="0"/>
        <w:jc w:val="both"/>
      </w:pPr>
      <w:r w:rsidRPr="00174257">
        <w:t>В ходе обследования уточнить перечень используемых нетиповых отчетов и доработок, их экранные и печатные формы, алгоритмы формирования и работы и необходимость их реализации в Системе</w:t>
      </w:r>
      <w:r>
        <w:t>.</w:t>
      </w:r>
      <w:r w:rsidRPr="00174257">
        <w:rPr>
          <w:color w:val="FF0000"/>
        </w:rPr>
        <w:t xml:space="preserve"> </w:t>
      </w:r>
    </w:p>
    <w:p w14:paraId="78B62900" w14:textId="77777777" w:rsidR="00FE49F6" w:rsidRPr="00B47DF6" w:rsidRDefault="00FE49F6" w:rsidP="00FE49F6">
      <w:pPr>
        <w:rPr>
          <w:color w:val="000000"/>
          <w:sz w:val="24"/>
          <w:szCs w:val="24"/>
        </w:rPr>
      </w:pPr>
    </w:p>
    <w:p w14:paraId="7F4FCB80" w14:textId="77777777" w:rsidR="00FE49F6" w:rsidRPr="004D25F8" w:rsidRDefault="00FE49F6" w:rsidP="000161CB">
      <w:pPr>
        <w:pStyle w:val="2"/>
        <w:numPr>
          <w:ilvl w:val="1"/>
          <w:numId w:val="8"/>
        </w:numPr>
        <w:ind w:left="0" w:firstLine="0"/>
        <w:rPr>
          <w:rFonts w:ascii="Times New Roman" w:hAnsi="Times New Roman" w:cs="Times New Roman"/>
          <w:b/>
          <w:color w:val="auto"/>
          <w:sz w:val="24"/>
          <w:szCs w:val="24"/>
        </w:rPr>
      </w:pPr>
      <w:bookmarkStart w:id="67" w:name="_Toc203155745"/>
      <w:r w:rsidRPr="004D25F8">
        <w:rPr>
          <w:rFonts w:ascii="Times New Roman" w:hAnsi="Times New Roman" w:cs="Times New Roman"/>
          <w:b/>
          <w:color w:val="auto"/>
          <w:sz w:val="24"/>
          <w:szCs w:val="24"/>
        </w:rPr>
        <w:t>Перечень имеющихся проблем в 1С: УПП</w:t>
      </w:r>
      <w:bookmarkEnd w:id="67"/>
    </w:p>
    <w:p w14:paraId="333ED9EC" w14:textId="77777777" w:rsidR="00FE49F6" w:rsidRPr="00B47DF6" w:rsidRDefault="00FE49F6" w:rsidP="00FE49F6">
      <w:pPr>
        <w:pStyle w:val="af6"/>
        <w:ind w:left="0"/>
        <w:rPr>
          <w:b/>
          <w:sz w:val="24"/>
          <w:szCs w:val="24"/>
        </w:rPr>
      </w:pPr>
    </w:p>
    <w:p w14:paraId="0D3B0648" w14:textId="77777777" w:rsidR="00FE49F6" w:rsidRPr="00E13298" w:rsidRDefault="00FE49F6" w:rsidP="000161CB">
      <w:pPr>
        <w:pStyle w:val="af6"/>
        <w:numPr>
          <w:ilvl w:val="1"/>
          <w:numId w:val="64"/>
        </w:numPr>
        <w:suppressAutoHyphens w:val="0"/>
        <w:spacing w:after="160" w:line="259" w:lineRule="auto"/>
        <w:ind w:left="567" w:hanging="283"/>
        <w:jc w:val="both"/>
        <w:rPr>
          <w:szCs w:val="24"/>
        </w:rPr>
      </w:pPr>
      <w:r w:rsidRPr="00E13298">
        <w:rPr>
          <w:szCs w:val="24"/>
        </w:rPr>
        <w:t>Ручное формирование налоговой отчетности.</w:t>
      </w:r>
    </w:p>
    <w:p w14:paraId="2C6CBFF0" w14:textId="77777777" w:rsidR="00FE49F6" w:rsidRPr="00E13298" w:rsidRDefault="00FE49F6" w:rsidP="000161CB">
      <w:pPr>
        <w:pStyle w:val="af6"/>
        <w:numPr>
          <w:ilvl w:val="1"/>
          <w:numId w:val="64"/>
        </w:numPr>
        <w:suppressAutoHyphens w:val="0"/>
        <w:spacing w:after="160" w:line="259" w:lineRule="auto"/>
        <w:ind w:left="567" w:hanging="283"/>
        <w:jc w:val="both"/>
        <w:rPr>
          <w:szCs w:val="24"/>
        </w:rPr>
      </w:pPr>
      <w:r w:rsidRPr="00E13298">
        <w:rPr>
          <w:szCs w:val="24"/>
        </w:rPr>
        <w:t>Формирование бухгалтерской отчетности с недостоверными данными.</w:t>
      </w:r>
    </w:p>
    <w:p w14:paraId="630C3479" w14:textId="77777777" w:rsidR="00FE49F6" w:rsidRPr="00E13298" w:rsidRDefault="00FE49F6" w:rsidP="000161CB">
      <w:pPr>
        <w:pStyle w:val="af6"/>
        <w:numPr>
          <w:ilvl w:val="1"/>
          <w:numId w:val="64"/>
        </w:numPr>
        <w:suppressAutoHyphens w:val="0"/>
        <w:spacing w:after="160" w:line="259" w:lineRule="auto"/>
        <w:ind w:left="567" w:hanging="283"/>
        <w:jc w:val="both"/>
        <w:rPr>
          <w:szCs w:val="24"/>
        </w:rPr>
      </w:pPr>
      <w:r w:rsidRPr="00E13298">
        <w:rPr>
          <w:szCs w:val="24"/>
        </w:rPr>
        <w:t>Не верное формирование расшифровок для банковского мониторинга.</w:t>
      </w:r>
    </w:p>
    <w:p w14:paraId="66460170" w14:textId="77777777" w:rsidR="00FE49F6" w:rsidRPr="00E13298" w:rsidRDefault="00FE49F6" w:rsidP="000161CB">
      <w:pPr>
        <w:pStyle w:val="af6"/>
        <w:numPr>
          <w:ilvl w:val="1"/>
          <w:numId w:val="64"/>
        </w:numPr>
        <w:suppressAutoHyphens w:val="0"/>
        <w:spacing w:after="160" w:line="259" w:lineRule="auto"/>
        <w:ind w:left="567" w:hanging="283"/>
        <w:jc w:val="both"/>
        <w:rPr>
          <w:szCs w:val="24"/>
        </w:rPr>
      </w:pPr>
      <w:r w:rsidRPr="00E13298">
        <w:rPr>
          <w:szCs w:val="24"/>
        </w:rPr>
        <w:t>Не верные данные в ведомостях БУ и НУ.</w:t>
      </w:r>
    </w:p>
    <w:p w14:paraId="26B20CB7" w14:textId="77777777" w:rsidR="00FE49F6" w:rsidRPr="00B47DF6" w:rsidRDefault="00FE49F6" w:rsidP="00FE49F6">
      <w:pPr>
        <w:rPr>
          <w:b/>
          <w:sz w:val="24"/>
          <w:szCs w:val="24"/>
        </w:rPr>
      </w:pPr>
    </w:p>
    <w:p w14:paraId="179E98F5" w14:textId="77777777" w:rsidR="00FE49F6" w:rsidRPr="00B52243" w:rsidRDefault="00FE49F6" w:rsidP="00FE49F6"/>
    <w:p w14:paraId="3A5EA5A1" w14:textId="77777777" w:rsidR="00FE49F6" w:rsidRPr="00B52243" w:rsidRDefault="00FE49F6" w:rsidP="00FE49F6"/>
    <w:p w14:paraId="5C04D4EC" w14:textId="77777777" w:rsidR="00FE49F6" w:rsidRPr="00B52243" w:rsidRDefault="00FE49F6" w:rsidP="00FE49F6"/>
    <w:p w14:paraId="40694DDB" w14:textId="77777777" w:rsidR="00FE49F6" w:rsidRPr="00B52243" w:rsidRDefault="00FE49F6" w:rsidP="00FE49F6"/>
    <w:p w14:paraId="22DCA885" w14:textId="77777777" w:rsidR="00FE49F6" w:rsidRPr="00064B66" w:rsidRDefault="00FE49F6" w:rsidP="00FE49F6"/>
    <w:p w14:paraId="0639C79E" w14:textId="77777777" w:rsidR="00FE49F6" w:rsidRPr="00064B66" w:rsidRDefault="00FE49F6" w:rsidP="00FE49F6"/>
    <w:p w14:paraId="71ABAEF2" w14:textId="77777777" w:rsidR="00FE49F6" w:rsidRPr="004465F1" w:rsidRDefault="00FE49F6" w:rsidP="00FE49F6"/>
    <w:p w14:paraId="62635CBE" w14:textId="77777777" w:rsidR="00FE49F6" w:rsidRPr="004465F1" w:rsidRDefault="00FE49F6" w:rsidP="00FE49F6"/>
    <w:p w14:paraId="18E9D558" w14:textId="77777777" w:rsidR="00FE49F6" w:rsidRPr="00064B66" w:rsidRDefault="00FE49F6" w:rsidP="000161CB">
      <w:pPr>
        <w:pStyle w:val="1"/>
        <w:pageBreakBefore/>
        <w:numPr>
          <w:ilvl w:val="0"/>
          <w:numId w:val="8"/>
        </w:numPr>
        <w:spacing w:before="600" w:after="360" w:line="288" w:lineRule="auto"/>
        <w:ind w:left="360" w:hanging="360"/>
        <w:contextualSpacing/>
        <w:jc w:val="center"/>
        <w:rPr>
          <w:rFonts w:ascii="Times New Roman" w:hAnsi="Times New Roman" w:cs="Times New Roman"/>
          <w:b/>
          <w:caps/>
          <w:color w:val="auto"/>
          <w:sz w:val="28"/>
          <w:szCs w:val="28"/>
        </w:rPr>
      </w:pPr>
      <w:bookmarkStart w:id="68" w:name="_Toc476924528"/>
      <w:bookmarkStart w:id="69" w:name="_Toc196737692"/>
      <w:bookmarkStart w:id="70" w:name="_Toc203155746"/>
      <w:r w:rsidRPr="00064B66">
        <w:rPr>
          <w:rFonts w:ascii="Times New Roman" w:hAnsi="Times New Roman" w:cs="Times New Roman"/>
          <w:b/>
          <w:caps/>
          <w:color w:val="auto"/>
          <w:sz w:val="28"/>
          <w:szCs w:val="28"/>
        </w:rPr>
        <w:lastRenderedPageBreak/>
        <w:t>Требования к Системе и Работам</w:t>
      </w:r>
      <w:bookmarkEnd w:id="68"/>
      <w:bookmarkEnd w:id="69"/>
      <w:bookmarkEnd w:id="70"/>
    </w:p>
    <w:p w14:paraId="5DAA4F28" w14:textId="77777777" w:rsidR="00FE49F6" w:rsidRPr="00064B66" w:rsidRDefault="00FE49F6" w:rsidP="00FE49F6">
      <w:pPr>
        <w:jc w:val="both"/>
      </w:pPr>
      <w:r w:rsidRPr="00064B66">
        <w:t>В рамках выполнения Работ по настоящему Техническому заданию должна быть</w:t>
      </w:r>
      <w:r>
        <w:t xml:space="preserve"> выбрана по результатам обследования,</w:t>
      </w:r>
      <w:r w:rsidRPr="00064B66">
        <w:t xml:space="preserve"> создана и внедрена система автоматизации производственной деятельности </w:t>
      </w:r>
      <w:r>
        <w:t>Компании взамен 1С</w:t>
      </w:r>
      <w:r w:rsidRPr="00064B66">
        <w:t xml:space="preserve">: </w:t>
      </w:r>
      <w:r>
        <w:t>УПП поддержка которой прекращается в конце 2026 г.</w:t>
      </w:r>
    </w:p>
    <w:p w14:paraId="69ABA897" w14:textId="77777777" w:rsidR="00FE49F6" w:rsidRPr="00064B66" w:rsidRDefault="00FE49F6" w:rsidP="00FE49F6">
      <w:pPr>
        <w:keepNext/>
        <w:jc w:val="both"/>
      </w:pPr>
      <w:r w:rsidRPr="00064B66">
        <w:t xml:space="preserve">При создании Системы должен быть соблюден принцип непрерывного наращивания функциональности </w:t>
      </w:r>
      <w:r>
        <w:t>Системы</w:t>
      </w:r>
      <w:r w:rsidRPr="00064B66">
        <w:t>, при котором создаваемые группы функциональных блоков имплементируются с уже созданными и внедренными функциональными блоками в рамках единого архитектурного проектного решения.</w:t>
      </w:r>
    </w:p>
    <w:p w14:paraId="796F9ABE" w14:textId="77777777" w:rsidR="00FE49F6" w:rsidRPr="00064B66" w:rsidRDefault="00FE49F6" w:rsidP="00FE49F6">
      <w:pPr>
        <w:jc w:val="both"/>
      </w:pPr>
      <w:r w:rsidRPr="00064B66">
        <w:t>Все требования к Системе, реализация которых приводит к необходимости доработки стандартной конфигурации, подвергаются тщательному анализу с целью выработки решения, максимально соответствующего стандартной функциональности внедряемого программного продукта.</w:t>
      </w:r>
    </w:p>
    <w:p w14:paraId="49906ED2" w14:textId="77777777" w:rsidR="00FE49F6" w:rsidRPr="00064B66" w:rsidRDefault="00FE49F6" w:rsidP="00FE49F6">
      <w:pPr>
        <w:jc w:val="both"/>
        <w:rPr>
          <w:sz w:val="24"/>
          <w:szCs w:val="24"/>
        </w:rPr>
      </w:pPr>
      <w:r w:rsidRPr="00064B66">
        <w:t xml:space="preserve"> В ходе работ по Проекту допускается управление изменениями утвержденных документов. Процедура управления изменениями должна быть разработана </w:t>
      </w:r>
      <w:r>
        <w:t xml:space="preserve">Исполнителем </w:t>
      </w:r>
      <w:r w:rsidRPr="00064B66">
        <w:t xml:space="preserve">и определена </w:t>
      </w:r>
      <w:r>
        <w:t>на этапе обследования</w:t>
      </w:r>
      <w:r w:rsidRPr="00064B66">
        <w:t>.</w:t>
      </w:r>
    </w:p>
    <w:p w14:paraId="44F85B9C" w14:textId="77777777" w:rsidR="00FE49F6" w:rsidRPr="00E41774" w:rsidRDefault="00FE49F6" w:rsidP="000161CB">
      <w:pPr>
        <w:pStyle w:val="2"/>
        <w:numPr>
          <w:ilvl w:val="1"/>
          <w:numId w:val="8"/>
        </w:numPr>
        <w:spacing w:before="480" w:after="240" w:line="288" w:lineRule="auto"/>
        <w:ind w:left="928" w:hanging="1407"/>
        <w:contextualSpacing/>
        <w:rPr>
          <w:rFonts w:ascii="Times New Roman" w:hAnsi="Times New Roman" w:cs="Times New Roman"/>
          <w:b/>
          <w:color w:val="auto"/>
          <w:sz w:val="24"/>
          <w:szCs w:val="28"/>
        </w:rPr>
      </w:pPr>
      <w:bookmarkStart w:id="71" w:name="_Toc196737693"/>
      <w:bookmarkStart w:id="72" w:name="_Toc203155747"/>
      <w:r w:rsidRPr="003002FB">
        <w:rPr>
          <w:rFonts w:ascii="Times New Roman" w:hAnsi="Times New Roman" w:cs="Times New Roman"/>
          <w:b/>
          <w:color w:val="auto"/>
          <w:sz w:val="24"/>
          <w:szCs w:val="28"/>
        </w:rPr>
        <w:t>Требования к Системе в целом</w:t>
      </w:r>
      <w:bookmarkEnd w:id="71"/>
      <w:bookmarkEnd w:id="72"/>
    </w:p>
    <w:p w14:paraId="06DF4A0A" w14:textId="77777777" w:rsidR="00FE49F6" w:rsidRDefault="00FE49F6" w:rsidP="00FE49F6">
      <w:pPr>
        <w:pStyle w:val="2"/>
        <w:rPr>
          <w:rFonts w:ascii="Times New Roman" w:hAnsi="Times New Roman" w:cs="Times New Roman"/>
          <w:b/>
          <w:color w:val="auto"/>
          <w:sz w:val="22"/>
          <w:szCs w:val="22"/>
        </w:rPr>
      </w:pPr>
    </w:p>
    <w:p w14:paraId="3F28175B" w14:textId="77777777" w:rsidR="00FE49F6" w:rsidRPr="00E41774" w:rsidRDefault="00FE49F6" w:rsidP="000161CB">
      <w:pPr>
        <w:pStyle w:val="2"/>
        <w:numPr>
          <w:ilvl w:val="2"/>
          <w:numId w:val="8"/>
        </w:numPr>
        <w:ind w:left="1440" w:firstLine="0"/>
        <w:rPr>
          <w:rFonts w:ascii="Times New Roman" w:hAnsi="Times New Roman" w:cs="Times New Roman"/>
          <w:b/>
          <w:color w:val="auto"/>
          <w:sz w:val="24"/>
          <w:szCs w:val="22"/>
        </w:rPr>
      </w:pPr>
      <w:bookmarkStart w:id="73" w:name="_Toc203155748"/>
      <w:r w:rsidRPr="00E41774">
        <w:rPr>
          <w:rFonts w:ascii="Times New Roman" w:hAnsi="Times New Roman" w:cs="Times New Roman"/>
          <w:b/>
          <w:color w:val="auto"/>
          <w:sz w:val="24"/>
          <w:szCs w:val="22"/>
        </w:rPr>
        <w:t>Общие требования</w:t>
      </w:r>
      <w:bookmarkEnd w:id="73"/>
    </w:p>
    <w:p w14:paraId="0014E0F8" w14:textId="77777777" w:rsidR="00FE49F6" w:rsidRPr="003002FB" w:rsidRDefault="00FE49F6" w:rsidP="00FE49F6">
      <w:pPr>
        <w:pStyle w:val="af6"/>
        <w:ind w:left="0"/>
        <w:rPr>
          <w:b/>
          <w:sz w:val="24"/>
        </w:rPr>
      </w:pPr>
    </w:p>
    <w:p w14:paraId="3C073494" w14:textId="77777777" w:rsidR="00FE49F6" w:rsidRPr="00064B66" w:rsidRDefault="00FE49F6" w:rsidP="000161CB">
      <w:pPr>
        <w:pStyle w:val="af6"/>
        <w:numPr>
          <w:ilvl w:val="0"/>
          <w:numId w:val="15"/>
        </w:numPr>
        <w:suppressAutoHyphens w:val="0"/>
        <w:spacing w:after="160" w:line="259" w:lineRule="auto"/>
        <w:jc w:val="both"/>
      </w:pPr>
      <w:r w:rsidRPr="00064B66">
        <w:t>Система должна быть масштабируемой и обеспечивать возможность дальнейшего развития.</w:t>
      </w:r>
    </w:p>
    <w:p w14:paraId="7B78EB3A" w14:textId="77777777" w:rsidR="00FE49F6" w:rsidRPr="00064B66" w:rsidRDefault="00FE49F6" w:rsidP="000161CB">
      <w:pPr>
        <w:pStyle w:val="af6"/>
        <w:numPr>
          <w:ilvl w:val="0"/>
          <w:numId w:val="15"/>
        </w:numPr>
        <w:suppressAutoHyphens w:val="0"/>
        <w:spacing w:after="160" w:line="259" w:lineRule="auto"/>
        <w:jc w:val="both"/>
      </w:pPr>
      <w:r w:rsidRPr="00064B66">
        <w:t>Система должна обеспечивать надежность и сохранность данных.</w:t>
      </w:r>
    </w:p>
    <w:p w14:paraId="68E51943" w14:textId="77777777" w:rsidR="00FE49F6" w:rsidRPr="00064B66" w:rsidRDefault="00FE49F6" w:rsidP="000161CB">
      <w:pPr>
        <w:pStyle w:val="af6"/>
        <w:numPr>
          <w:ilvl w:val="0"/>
          <w:numId w:val="15"/>
        </w:numPr>
        <w:suppressAutoHyphens w:val="0"/>
        <w:spacing w:after="160" w:line="259" w:lineRule="auto"/>
        <w:jc w:val="both"/>
      </w:pPr>
      <w:r w:rsidRPr="00064B66">
        <w:t>Система должна обладать гибкой настройкой под специфику бизнес-процессов предприятия.</w:t>
      </w:r>
    </w:p>
    <w:p w14:paraId="38070FA8" w14:textId="77777777" w:rsidR="00FE49F6" w:rsidRPr="00064B66" w:rsidRDefault="00FE49F6" w:rsidP="000161CB">
      <w:pPr>
        <w:pStyle w:val="af6"/>
        <w:numPr>
          <w:ilvl w:val="0"/>
          <w:numId w:val="15"/>
        </w:numPr>
        <w:suppressAutoHyphens w:val="0"/>
        <w:spacing w:after="160" w:line="259" w:lineRule="auto"/>
        <w:jc w:val="both"/>
      </w:pPr>
      <w:r w:rsidRPr="00064B66">
        <w:t>Система должна обеспечивать удобный и интуитивно понятный пользовательский интерфейс.</w:t>
      </w:r>
    </w:p>
    <w:p w14:paraId="01F08497" w14:textId="77777777" w:rsidR="00FE49F6" w:rsidRPr="00064B66" w:rsidRDefault="00FE49F6" w:rsidP="000161CB">
      <w:pPr>
        <w:pStyle w:val="af6"/>
        <w:numPr>
          <w:ilvl w:val="0"/>
          <w:numId w:val="15"/>
        </w:numPr>
        <w:suppressAutoHyphens w:val="0"/>
        <w:spacing w:after="160" w:line="259" w:lineRule="auto"/>
        <w:jc w:val="both"/>
      </w:pPr>
      <w:r w:rsidRPr="00064B66">
        <w:t>Система должна соответствовать законодательным и отраслевым стандартам учета.</w:t>
      </w:r>
    </w:p>
    <w:p w14:paraId="031B3F32" w14:textId="77777777" w:rsidR="00FE49F6" w:rsidRDefault="00FE49F6" w:rsidP="000161CB">
      <w:pPr>
        <w:pStyle w:val="af6"/>
        <w:numPr>
          <w:ilvl w:val="0"/>
          <w:numId w:val="15"/>
        </w:numPr>
        <w:suppressAutoHyphens w:val="0"/>
        <w:spacing w:after="160" w:line="259" w:lineRule="auto"/>
        <w:jc w:val="both"/>
      </w:pPr>
      <w:r w:rsidRPr="00064B66">
        <w:t>Система должна обеспечивать интеграцию с существующими информационными системами.</w:t>
      </w:r>
    </w:p>
    <w:p w14:paraId="47540655" w14:textId="77777777" w:rsidR="00FE49F6" w:rsidRPr="0095512D" w:rsidRDefault="00FE49F6" w:rsidP="000161CB">
      <w:pPr>
        <w:pStyle w:val="af6"/>
        <w:numPr>
          <w:ilvl w:val="0"/>
          <w:numId w:val="15"/>
        </w:numPr>
        <w:suppressAutoHyphens w:val="0"/>
        <w:spacing w:after="160" w:line="259" w:lineRule="auto"/>
      </w:pPr>
      <w:r>
        <w:t xml:space="preserve">Система должна </w:t>
      </w:r>
      <w:r w:rsidRPr="0095512D">
        <w:t>соответствовать актуальным нормам законодательства</w:t>
      </w:r>
      <w:r>
        <w:t xml:space="preserve"> РФ</w:t>
      </w:r>
      <w:r w:rsidRPr="0095512D">
        <w:t>.</w:t>
      </w:r>
    </w:p>
    <w:p w14:paraId="7D83B8F2" w14:textId="77777777" w:rsidR="00FE49F6" w:rsidRPr="00064B66" w:rsidRDefault="00FE49F6" w:rsidP="00FE49F6">
      <w:pPr>
        <w:pStyle w:val="af6"/>
        <w:jc w:val="both"/>
      </w:pPr>
    </w:p>
    <w:p w14:paraId="415B1ED0" w14:textId="77777777" w:rsidR="00FE49F6" w:rsidRPr="00064B66" w:rsidRDefault="00FE49F6" w:rsidP="00FE49F6">
      <w:pPr>
        <w:jc w:val="both"/>
      </w:pPr>
      <w:r w:rsidRPr="00064B66">
        <w:t xml:space="preserve">Требования к производительности: Система должна обеспечивать высокую скорость обработки данных и своевременное предоставление отчетности, при этом, не допускать длительного ожидания при выполнении операций. </w:t>
      </w:r>
    </w:p>
    <w:p w14:paraId="5FB9F7FD" w14:textId="77777777" w:rsidR="00FE49F6" w:rsidRPr="00064B66" w:rsidRDefault="00FE49F6" w:rsidP="00FE49F6">
      <w:pPr>
        <w:jc w:val="both"/>
      </w:pPr>
      <w:r w:rsidRPr="00064B66">
        <w:t>Требования к безопасности: Система должна обеспечивать разграничение прав и регистрацию доступа к данным и функциям, а также защиту от несанкционированного доступа, изменения и уничтожения информации. Система должна быть реализована с использованием российского коммерческого общесистемного программного обеспечения (операционные системы и СУБД).</w:t>
      </w:r>
    </w:p>
    <w:p w14:paraId="7C6B8A5C" w14:textId="77777777" w:rsidR="00FE49F6" w:rsidRDefault="00FE49F6" w:rsidP="00FE49F6">
      <w:pPr>
        <w:jc w:val="both"/>
      </w:pPr>
      <w:r w:rsidRPr="00064B66">
        <w:t>Требования к пользовательскому интерфейсу: Интерфейс должен быть интуитивно понятным и удобным для пользователей разных уровней, а также должен предоставлять необходимую информацию на экране пользователя в соответствии с его ролями и задачами. Для каждого вида автоматизированного рабочего места должен быть разработан и внедрен соответствующий набор прав и интерфейс необходимые для выполнения служебных обязанностей пользователя.</w:t>
      </w:r>
    </w:p>
    <w:p w14:paraId="44A7E960" w14:textId="77777777" w:rsidR="00FE49F6" w:rsidRPr="000A42A5" w:rsidRDefault="00FE49F6" w:rsidP="00FE49F6">
      <w:pPr>
        <w:jc w:val="both"/>
      </w:pPr>
      <w:r>
        <w:t>Требования к обновлениям</w:t>
      </w:r>
      <w:r w:rsidRPr="000A42A5">
        <w:t xml:space="preserve">: </w:t>
      </w:r>
      <w:r>
        <w:t>Обновления функциональных блоков Системы по регламентному учету должны проводится не более 2 рабочих дней, включая тестирование и установку протестированных обновлений в рабочий экземпляр Системы.</w:t>
      </w:r>
    </w:p>
    <w:p w14:paraId="78B0EEC0" w14:textId="77777777" w:rsidR="00FE49F6" w:rsidRPr="00E41774" w:rsidRDefault="00FE49F6" w:rsidP="000161CB">
      <w:pPr>
        <w:pStyle w:val="2"/>
        <w:numPr>
          <w:ilvl w:val="2"/>
          <w:numId w:val="8"/>
        </w:numPr>
        <w:ind w:left="1440" w:firstLine="0"/>
        <w:rPr>
          <w:rFonts w:ascii="Times New Roman" w:hAnsi="Times New Roman" w:cs="Times New Roman"/>
          <w:b/>
          <w:color w:val="auto"/>
          <w:sz w:val="24"/>
          <w:szCs w:val="24"/>
        </w:rPr>
      </w:pPr>
      <w:bookmarkStart w:id="74" w:name="_Toc203155749"/>
      <w:r w:rsidRPr="00E41774">
        <w:rPr>
          <w:rFonts w:ascii="Times New Roman" w:hAnsi="Times New Roman" w:cs="Times New Roman"/>
          <w:b/>
          <w:color w:val="auto"/>
          <w:sz w:val="24"/>
          <w:szCs w:val="24"/>
        </w:rPr>
        <w:t>Функциональные требования</w:t>
      </w:r>
      <w:bookmarkEnd w:id="74"/>
      <w:r w:rsidRPr="00E41774">
        <w:rPr>
          <w:rFonts w:ascii="Times New Roman" w:hAnsi="Times New Roman" w:cs="Times New Roman"/>
          <w:b/>
          <w:color w:val="auto"/>
          <w:sz w:val="24"/>
          <w:szCs w:val="24"/>
        </w:rPr>
        <w:t xml:space="preserve"> </w:t>
      </w:r>
    </w:p>
    <w:p w14:paraId="36C424A7" w14:textId="77777777" w:rsidR="00FE49F6" w:rsidRPr="00064B66" w:rsidRDefault="00FE49F6" w:rsidP="00FE49F6">
      <w:pPr>
        <w:spacing w:before="240"/>
        <w:jc w:val="both"/>
      </w:pPr>
      <w:r w:rsidRPr="00064B66">
        <w:t>Управление нормативно-справочной информацией:</w:t>
      </w:r>
    </w:p>
    <w:p w14:paraId="1DBED989"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справочника контрагентов (с возможностью загрузки по ИНН), договоров, банковских счетов.</w:t>
      </w:r>
    </w:p>
    <w:p w14:paraId="3DAC1F75" w14:textId="77777777" w:rsidR="00FE49F6" w:rsidRPr="00064B66" w:rsidRDefault="00FE49F6" w:rsidP="000161CB">
      <w:pPr>
        <w:pStyle w:val="af6"/>
        <w:numPr>
          <w:ilvl w:val="0"/>
          <w:numId w:val="15"/>
        </w:numPr>
        <w:suppressAutoHyphens w:val="0"/>
        <w:spacing w:after="160" w:line="259" w:lineRule="auto"/>
        <w:jc w:val="both"/>
      </w:pPr>
      <w:r w:rsidRPr="00064B66">
        <w:t>Справочник/классификатор валют с возможностью загрузки курсов валют с сайта.</w:t>
      </w:r>
    </w:p>
    <w:p w14:paraId="0F3F984F" w14:textId="77777777" w:rsidR="00FE49F6" w:rsidRPr="00064B66" w:rsidRDefault="00FE49F6" w:rsidP="000161CB">
      <w:pPr>
        <w:pStyle w:val="af6"/>
        <w:numPr>
          <w:ilvl w:val="0"/>
          <w:numId w:val="15"/>
        </w:numPr>
        <w:suppressAutoHyphens w:val="0"/>
        <w:spacing w:after="160" w:line="259" w:lineRule="auto"/>
        <w:jc w:val="both"/>
      </w:pPr>
      <w:r w:rsidRPr="00064B66">
        <w:t>Справочник/классификатор банков с возможностью загрузки новых БИК с сайта.</w:t>
      </w:r>
    </w:p>
    <w:p w14:paraId="15C2C925"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справочника номенклатуры (нефть, нефтепродукты, материалы, оборудование, услуги).</w:t>
      </w:r>
    </w:p>
    <w:p w14:paraId="6CAB5DFD"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справочника месторождений, скважин, установок подготовки нефти, насосных станций, нефтепроводов.</w:t>
      </w:r>
    </w:p>
    <w:p w14:paraId="0541B30B"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справочника технологических процессов и операций.</w:t>
      </w:r>
    </w:p>
    <w:p w14:paraId="447E517C"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справочника единиц измерения и валют.</w:t>
      </w:r>
    </w:p>
    <w:p w14:paraId="3D08ED7F" w14:textId="77777777" w:rsidR="00FE49F6" w:rsidRPr="00064B66" w:rsidRDefault="00FE49F6" w:rsidP="000161CB">
      <w:pPr>
        <w:pStyle w:val="af6"/>
        <w:numPr>
          <w:ilvl w:val="0"/>
          <w:numId w:val="15"/>
        </w:numPr>
        <w:suppressAutoHyphens w:val="0"/>
        <w:spacing w:after="160" w:line="259" w:lineRule="auto"/>
        <w:jc w:val="both"/>
      </w:pPr>
      <w:r w:rsidRPr="00064B66">
        <w:t>Настройка аналитик учета.</w:t>
      </w:r>
    </w:p>
    <w:p w14:paraId="1A8BE6BF"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справочников статей управленческого учета (в т.ч. сопоставление с расходными статьями бух учета), статей ДДС</w:t>
      </w:r>
    </w:p>
    <w:p w14:paraId="041FFD6A" w14:textId="77777777" w:rsidR="00FE49F6" w:rsidRPr="00064B66" w:rsidRDefault="00FE49F6" w:rsidP="000161CB">
      <w:pPr>
        <w:pStyle w:val="af6"/>
        <w:numPr>
          <w:ilvl w:val="0"/>
          <w:numId w:val="15"/>
        </w:numPr>
        <w:suppressAutoHyphens w:val="0"/>
        <w:spacing w:after="160" w:line="259" w:lineRule="auto"/>
        <w:jc w:val="both"/>
      </w:pPr>
      <w:r w:rsidRPr="00064B66">
        <w:t>Ведение справочника объектов инвестиционной деятельности.</w:t>
      </w:r>
    </w:p>
    <w:p w14:paraId="5A497EAF" w14:textId="77777777" w:rsidR="00FE49F6" w:rsidRPr="00064B66" w:rsidRDefault="00FE49F6" w:rsidP="000161CB">
      <w:pPr>
        <w:pStyle w:val="af6"/>
        <w:numPr>
          <w:ilvl w:val="0"/>
          <w:numId w:val="15"/>
        </w:numPr>
        <w:suppressAutoHyphens w:val="0"/>
        <w:spacing w:after="160" w:line="259" w:lineRule="auto"/>
        <w:jc w:val="both"/>
      </w:pPr>
      <w:r w:rsidRPr="00064B66">
        <w:t>Ведение сценариев бюджетирования</w:t>
      </w:r>
    </w:p>
    <w:p w14:paraId="508DDBBC" w14:textId="77777777" w:rsidR="00FE49F6" w:rsidRPr="0095512D" w:rsidRDefault="00FE49F6" w:rsidP="00FE49F6">
      <w:pPr>
        <w:jc w:val="both"/>
      </w:pPr>
      <w:r w:rsidRPr="0095512D">
        <w:lastRenderedPageBreak/>
        <w:t>Управление финансами:</w:t>
      </w:r>
    </w:p>
    <w:p w14:paraId="6D33A52B" w14:textId="77777777" w:rsidR="00FE49F6" w:rsidRPr="004D5B05" w:rsidRDefault="00FE49F6" w:rsidP="000161CB">
      <w:pPr>
        <w:pStyle w:val="af6"/>
        <w:numPr>
          <w:ilvl w:val="0"/>
          <w:numId w:val="15"/>
        </w:numPr>
        <w:suppressAutoHyphens w:val="0"/>
        <w:spacing w:after="160" w:line="259" w:lineRule="auto"/>
        <w:jc w:val="both"/>
      </w:pPr>
      <w:r w:rsidRPr="004D5B05">
        <w:t>Ведение бухгалтерского и налогового учета.</w:t>
      </w:r>
    </w:p>
    <w:p w14:paraId="715455B5" w14:textId="77777777" w:rsidR="00FE49F6" w:rsidRPr="004D5B05" w:rsidRDefault="00FE49F6" w:rsidP="000161CB">
      <w:pPr>
        <w:pStyle w:val="af6"/>
        <w:numPr>
          <w:ilvl w:val="0"/>
          <w:numId w:val="15"/>
        </w:numPr>
        <w:suppressAutoHyphens w:val="0"/>
        <w:spacing w:after="160" w:line="259" w:lineRule="auto"/>
        <w:jc w:val="both"/>
      </w:pPr>
      <w:r w:rsidRPr="004D5B05">
        <w:t>Учет денежных средств на банковских счетах и в кассе.</w:t>
      </w:r>
    </w:p>
    <w:p w14:paraId="4B6900F5" w14:textId="77777777" w:rsidR="00FE49F6" w:rsidRPr="004D5B05" w:rsidRDefault="00FE49F6" w:rsidP="000161CB">
      <w:pPr>
        <w:pStyle w:val="af6"/>
        <w:numPr>
          <w:ilvl w:val="0"/>
          <w:numId w:val="15"/>
        </w:numPr>
        <w:suppressAutoHyphens w:val="0"/>
        <w:spacing w:after="160" w:line="259" w:lineRule="auto"/>
        <w:jc w:val="both"/>
      </w:pPr>
      <w:r w:rsidRPr="004D5B05">
        <w:t>Учет расчетов с контрагентами.</w:t>
      </w:r>
    </w:p>
    <w:p w14:paraId="165688C1" w14:textId="77777777" w:rsidR="00FE49F6" w:rsidRPr="00064B66" w:rsidRDefault="00FE49F6" w:rsidP="000161CB">
      <w:pPr>
        <w:pStyle w:val="af6"/>
        <w:numPr>
          <w:ilvl w:val="0"/>
          <w:numId w:val="15"/>
        </w:numPr>
        <w:suppressAutoHyphens w:val="0"/>
        <w:spacing w:after="160" w:line="259" w:lineRule="auto"/>
        <w:jc w:val="both"/>
      </w:pPr>
      <w:r w:rsidRPr="00064B66">
        <w:t>Учет просроченной кредиторской/дебиторской задолженности.</w:t>
      </w:r>
    </w:p>
    <w:p w14:paraId="10C90E1C" w14:textId="77777777" w:rsidR="00FE49F6" w:rsidRPr="004D5B05" w:rsidRDefault="00FE49F6" w:rsidP="000161CB">
      <w:pPr>
        <w:pStyle w:val="af6"/>
        <w:numPr>
          <w:ilvl w:val="0"/>
          <w:numId w:val="15"/>
        </w:numPr>
        <w:suppressAutoHyphens w:val="0"/>
        <w:spacing w:after="160" w:line="259" w:lineRule="auto"/>
        <w:jc w:val="both"/>
      </w:pPr>
      <w:r w:rsidRPr="00064B66">
        <w:t>Учет кредиторской задолженности в разрезе объектов инвестиционной деятельности.</w:t>
      </w:r>
    </w:p>
    <w:p w14:paraId="0C2F1248" w14:textId="77777777" w:rsidR="00FE49F6" w:rsidRPr="004D5B05" w:rsidRDefault="00FE49F6" w:rsidP="000161CB">
      <w:pPr>
        <w:pStyle w:val="af6"/>
        <w:numPr>
          <w:ilvl w:val="0"/>
          <w:numId w:val="15"/>
        </w:numPr>
        <w:suppressAutoHyphens w:val="0"/>
        <w:spacing w:after="160" w:line="259" w:lineRule="auto"/>
        <w:jc w:val="both"/>
      </w:pPr>
      <w:r w:rsidRPr="004D5B05">
        <w:t>Формирование финансовой отчетности.</w:t>
      </w:r>
    </w:p>
    <w:p w14:paraId="04DCF9ED" w14:textId="77777777" w:rsidR="00FE49F6" w:rsidRPr="004D5B05" w:rsidRDefault="00FE49F6" w:rsidP="000161CB">
      <w:pPr>
        <w:pStyle w:val="af6"/>
        <w:numPr>
          <w:ilvl w:val="0"/>
          <w:numId w:val="15"/>
        </w:numPr>
        <w:suppressAutoHyphens w:val="0"/>
        <w:spacing w:after="160" w:line="259" w:lineRule="auto"/>
        <w:jc w:val="both"/>
      </w:pPr>
      <w:r w:rsidRPr="004D5B05">
        <w:t>Анализ финансового состояния предприятия.</w:t>
      </w:r>
    </w:p>
    <w:p w14:paraId="2C6C9B31" w14:textId="77777777" w:rsidR="00FE49F6" w:rsidRDefault="00FE49F6" w:rsidP="000161CB">
      <w:pPr>
        <w:pStyle w:val="af6"/>
        <w:numPr>
          <w:ilvl w:val="0"/>
          <w:numId w:val="15"/>
        </w:numPr>
        <w:suppressAutoHyphens w:val="0"/>
        <w:spacing w:after="160" w:line="256" w:lineRule="auto"/>
        <w:jc w:val="both"/>
      </w:pPr>
      <w:r w:rsidRPr="00064B66">
        <w:t>Автоматическое заполнение стандартных отчетов (статистика).</w:t>
      </w:r>
    </w:p>
    <w:p w14:paraId="5D8A7314" w14:textId="77777777" w:rsidR="00FE49F6" w:rsidRPr="00064B66" w:rsidRDefault="00FE49F6" w:rsidP="00FE49F6">
      <w:pPr>
        <w:pStyle w:val="af6"/>
        <w:spacing w:line="256" w:lineRule="auto"/>
        <w:jc w:val="both"/>
      </w:pPr>
    </w:p>
    <w:p w14:paraId="236D9CA9" w14:textId="77777777" w:rsidR="00FE49F6" w:rsidRDefault="00FE49F6" w:rsidP="00FE49F6">
      <w:pPr>
        <w:pStyle w:val="af6"/>
        <w:ind w:left="0"/>
        <w:jc w:val="both"/>
      </w:pPr>
      <w:r w:rsidRPr="00064B66">
        <w:t>Планирование и управленческий учет</w:t>
      </w:r>
    </w:p>
    <w:p w14:paraId="3F1FC36E" w14:textId="77777777" w:rsidR="00FE49F6" w:rsidRPr="004D5B05" w:rsidRDefault="00FE49F6" w:rsidP="00FE49F6">
      <w:pPr>
        <w:pStyle w:val="af6"/>
        <w:ind w:left="0"/>
        <w:jc w:val="both"/>
      </w:pPr>
    </w:p>
    <w:p w14:paraId="40992A1A" w14:textId="77777777" w:rsidR="00FE49F6" w:rsidRPr="00064B66" w:rsidRDefault="00FE49F6" w:rsidP="000161CB">
      <w:pPr>
        <w:pStyle w:val="af6"/>
        <w:numPr>
          <w:ilvl w:val="0"/>
          <w:numId w:val="15"/>
        </w:numPr>
        <w:suppressAutoHyphens w:val="0"/>
        <w:spacing w:after="160" w:line="259" w:lineRule="auto"/>
        <w:jc w:val="both"/>
      </w:pPr>
      <w:r w:rsidRPr="00064B66">
        <w:t xml:space="preserve">Бюджетирование по освоению и финансированию в разрезе аналитик управленческого учета, месторождений, объектов КВ, в разрезе ЦФО и организации в целом с учетом сценарных планов, скользящего планирования. </w:t>
      </w:r>
    </w:p>
    <w:p w14:paraId="4EF10ACD" w14:textId="77777777" w:rsidR="00FE49F6" w:rsidRPr="00064B66" w:rsidRDefault="00FE49F6" w:rsidP="00FE49F6">
      <w:pPr>
        <w:pStyle w:val="af6"/>
        <w:jc w:val="both"/>
      </w:pPr>
      <w:r w:rsidRPr="00064B66">
        <w:t>- Бюджет ЦФО</w:t>
      </w:r>
    </w:p>
    <w:p w14:paraId="10382EC5" w14:textId="77777777" w:rsidR="00FE49F6" w:rsidRPr="00064B66" w:rsidRDefault="00FE49F6" w:rsidP="00FE49F6">
      <w:pPr>
        <w:pStyle w:val="af6"/>
        <w:jc w:val="both"/>
      </w:pPr>
      <w:r w:rsidRPr="00064B66">
        <w:t>- Бюджет реализации</w:t>
      </w:r>
    </w:p>
    <w:p w14:paraId="5666FC4E" w14:textId="77777777" w:rsidR="00FE49F6" w:rsidRPr="00064B66" w:rsidRDefault="00FE49F6" w:rsidP="00FE49F6">
      <w:pPr>
        <w:pStyle w:val="af6"/>
        <w:jc w:val="both"/>
      </w:pPr>
      <w:r w:rsidRPr="00064B66">
        <w:t>- Бюджет коммерческих расходов</w:t>
      </w:r>
    </w:p>
    <w:p w14:paraId="47EA13C7" w14:textId="77777777" w:rsidR="00FE49F6" w:rsidRPr="00064B66" w:rsidRDefault="00FE49F6" w:rsidP="00FE49F6">
      <w:pPr>
        <w:pStyle w:val="af6"/>
        <w:jc w:val="both"/>
      </w:pPr>
      <w:r w:rsidRPr="00064B66">
        <w:t>- Бюджет Операционных затрат</w:t>
      </w:r>
    </w:p>
    <w:p w14:paraId="7A059228" w14:textId="77777777" w:rsidR="00FE49F6" w:rsidRPr="00064B66" w:rsidRDefault="00FE49F6" w:rsidP="00FE49F6">
      <w:pPr>
        <w:pStyle w:val="af6"/>
        <w:jc w:val="both"/>
      </w:pPr>
      <w:r w:rsidRPr="00064B66">
        <w:t>- Бюджет прочих доходов и расходов</w:t>
      </w:r>
    </w:p>
    <w:p w14:paraId="42C4F2B4" w14:textId="77777777" w:rsidR="00FE49F6" w:rsidRPr="00064B66" w:rsidRDefault="00FE49F6" w:rsidP="00FE49F6">
      <w:pPr>
        <w:pStyle w:val="af6"/>
        <w:jc w:val="both"/>
      </w:pPr>
      <w:r w:rsidRPr="00064B66">
        <w:t>- План закупок и освоения ТМЦ, оборудования</w:t>
      </w:r>
    </w:p>
    <w:p w14:paraId="189FCC11" w14:textId="77777777" w:rsidR="00FE49F6" w:rsidRPr="00064B66" w:rsidRDefault="00FE49F6" w:rsidP="00FE49F6">
      <w:pPr>
        <w:pStyle w:val="af6"/>
        <w:jc w:val="both"/>
      </w:pPr>
      <w:r w:rsidRPr="00064B66">
        <w:t>- Бюджет Доходов и Расходов</w:t>
      </w:r>
    </w:p>
    <w:p w14:paraId="45647880" w14:textId="77777777" w:rsidR="00FE49F6" w:rsidRPr="00064B66" w:rsidRDefault="00FE49F6" w:rsidP="00FE49F6">
      <w:pPr>
        <w:pStyle w:val="af6"/>
        <w:jc w:val="both"/>
      </w:pPr>
      <w:r w:rsidRPr="00064B66">
        <w:t>- Бюджет инвестиций</w:t>
      </w:r>
    </w:p>
    <w:p w14:paraId="3A6F958D" w14:textId="77777777" w:rsidR="00FE49F6" w:rsidRPr="00064B66" w:rsidRDefault="00FE49F6" w:rsidP="00FE49F6">
      <w:pPr>
        <w:pStyle w:val="af6"/>
        <w:jc w:val="both"/>
      </w:pPr>
      <w:r w:rsidRPr="00064B66">
        <w:t>- БДДС прямой</w:t>
      </w:r>
    </w:p>
    <w:p w14:paraId="65C90DE6" w14:textId="77777777" w:rsidR="00FE49F6" w:rsidRPr="00064B66" w:rsidRDefault="00FE49F6" w:rsidP="00FE49F6">
      <w:pPr>
        <w:pStyle w:val="af6"/>
        <w:jc w:val="both"/>
      </w:pPr>
      <w:r w:rsidRPr="00064B66">
        <w:t>- Прогнозный баланс и БДДС косвенный</w:t>
      </w:r>
    </w:p>
    <w:p w14:paraId="6D271BED" w14:textId="77777777" w:rsidR="00FE49F6" w:rsidRPr="00064B66" w:rsidRDefault="00FE49F6" w:rsidP="000161CB">
      <w:pPr>
        <w:pStyle w:val="af6"/>
        <w:numPr>
          <w:ilvl w:val="0"/>
          <w:numId w:val="15"/>
        </w:numPr>
        <w:suppressAutoHyphens w:val="0"/>
        <w:spacing w:after="160" w:line="259" w:lineRule="auto"/>
        <w:jc w:val="both"/>
      </w:pPr>
      <w:r w:rsidRPr="00064B66">
        <w:t>Консолидация бюджетов Организаций общества с учетом элиминирования внутригрупповых оборотов</w:t>
      </w:r>
    </w:p>
    <w:p w14:paraId="1067381B" w14:textId="77777777" w:rsidR="00FE49F6" w:rsidRPr="00064B66" w:rsidRDefault="00FE49F6" w:rsidP="000161CB">
      <w:pPr>
        <w:pStyle w:val="af6"/>
        <w:numPr>
          <w:ilvl w:val="0"/>
          <w:numId w:val="15"/>
        </w:numPr>
        <w:suppressAutoHyphens w:val="0"/>
        <w:spacing w:after="160" w:line="259" w:lineRule="auto"/>
        <w:jc w:val="both"/>
      </w:pPr>
      <w:r w:rsidRPr="00064B66">
        <w:t>Автоматического Заполнение форм управленческого учета в разрезе бюджетов и аналитики на основе фактических данных бухгалтерского учета</w:t>
      </w:r>
    </w:p>
    <w:p w14:paraId="62E01197" w14:textId="77777777" w:rsidR="00FE49F6" w:rsidRPr="00064B66" w:rsidRDefault="00FE49F6" w:rsidP="000161CB">
      <w:pPr>
        <w:pStyle w:val="af6"/>
        <w:numPr>
          <w:ilvl w:val="0"/>
          <w:numId w:val="15"/>
        </w:numPr>
        <w:suppressAutoHyphens w:val="0"/>
        <w:spacing w:after="160" w:line="259" w:lineRule="auto"/>
        <w:jc w:val="both"/>
      </w:pPr>
      <w:r w:rsidRPr="00064B66">
        <w:t xml:space="preserve">Формирования план/факт анализов на основе данных управленческого учета в разрезе. </w:t>
      </w:r>
    </w:p>
    <w:p w14:paraId="490FA705" w14:textId="77777777" w:rsidR="00FE49F6" w:rsidRPr="00064B66" w:rsidRDefault="00FE49F6" w:rsidP="000161CB">
      <w:pPr>
        <w:pStyle w:val="af6"/>
        <w:numPr>
          <w:ilvl w:val="0"/>
          <w:numId w:val="15"/>
        </w:numPr>
        <w:suppressAutoHyphens w:val="0"/>
        <w:spacing w:after="160" w:line="259" w:lineRule="auto"/>
        <w:jc w:val="both"/>
      </w:pPr>
      <w:r w:rsidRPr="00064B66">
        <w:t xml:space="preserve">Возможность выполнения управленческих отчетов и обработок в прежних формах (на переходной период). </w:t>
      </w:r>
      <w:r w:rsidRPr="004D5B05">
        <w:t>Уточнить на этапе обследования.</w:t>
      </w:r>
    </w:p>
    <w:p w14:paraId="78874A7F" w14:textId="77777777" w:rsidR="00FE49F6" w:rsidRPr="00064B66" w:rsidRDefault="00FE49F6" w:rsidP="00FE49F6">
      <w:pPr>
        <w:jc w:val="both"/>
      </w:pPr>
      <w:r w:rsidRPr="00064B66">
        <w:t>Казначейство</w:t>
      </w:r>
    </w:p>
    <w:p w14:paraId="7941E89D" w14:textId="77777777" w:rsidR="00FE49F6" w:rsidRPr="00064B66" w:rsidRDefault="00FE49F6" w:rsidP="000161CB">
      <w:pPr>
        <w:pStyle w:val="af6"/>
        <w:numPr>
          <w:ilvl w:val="0"/>
          <w:numId w:val="16"/>
        </w:numPr>
        <w:suppressAutoHyphens w:val="0"/>
        <w:spacing w:after="160" w:line="256" w:lineRule="auto"/>
        <w:jc w:val="both"/>
      </w:pPr>
      <w:r w:rsidRPr="00064B66">
        <w:t xml:space="preserve">Интеграция казначейства с </w:t>
      </w:r>
      <w:r>
        <w:t>информационными системами управляющей компании</w:t>
      </w:r>
      <w:r w:rsidRPr="00064B66">
        <w:t>.</w:t>
      </w:r>
    </w:p>
    <w:p w14:paraId="7085C040" w14:textId="77777777" w:rsidR="00FE49F6" w:rsidRPr="00064B66" w:rsidRDefault="00FE49F6" w:rsidP="000161CB">
      <w:pPr>
        <w:pStyle w:val="af6"/>
        <w:numPr>
          <w:ilvl w:val="0"/>
          <w:numId w:val="16"/>
        </w:numPr>
        <w:suppressAutoHyphens w:val="0"/>
        <w:spacing w:after="160" w:line="259" w:lineRule="auto"/>
        <w:jc w:val="both"/>
      </w:pPr>
      <w:r w:rsidRPr="00064B66">
        <w:t xml:space="preserve">Формирование план/факта с возможностью выбора различных вариантов отбора (по организациям, статьям затрат, контрагентам, с оборотами по ВГО/без оборотов по ВГО и пр.). С возможностью вносить комментарии в отчете. </w:t>
      </w:r>
    </w:p>
    <w:p w14:paraId="562D42C5" w14:textId="77777777" w:rsidR="00FE49F6" w:rsidRPr="00064B66" w:rsidRDefault="00FE49F6" w:rsidP="000161CB">
      <w:pPr>
        <w:pStyle w:val="af6"/>
        <w:numPr>
          <w:ilvl w:val="0"/>
          <w:numId w:val="16"/>
        </w:numPr>
        <w:suppressAutoHyphens w:val="0"/>
        <w:spacing w:after="160" w:line="256" w:lineRule="auto"/>
        <w:jc w:val="both"/>
      </w:pPr>
      <w:r w:rsidRPr="00064B66">
        <w:t>Формирование заявок на платеж.</w:t>
      </w:r>
    </w:p>
    <w:p w14:paraId="21677295" w14:textId="77777777" w:rsidR="00FE49F6" w:rsidRPr="00064B66" w:rsidRDefault="00FE49F6" w:rsidP="000161CB">
      <w:pPr>
        <w:pStyle w:val="af6"/>
        <w:numPr>
          <w:ilvl w:val="0"/>
          <w:numId w:val="16"/>
        </w:numPr>
        <w:suppressAutoHyphens w:val="0"/>
        <w:spacing w:after="160" w:line="256" w:lineRule="auto"/>
        <w:jc w:val="both"/>
      </w:pPr>
      <w:r w:rsidRPr="00064B66">
        <w:t>Реестр платежей (выгрузка/загрузка согласования, автоматическое создание ПП).</w:t>
      </w:r>
    </w:p>
    <w:p w14:paraId="18A39101" w14:textId="77777777" w:rsidR="00FE49F6" w:rsidRPr="00064B66" w:rsidRDefault="00FE49F6" w:rsidP="000161CB">
      <w:pPr>
        <w:pStyle w:val="af6"/>
        <w:numPr>
          <w:ilvl w:val="0"/>
          <w:numId w:val="16"/>
        </w:numPr>
        <w:suppressAutoHyphens w:val="0"/>
        <w:spacing w:after="160" w:line="256" w:lineRule="auto"/>
        <w:jc w:val="both"/>
      </w:pPr>
      <w:r w:rsidRPr="00064B66">
        <w:t>Реестр взаимозачетов (выгрузка/загрузка).</w:t>
      </w:r>
    </w:p>
    <w:p w14:paraId="55FE82CB" w14:textId="77777777" w:rsidR="00FE49F6" w:rsidRPr="00064B66" w:rsidRDefault="00FE49F6" w:rsidP="000161CB">
      <w:pPr>
        <w:pStyle w:val="af6"/>
        <w:numPr>
          <w:ilvl w:val="0"/>
          <w:numId w:val="16"/>
        </w:numPr>
        <w:suppressAutoHyphens w:val="0"/>
        <w:spacing w:after="160" w:line="256" w:lineRule="auto"/>
        <w:jc w:val="both"/>
      </w:pPr>
      <w:r w:rsidRPr="00064B66">
        <w:t>Банковские движения (выгрузка).</w:t>
      </w:r>
    </w:p>
    <w:p w14:paraId="1FEC7EC3" w14:textId="77777777" w:rsidR="00FE49F6" w:rsidRPr="00064B66" w:rsidRDefault="00FE49F6" w:rsidP="000161CB">
      <w:pPr>
        <w:pStyle w:val="af6"/>
        <w:numPr>
          <w:ilvl w:val="0"/>
          <w:numId w:val="16"/>
        </w:numPr>
        <w:suppressAutoHyphens w:val="0"/>
        <w:spacing w:after="160" w:line="256" w:lineRule="auto"/>
        <w:jc w:val="both"/>
      </w:pPr>
      <w:r w:rsidRPr="00064B66">
        <w:t>Платежный календарь.</w:t>
      </w:r>
    </w:p>
    <w:p w14:paraId="4EC7D096" w14:textId="77777777" w:rsidR="00FE49F6" w:rsidRPr="00064B66" w:rsidRDefault="00FE49F6" w:rsidP="000161CB">
      <w:pPr>
        <w:pStyle w:val="af6"/>
        <w:numPr>
          <w:ilvl w:val="0"/>
          <w:numId w:val="16"/>
        </w:numPr>
        <w:suppressAutoHyphens w:val="0"/>
        <w:spacing w:after="160" w:line="256" w:lineRule="auto"/>
        <w:jc w:val="both"/>
      </w:pPr>
      <w:r w:rsidRPr="00064B66">
        <w:t>Анализ исполнения бюджета ДДС.</w:t>
      </w:r>
    </w:p>
    <w:p w14:paraId="6299EAD9" w14:textId="77777777" w:rsidR="00FE49F6" w:rsidRPr="00064B66" w:rsidRDefault="00FE49F6" w:rsidP="00FE49F6">
      <w:pPr>
        <w:jc w:val="both"/>
      </w:pPr>
      <w:r w:rsidRPr="00064B66">
        <w:t>Управление закупками и снабжением:</w:t>
      </w:r>
    </w:p>
    <w:p w14:paraId="45D3774D"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и согласование заявок на закупку.</w:t>
      </w:r>
    </w:p>
    <w:p w14:paraId="5C949119" w14:textId="77777777" w:rsidR="00FE49F6" w:rsidRPr="00064B66" w:rsidRDefault="00FE49F6" w:rsidP="000161CB">
      <w:pPr>
        <w:pStyle w:val="af6"/>
        <w:numPr>
          <w:ilvl w:val="0"/>
          <w:numId w:val="15"/>
        </w:numPr>
        <w:suppressAutoHyphens w:val="0"/>
        <w:spacing w:after="160" w:line="259" w:lineRule="auto"/>
        <w:jc w:val="both"/>
      </w:pPr>
      <w:r w:rsidRPr="00064B66">
        <w:t>Ведение учета договоров с поставщиками.</w:t>
      </w:r>
    </w:p>
    <w:p w14:paraId="4A8F5AE7" w14:textId="77777777" w:rsidR="00FE49F6" w:rsidRPr="00064B66" w:rsidRDefault="00FE49F6" w:rsidP="000161CB">
      <w:pPr>
        <w:pStyle w:val="af6"/>
        <w:numPr>
          <w:ilvl w:val="0"/>
          <w:numId w:val="15"/>
        </w:numPr>
        <w:suppressAutoHyphens w:val="0"/>
        <w:spacing w:after="160" w:line="259" w:lineRule="auto"/>
        <w:jc w:val="both"/>
      </w:pPr>
      <w:r w:rsidRPr="00064B66">
        <w:t>Учет поступления материалов, оборудования и услуг.</w:t>
      </w:r>
    </w:p>
    <w:p w14:paraId="789F1C31" w14:textId="77777777" w:rsidR="00FE49F6" w:rsidRPr="00064B66" w:rsidRDefault="00FE49F6" w:rsidP="000161CB">
      <w:pPr>
        <w:pStyle w:val="af6"/>
        <w:numPr>
          <w:ilvl w:val="0"/>
          <w:numId w:val="15"/>
        </w:numPr>
        <w:suppressAutoHyphens w:val="0"/>
        <w:spacing w:after="160" w:line="259" w:lineRule="auto"/>
        <w:jc w:val="both"/>
      </w:pPr>
      <w:r w:rsidRPr="00064B66">
        <w:t>Контроль исполнения договоров и сроков поставки.</w:t>
      </w:r>
    </w:p>
    <w:p w14:paraId="0B09808F" w14:textId="77777777" w:rsidR="00FE49F6" w:rsidRPr="00064B66" w:rsidRDefault="00FE49F6" w:rsidP="000161CB">
      <w:pPr>
        <w:pStyle w:val="af6"/>
        <w:numPr>
          <w:ilvl w:val="0"/>
          <w:numId w:val="15"/>
        </w:numPr>
        <w:suppressAutoHyphens w:val="0"/>
        <w:spacing w:after="160" w:line="259" w:lineRule="auto"/>
        <w:jc w:val="both"/>
      </w:pPr>
      <w:r w:rsidRPr="00064B66">
        <w:t>Анализ затрат на закупки.</w:t>
      </w:r>
    </w:p>
    <w:p w14:paraId="0695B210" w14:textId="77777777" w:rsidR="00FE49F6" w:rsidRPr="00064B66" w:rsidRDefault="00FE49F6" w:rsidP="000161CB">
      <w:pPr>
        <w:pStyle w:val="af6"/>
        <w:numPr>
          <w:ilvl w:val="0"/>
          <w:numId w:val="15"/>
        </w:numPr>
        <w:suppressAutoHyphens w:val="0"/>
        <w:spacing w:after="160" w:line="259" w:lineRule="auto"/>
        <w:jc w:val="both"/>
      </w:pPr>
      <w:r w:rsidRPr="00064B66">
        <w:t>Интеграция с ЭДО.</w:t>
      </w:r>
    </w:p>
    <w:p w14:paraId="37DCC78F"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бюджета закупок в количественных и суммовых показателях в разрезе аналитик управленческого учета, анализ план/факт закупок</w:t>
      </w:r>
    </w:p>
    <w:p w14:paraId="2BE0982F" w14:textId="77777777" w:rsidR="00FE49F6" w:rsidRPr="00064B66" w:rsidRDefault="00FE49F6" w:rsidP="00FE49F6">
      <w:pPr>
        <w:jc w:val="both"/>
      </w:pPr>
      <w:r w:rsidRPr="00064B66">
        <w:t>Управление складом и запасами:</w:t>
      </w:r>
    </w:p>
    <w:p w14:paraId="623B17BE" w14:textId="77777777" w:rsidR="00FE49F6" w:rsidRPr="00064B66" w:rsidRDefault="00FE49F6" w:rsidP="000161CB">
      <w:pPr>
        <w:pStyle w:val="af6"/>
        <w:numPr>
          <w:ilvl w:val="0"/>
          <w:numId w:val="15"/>
        </w:numPr>
        <w:suppressAutoHyphens w:val="0"/>
        <w:spacing w:after="160" w:line="259" w:lineRule="auto"/>
        <w:jc w:val="both"/>
      </w:pPr>
      <w:r w:rsidRPr="00064B66">
        <w:t>Учет поступления, хранения и отпуска материалов, оборудования и нефтепродуктов.</w:t>
      </w:r>
    </w:p>
    <w:p w14:paraId="100AB79B" w14:textId="77777777" w:rsidR="00FE49F6" w:rsidRPr="00064B66" w:rsidRDefault="00FE49F6" w:rsidP="000161CB">
      <w:pPr>
        <w:pStyle w:val="af6"/>
        <w:numPr>
          <w:ilvl w:val="0"/>
          <w:numId w:val="15"/>
        </w:numPr>
        <w:suppressAutoHyphens w:val="0"/>
        <w:spacing w:after="160" w:line="259" w:lineRule="auto"/>
        <w:jc w:val="both"/>
      </w:pPr>
      <w:r w:rsidRPr="00064B66">
        <w:t>Управление остатками на складах (в том числе резервирование).</w:t>
      </w:r>
    </w:p>
    <w:p w14:paraId="06327826" w14:textId="77777777" w:rsidR="00FE49F6" w:rsidRPr="00064B66" w:rsidRDefault="00FE49F6" w:rsidP="000161CB">
      <w:pPr>
        <w:pStyle w:val="af6"/>
        <w:numPr>
          <w:ilvl w:val="0"/>
          <w:numId w:val="15"/>
        </w:numPr>
        <w:suppressAutoHyphens w:val="0"/>
        <w:spacing w:after="160" w:line="259" w:lineRule="auto"/>
        <w:jc w:val="both"/>
      </w:pPr>
      <w:r w:rsidRPr="00064B66">
        <w:t>Проведение инвентаризации.</w:t>
      </w:r>
    </w:p>
    <w:p w14:paraId="5937FE2E"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отчетов по движению и остаткам ТМЦ.</w:t>
      </w:r>
    </w:p>
    <w:p w14:paraId="541F0346" w14:textId="77777777" w:rsidR="00FE49F6" w:rsidRPr="00064B66" w:rsidRDefault="00FE49F6" w:rsidP="00FE49F6">
      <w:pPr>
        <w:jc w:val="both"/>
      </w:pPr>
      <w:r w:rsidRPr="00064B66">
        <w:t>Управление производством (добыча нефти):</w:t>
      </w:r>
    </w:p>
    <w:p w14:paraId="44CD8918" w14:textId="77777777" w:rsidR="00FE49F6" w:rsidRPr="00064B66" w:rsidRDefault="00FE49F6" w:rsidP="00FE49F6">
      <w:pPr>
        <w:ind w:firstLine="284"/>
        <w:jc w:val="both"/>
      </w:pPr>
      <w:r w:rsidRPr="00064B66">
        <w:lastRenderedPageBreak/>
        <w:t>Планирование добычи:</w:t>
      </w:r>
    </w:p>
    <w:p w14:paraId="1C113071"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планов добычи нефти по месторождениям, скважинам, горизонтам.</w:t>
      </w:r>
    </w:p>
    <w:p w14:paraId="5A7C26E8" w14:textId="77777777" w:rsidR="00FE49F6" w:rsidRPr="00064B66" w:rsidRDefault="00FE49F6" w:rsidP="000161CB">
      <w:pPr>
        <w:pStyle w:val="af6"/>
        <w:numPr>
          <w:ilvl w:val="0"/>
          <w:numId w:val="15"/>
        </w:numPr>
        <w:suppressAutoHyphens w:val="0"/>
        <w:spacing w:after="160" w:line="259" w:lineRule="auto"/>
        <w:jc w:val="both"/>
      </w:pPr>
      <w:r w:rsidRPr="00064B66">
        <w:t>Учет геологических данных и дебитов скважин.</w:t>
      </w:r>
    </w:p>
    <w:p w14:paraId="67ED7389" w14:textId="77777777" w:rsidR="00FE49F6" w:rsidRPr="00064B66" w:rsidRDefault="00FE49F6" w:rsidP="000161CB">
      <w:pPr>
        <w:pStyle w:val="af6"/>
        <w:numPr>
          <w:ilvl w:val="0"/>
          <w:numId w:val="15"/>
        </w:numPr>
        <w:suppressAutoHyphens w:val="0"/>
        <w:spacing w:after="160" w:line="259" w:lineRule="auto"/>
        <w:jc w:val="both"/>
      </w:pPr>
      <w:r w:rsidRPr="00064B66">
        <w:t>Контроль выполнения планов добычи.</w:t>
      </w:r>
    </w:p>
    <w:p w14:paraId="1B764622" w14:textId="77777777" w:rsidR="00FE49F6" w:rsidRPr="00064B66" w:rsidRDefault="00FE49F6" w:rsidP="00FE49F6">
      <w:pPr>
        <w:ind w:firstLine="284"/>
        <w:jc w:val="both"/>
      </w:pPr>
      <w:r w:rsidRPr="00064B66">
        <w:t>Учет добычи:</w:t>
      </w:r>
    </w:p>
    <w:p w14:paraId="236D4764" w14:textId="77777777" w:rsidR="00FE49F6" w:rsidRPr="00064B66" w:rsidRDefault="00FE49F6" w:rsidP="000161CB">
      <w:pPr>
        <w:pStyle w:val="af6"/>
        <w:numPr>
          <w:ilvl w:val="0"/>
          <w:numId w:val="15"/>
        </w:numPr>
        <w:suppressAutoHyphens w:val="0"/>
        <w:spacing w:after="160" w:line="259" w:lineRule="auto"/>
        <w:jc w:val="both"/>
      </w:pPr>
      <w:r w:rsidRPr="00064B66">
        <w:t>Учет фактической добычи нефти по скважинам и месторождениям.</w:t>
      </w:r>
    </w:p>
    <w:p w14:paraId="32589448" w14:textId="77777777" w:rsidR="00FE49F6" w:rsidRPr="00064B66" w:rsidRDefault="00FE49F6" w:rsidP="000161CB">
      <w:pPr>
        <w:pStyle w:val="af6"/>
        <w:numPr>
          <w:ilvl w:val="0"/>
          <w:numId w:val="15"/>
        </w:numPr>
        <w:suppressAutoHyphens w:val="0"/>
        <w:spacing w:after="160" w:line="259" w:lineRule="auto"/>
        <w:jc w:val="both"/>
      </w:pPr>
      <w:r w:rsidRPr="00064B66">
        <w:t>Учет попутного газа, воды и других компонентов.</w:t>
      </w:r>
    </w:p>
    <w:p w14:paraId="0B3D568A" w14:textId="77777777" w:rsidR="00FE49F6" w:rsidRPr="00064B66" w:rsidRDefault="00FE49F6" w:rsidP="000161CB">
      <w:pPr>
        <w:pStyle w:val="af6"/>
        <w:numPr>
          <w:ilvl w:val="0"/>
          <w:numId w:val="15"/>
        </w:numPr>
        <w:suppressAutoHyphens w:val="0"/>
        <w:spacing w:after="160" w:line="259" w:lineRule="auto"/>
        <w:jc w:val="both"/>
      </w:pPr>
      <w:r w:rsidRPr="00064B66">
        <w:t>Учет технологических потерь.</w:t>
      </w:r>
    </w:p>
    <w:p w14:paraId="4B2DB171" w14:textId="77777777" w:rsidR="00FE49F6" w:rsidRDefault="00FE49F6" w:rsidP="000161CB">
      <w:pPr>
        <w:pStyle w:val="af6"/>
        <w:numPr>
          <w:ilvl w:val="0"/>
          <w:numId w:val="15"/>
        </w:numPr>
        <w:suppressAutoHyphens w:val="0"/>
        <w:spacing w:after="160" w:line="259" w:lineRule="auto"/>
        <w:jc w:val="both"/>
      </w:pPr>
      <w:r w:rsidRPr="00064B66">
        <w:t>Формирование отчетов по добыче по месторождениям, скважинам, в разрезе базовый фонд/ ГТМ на прирост/ ВНС.</w:t>
      </w:r>
    </w:p>
    <w:p w14:paraId="32FD1691" w14:textId="77777777" w:rsidR="00FE49F6" w:rsidRPr="00064B66" w:rsidRDefault="00FE49F6" w:rsidP="000161CB">
      <w:pPr>
        <w:pStyle w:val="af6"/>
        <w:numPr>
          <w:ilvl w:val="0"/>
          <w:numId w:val="15"/>
        </w:numPr>
        <w:suppressAutoHyphens w:val="0"/>
        <w:spacing w:after="160" w:line="259" w:lineRule="auto"/>
        <w:jc w:val="both"/>
      </w:pPr>
      <w:r>
        <w:t xml:space="preserve">Необходима интеграция с ПО </w:t>
      </w:r>
      <w:r>
        <w:rPr>
          <w:lang w:val="en-US"/>
        </w:rPr>
        <w:t>OIS</w:t>
      </w:r>
      <w:r w:rsidRPr="009C2C53">
        <w:t xml:space="preserve">+ </w:t>
      </w:r>
      <w:r>
        <w:t>Добыча.</w:t>
      </w:r>
    </w:p>
    <w:p w14:paraId="32577C56" w14:textId="77777777" w:rsidR="00FE49F6" w:rsidRPr="00064B66" w:rsidRDefault="00FE49F6" w:rsidP="00FE49F6">
      <w:pPr>
        <w:ind w:firstLine="284"/>
        <w:jc w:val="both"/>
      </w:pPr>
      <w:r w:rsidRPr="00064B66">
        <w:t>Управление фондом скважин:</w:t>
      </w:r>
    </w:p>
    <w:p w14:paraId="6149C9E7" w14:textId="77777777" w:rsidR="00FE49F6" w:rsidRPr="00064B66" w:rsidRDefault="00FE49F6" w:rsidP="000161CB">
      <w:pPr>
        <w:pStyle w:val="af6"/>
        <w:numPr>
          <w:ilvl w:val="0"/>
          <w:numId w:val="15"/>
        </w:numPr>
        <w:suppressAutoHyphens w:val="0"/>
        <w:spacing w:after="160" w:line="259" w:lineRule="auto"/>
        <w:jc w:val="both"/>
      </w:pPr>
      <w:r w:rsidRPr="00064B66">
        <w:t>Ведение реестра скважин (действующих, простаивающих, на ремонте).</w:t>
      </w:r>
    </w:p>
    <w:p w14:paraId="66D39AE0" w14:textId="77777777" w:rsidR="00FE49F6" w:rsidRPr="00064B66" w:rsidRDefault="00FE49F6" w:rsidP="000161CB">
      <w:pPr>
        <w:pStyle w:val="af6"/>
        <w:numPr>
          <w:ilvl w:val="0"/>
          <w:numId w:val="15"/>
        </w:numPr>
        <w:suppressAutoHyphens w:val="0"/>
        <w:spacing w:after="160" w:line="259" w:lineRule="auto"/>
        <w:jc w:val="both"/>
      </w:pPr>
      <w:r w:rsidRPr="00064B66">
        <w:t>Учет ремонтов и обслуживаний скважин.</w:t>
      </w:r>
    </w:p>
    <w:p w14:paraId="5EE97C28" w14:textId="77777777" w:rsidR="00FE49F6" w:rsidRPr="00064B66" w:rsidRDefault="00FE49F6" w:rsidP="000161CB">
      <w:pPr>
        <w:pStyle w:val="af6"/>
        <w:numPr>
          <w:ilvl w:val="0"/>
          <w:numId w:val="15"/>
        </w:numPr>
        <w:suppressAutoHyphens w:val="0"/>
        <w:spacing w:after="160" w:line="259" w:lineRule="auto"/>
        <w:jc w:val="both"/>
      </w:pPr>
      <w:r w:rsidRPr="00064B66">
        <w:t>Учет материальных затрат по фондам скважин</w:t>
      </w:r>
    </w:p>
    <w:p w14:paraId="3E4D033E" w14:textId="77777777" w:rsidR="00FE49F6" w:rsidRDefault="00FE49F6" w:rsidP="000161CB">
      <w:pPr>
        <w:pStyle w:val="af6"/>
        <w:numPr>
          <w:ilvl w:val="0"/>
          <w:numId w:val="15"/>
        </w:numPr>
        <w:suppressAutoHyphens w:val="0"/>
        <w:spacing w:after="160" w:line="259" w:lineRule="auto"/>
        <w:jc w:val="both"/>
      </w:pPr>
      <w:r w:rsidRPr="00064B66">
        <w:t>Анализ эффективности работы скважин.</w:t>
      </w:r>
    </w:p>
    <w:p w14:paraId="2B822CE7" w14:textId="77777777" w:rsidR="00FE49F6" w:rsidRPr="00064B66" w:rsidRDefault="00FE49F6" w:rsidP="000161CB">
      <w:pPr>
        <w:pStyle w:val="af6"/>
        <w:numPr>
          <w:ilvl w:val="0"/>
          <w:numId w:val="15"/>
        </w:numPr>
        <w:suppressAutoHyphens w:val="0"/>
        <w:spacing w:after="160" w:line="259" w:lineRule="auto"/>
        <w:jc w:val="both"/>
      </w:pPr>
      <w:r>
        <w:t xml:space="preserve">Необходима интеграция с ПО </w:t>
      </w:r>
      <w:r>
        <w:rPr>
          <w:lang w:val="en-US"/>
        </w:rPr>
        <w:t>OIS</w:t>
      </w:r>
      <w:r w:rsidRPr="00656B1B">
        <w:t xml:space="preserve">+ </w:t>
      </w:r>
      <w:r>
        <w:t>Добыча.</w:t>
      </w:r>
    </w:p>
    <w:p w14:paraId="3C01696B" w14:textId="77777777" w:rsidR="00FE49F6" w:rsidRPr="00064B66" w:rsidRDefault="00FE49F6" w:rsidP="00FE49F6">
      <w:pPr>
        <w:pStyle w:val="af6"/>
        <w:jc w:val="both"/>
      </w:pPr>
    </w:p>
    <w:p w14:paraId="1D35FCFF" w14:textId="77777777" w:rsidR="00FE49F6" w:rsidRPr="00064B66" w:rsidRDefault="00FE49F6" w:rsidP="00FE49F6">
      <w:pPr>
        <w:ind w:firstLine="284"/>
        <w:jc w:val="both"/>
      </w:pPr>
      <w:r w:rsidRPr="00064B66">
        <w:t>Управление технологическими процессами</w:t>
      </w:r>
      <w:r>
        <w:t xml:space="preserve"> (при наличии инфраструктуры для контроля параметров)</w:t>
      </w:r>
      <w:r w:rsidRPr="00064B66">
        <w:t>:</w:t>
      </w:r>
    </w:p>
    <w:p w14:paraId="3B379549" w14:textId="77777777" w:rsidR="00FE49F6" w:rsidRPr="00064B66" w:rsidRDefault="00FE49F6" w:rsidP="000161CB">
      <w:pPr>
        <w:pStyle w:val="af6"/>
        <w:numPr>
          <w:ilvl w:val="0"/>
          <w:numId w:val="15"/>
        </w:numPr>
        <w:suppressAutoHyphens w:val="0"/>
        <w:spacing w:after="160" w:line="259" w:lineRule="auto"/>
        <w:jc w:val="both"/>
      </w:pPr>
      <w:r w:rsidRPr="00064B66">
        <w:t>Учет технологических операций (например, замеры, откачка, пропуск через установки подготовки).</w:t>
      </w:r>
    </w:p>
    <w:p w14:paraId="5E66D268" w14:textId="77777777" w:rsidR="00FE49F6" w:rsidRPr="00064B66" w:rsidRDefault="00FE49F6" w:rsidP="000161CB">
      <w:pPr>
        <w:pStyle w:val="af6"/>
        <w:numPr>
          <w:ilvl w:val="0"/>
          <w:numId w:val="15"/>
        </w:numPr>
        <w:suppressAutoHyphens w:val="0"/>
        <w:spacing w:after="160" w:line="259" w:lineRule="auto"/>
        <w:jc w:val="both"/>
      </w:pPr>
      <w:r w:rsidRPr="00064B66">
        <w:t>Контроль за соблюдением технологических регламентов.</w:t>
      </w:r>
    </w:p>
    <w:p w14:paraId="29A2C529" w14:textId="77777777" w:rsidR="00FE49F6" w:rsidRDefault="00FE49F6" w:rsidP="000161CB">
      <w:pPr>
        <w:pStyle w:val="af6"/>
        <w:numPr>
          <w:ilvl w:val="0"/>
          <w:numId w:val="15"/>
        </w:numPr>
        <w:suppressAutoHyphens w:val="0"/>
        <w:spacing w:after="160" w:line="259" w:lineRule="auto"/>
        <w:jc w:val="both"/>
      </w:pPr>
      <w:r w:rsidRPr="00064B66">
        <w:t>Учет использования химических реагентов.</w:t>
      </w:r>
    </w:p>
    <w:p w14:paraId="64728684" w14:textId="77777777" w:rsidR="00FE49F6" w:rsidRPr="00064B66" w:rsidRDefault="00FE49F6" w:rsidP="00FE49F6">
      <w:pPr>
        <w:pStyle w:val="af6"/>
        <w:jc w:val="both"/>
      </w:pPr>
    </w:p>
    <w:p w14:paraId="189F60E1" w14:textId="77777777" w:rsidR="00FE49F6" w:rsidRPr="00064B66" w:rsidRDefault="00FE49F6" w:rsidP="00FE49F6">
      <w:pPr>
        <w:ind w:firstLine="284"/>
        <w:jc w:val="both"/>
      </w:pPr>
      <w:r w:rsidRPr="00064B66">
        <w:t>Учет отбора проб и лабораторных анализов</w:t>
      </w:r>
      <w:r>
        <w:t xml:space="preserve"> (имеется в ПО </w:t>
      </w:r>
      <w:r>
        <w:rPr>
          <w:lang w:val="en-US"/>
        </w:rPr>
        <w:t>OIS</w:t>
      </w:r>
      <w:r w:rsidRPr="009C2C53">
        <w:t xml:space="preserve"> </w:t>
      </w:r>
      <w:r>
        <w:t>+ Добыча, необходимо реализовать в нефтеналивном комплексе)</w:t>
      </w:r>
      <w:r w:rsidRPr="00064B66">
        <w:t>:</w:t>
      </w:r>
    </w:p>
    <w:p w14:paraId="355452EF" w14:textId="77777777" w:rsidR="00FE49F6" w:rsidRPr="00064B66" w:rsidRDefault="00FE49F6" w:rsidP="000161CB">
      <w:pPr>
        <w:pStyle w:val="af6"/>
        <w:numPr>
          <w:ilvl w:val="0"/>
          <w:numId w:val="15"/>
        </w:numPr>
        <w:suppressAutoHyphens w:val="0"/>
        <w:spacing w:after="160" w:line="259" w:lineRule="auto"/>
        <w:jc w:val="both"/>
      </w:pPr>
      <w:r w:rsidRPr="00064B66">
        <w:t>Регистрация отбора проб нефти на скважинах, месторождениях, резервуарах.</w:t>
      </w:r>
    </w:p>
    <w:p w14:paraId="7EFE6154" w14:textId="77777777" w:rsidR="00FE49F6" w:rsidRPr="00064B66" w:rsidRDefault="00FE49F6" w:rsidP="000161CB">
      <w:pPr>
        <w:pStyle w:val="af6"/>
        <w:numPr>
          <w:ilvl w:val="0"/>
          <w:numId w:val="15"/>
        </w:numPr>
        <w:suppressAutoHyphens w:val="0"/>
        <w:spacing w:after="160" w:line="259" w:lineRule="auto"/>
        <w:jc w:val="both"/>
      </w:pPr>
      <w:r w:rsidRPr="00064B66">
        <w:t>Учет результатов лабораторных анализов, включая физико-химические параметры нефти.</w:t>
      </w:r>
    </w:p>
    <w:p w14:paraId="7FE8D0CB" w14:textId="77777777" w:rsidR="00FE49F6" w:rsidRPr="00064B66" w:rsidRDefault="00FE49F6" w:rsidP="000161CB">
      <w:pPr>
        <w:pStyle w:val="af6"/>
        <w:numPr>
          <w:ilvl w:val="0"/>
          <w:numId w:val="15"/>
        </w:numPr>
        <w:suppressAutoHyphens w:val="0"/>
        <w:spacing w:after="160" w:line="259" w:lineRule="auto"/>
        <w:jc w:val="both"/>
      </w:pPr>
      <w:r w:rsidRPr="00064B66">
        <w:t>Связь результатов анализов с партией добытой нефти.</w:t>
      </w:r>
    </w:p>
    <w:p w14:paraId="219EF090"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отчетов по результатам анализа.</w:t>
      </w:r>
    </w:p>
    <w:p w14:paraId="697F7EAE" w14:textId="77777777" w:rsidR="00FE49F6" w:rsidRPr="00064B66" w:rsidRDefault="00FE49F6" w:rsidP="00FE49F6">
      <w:pPr>
        <w:jc w:val="both"/>
      </w:pPr>
      <w:r w:rsidRPr="00064B66">
        <w:t>Управление транспортировкой и хранением нефти:</w:t>
      </w:r>
    </w:p>
    <w:p w14:paraId="5B2BC628" w14:textId="77777777" w:rsidR="00FE49F6" w:rsidRPr="00064B66" w:rsidRDefault="00FE49F6" w:rsidP="000161CB">
      <w:pPr>
        <w:pStyle w:val="af6"/>
        <w:numPr>
          <w:ilvl w:val="0"/>
          <w:numId w:val="15"/>
        </w:numPr>
        <w:suppressAutoHyphens w:val="0"/>
        <w:spacing w:after="160" w:line="259" w:lineRule="auto"/>
        <w:jc w:val="both"/>
      </w:pPr>
      <w:r w:rsidRPr="00064B66">
        <w:t>Учет транспортировки нефти по трубопроводам, цистернам.</w:t>
      </w:r>
    </w:p>
    <w:p w14:paraId="395DCA6B" w14:textId="77777777" w:rsidR="00FE49F6" w:rsidRPr="00064B66" w:rsidRDefault="00FE49F6" w:rsidP="000161CB">
      <w:pPr>
        <w:pStyle w:val="af6"/>
        <w:numPr>
          <w:ilvl w:val="0"/>
          <w:numId w:val="15"/>
        </w:numPr>
        <w:suppressAutoHyphens w:val="0"/>
        <w:spacing w:after="160" w:line="259" w:lineRule="auto"/>
        <w:jc w:val="both"/>
      </w:pPr>
      <w:r w:rsidRPr="00064B66">
        <w:t>Учет хранения нефти в резервуарах.</w:t>
      </w:r>
    </w:p>
    <w:p w14:paraId="5E2B3533" w14:textId="77777777" w:rsidR="00FE49F6" w:rsidRPr="00064B66" w:rsidRDefault="00FE49F6" w:rsidP="000161CB">
      <w:pPr>
        <w:pStyle w:val="af6"/>
        <w:numPr>
          <w:ilvl w:val="0"/>
          <w:numId w:val="15"/>
        </w:numPr>
        <w:suppressAutoHyphens w:val="0"/>
        <w:spacing w:after="160" w:line="259" w:lineRule="auto"/>
        <w:jc w:val="both"/>
      </w:pPr>
      <w:r w:rsidRPr="00064B66">
        <w:t>Учет перекачки нефти.</w:t>
      </w:r>
    </w:p>
    <w:p w14:paraId="3AA4C68F" w14:textId="77777777" w:rsidR="00FE49F6" w:rsidRPr="00064B66" w:rsidRDefault="00FE49F6" w:rsidP="000161CB">
      <w:pPr>
        <w:pStyle w:val="af6"/>
        <w:numPr>
          <w:ilvl w:val="0"/>
          <w:numId w:val="15"/>
        </w:numPr>
        <w:suppressAutoHyphens w:val="0"/>
        <w:spacing w:after="160" w:line="259" w:lineRule="auto"/>
        <w:jc w:val="both"/>
      </w:pPr>
      <w:r w:rsidRPr="00064B66">
        <w:t>Контроль остатков нефти в резервуарах.</w:t>
      </w:r>
    </w:p>
    <w:p w14:paraId="5E623E67"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отчетов по транспортировке и хранению, исполнительный баланс нефти.</w:t>
      </w:r>
    </w:p>
    <w:p w14:paraId="7A00E92E" w14:textId="77777777" w:rsidR="00FE49F6" w:rsidRPr="00064B66" w:rsidRDefault="00FE49F6" w:rsidP="00FE49F6">
      <w:pPr>
        <w:jc w:val="both"/>
      </w:pPr>
      <w:r w:rsidRPr="00064B66">
        <w:t>Управление первичной обработкой нефти (УПН):</w:t>
      </w:r>
    </w:p>
    <w:p w14:paraId="0FFE7BE8" w14:textId="77777777" w:rsidR="00FE49F6" w:rsidRPr="00064B66" w:rsidRDefault="00FE49F6" w:rsidP="000161CB">
      <w:pPr>
        <w:pStyle w:val="af6"/>
        <w:numPr>
          <w:ilvl w:val="0"/>
          <w:numId w:val="15"/>
        </w:numPr>
        <w:suppressAutoHyphens w:val="0"/>
        <w:spacing w:after="160" w:line="259" w:lineRule="auto"/>
        <w:jc w:val="both"/>
      </w:pPr>
      <w:r w:rsidRPr="00064B66">
        <w:t>Учет поступления нефти на установки подготовки нефти (УПН).</w:t>
      </w:r>
    </w:p>
    <w:p w14:paraId="30E41FDD" w14:textId="77777777" w:rsidR="00FE49F6" w:rsidRPr="00064B66" w:rsidRDefault="00FE49F6" w:rsidP="000161CB">
      <w:pPr>
        <w:pStyle w:val="af6"/>
        <w:numPr>
          <w:ilvl w:val="0"/>
          <w:numId w:val="15"/>
        </w:numPr>
        <w:suppressAutoHyphens w:val="0"/>
        <w:spacing w:after="160" w:line="259" w:lineRule="auto"/>
        <w:jc w:val="both"/>
      </w:pPr>
      <w:r w:rsidRPr="00064B66">
        <w:t>Учет выхода товарной нефти и попутных продуктов (например, газа, воды).</w:t>
      </w:r>
    </w:p>
    <w:p w14:paraId="3AA73E0C" w14:textId="77777777" w:rsidR="00FE49F6" w:rsidRPr="00064B66" w:rsidRDefault="00FE49F6" w:rsidP="000161CB">
      <w:pPr>
        <w:pStyle w:val="af6"/>
        <w:numPr>
          <w:ilvl w:val="0"/>
          <w:numId w:val="15"/>
        </w:numPr>
        <w:suppressAutoHyphens w:val="0"/>
        <w:spacing w:after="160" w:line="259" w:lineRule="auto"/>
        <w:jc w:val="both"/>
      </w:pPr>
      <w:r w:rsidRPr="00064B66">
        <w:t>Учет расхода реагентов и энергии.</w:t>
      </w:r>
    </w:p>
    <w:p w14:paraId="3D042741" w14:textId="77777777" w:rsidR="00FE49F6" w:rsidRPr="00064B66" w:rsidRDefault="00FE49F6" w:rsidP="000161CB">
      <w:pPr>
        <w:pStyle w:val="af6"/>
        <w:numPr>
          <w:ilvl w:val="0"/>
          <w:numId w:val="15"/>
        </w:numPr>
        <w:suppressAutoHyphens w:val="0"/>
        <w:spacing w:after="160" w:line="259" w:lineRule="auto"/>
        <w:jc w:val="both"/>
      </w:pPr>
      <w:r w:rsidRPr="00064B66">
        <w:t>Контроль за технологическими параметрами процесса</w:t>
      </w:r>
      <w:r>
        <w:t xml:space="preserve"> (при наличии инфраструктуры для контроля параметров)</w:t>
      </w:r>
      <w:r w:rsidRPr="00064B66">
        <w:t>.</w:t>
      </w:r>
    </w:p>
    <w:p w14:paraId="6362BABC"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отчетов по работе УПН.</w:t>
      </w:r>
    </w:p>
    <w:p w14:paraId="5DA29B22" w14:textId="77777777" w:rsidR="00FE49F6" w:rsidRPr="00064B66" w:rsidRDefault="00FE49F6" w:rsidP="00FE49F6">
      <w:pPr>
        <w:jc w:val="both"/>
      </w:pPr>
      <w:r w:rsidRPr="00064B66">
        <w:t>Управление продажами:</w:t>
      </w:r>
    </w:p>
    <w:p w14:paraId="42264337"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и согласование договоров на продажу нефти.</w:t>
      </w:r>
    </w:p>
    <w:p w14:paraId="50ED62FB" w14:textId="77777777" w:rsidR="00FE49F6" w:rsidRPr="00064B66" w:rsidRDefault="00FE49F6" w:rsidP="000161CB">
      <w:pPr>
        <w:pStyle w:val="af6"/>
        <w:numPr>
          <w:ilvl w:val="0"/>
          <w:numId w:val="15"/>
        </w:numPr>
        <w:suppressAutoHyphens w:val="0"/>
        <w:spacing w:after="160" w:line="259" w:lineRule="auto"/>
        <w:jc w:val="both"/>
      </w:pPr>
      <w:r w:rsidRPr="00064B66">
        <w:t>Учет отгрузок нефти покупателям.</w:t>
      </w:r>
    </w:p>
    <w:p w14:paraId="3DFB1465" w14:textId="77777777" w:rsidR="00FE49F6" w:rsidRPr="00064B66" w:rsidRDefault="00FE49F6" w:rsidP="000161CB">
      <w:pPr>
        <w:pStyle w:val="af6"/>
        <w:numPr>
          <w:ilvl w:val="0"/>
          <w:numId w:val="15"/>
        </w:numPr>
        <w:suppressAutoHyphens w:val="0"/>
        <w:spacing w:after="160" w:line="259" w:lineRule="auto"/>
        <w:jc w:val="both"/>
      </w:pPr>
      <w:r w:rsidRPr="00064B66">
        <w:t>Учет расчетов с покупателями.</w:t>
      </w:r>
    </w:p>
    <w:p w14:paraId="644A3F08" w14:textId="77777777" w:rsidR="00FE49F6" w:rsidRPr="00064B66" w:rsidRDefault="00FE49F6" w:rsidP="000161CB">
      <w:pPr>
        <w:pStyle w:val="af6"/>
        <w:numPr>
          <w:ilvl w:val="0"/>
          <w:numId w:val="15"/>
        </w:numPr>
        <w:suppressAutoHyphens w:val="0"/>
        <w:spacing w:after="160" w:line="259" w:lineRule="auto"/>
        <w:jc w:val="both"/>
      </w:pPr>
      <w:r w:rsidRPr="00064B66">
        <w:t>Анализ продаж.</w:t>
      </w:r>
    </w:p>
    <w:p w14:paraId="0F60F5AB" w14:textId="77777777" w:rsidR="00FE49F6" w:rsidRPr="00064B66" w:rsidRDefault="00FE49F6" w:rsidP="00FE49F6">
      <w:pPr>
        <w:jc w:val="both"/>
      </w:pPr>
      <w:r w:rsidRPr="00064B66">
        <w:t>Управление ремонтами и обслуживанием:</w:t>
      </w:r>
    </w:p>
    <w:p w14:paraId="15BD59D8" w14:textId="77777777" w:rsidR="00FE49F6" w:rsidRPr="00064B66" w:rsidRDefault="00FE49F6" w:rsidP="000161CB">
      <w:pPr>
        <w:pStyle w:val="af6"/>
        <w:numPr>
          <w:ilvl w:val="0"/>
          <w:numId w:val="15"/>
        </w:numPr>
        <w:suppressAutoHyphens w:val="0"/>
        <w:spacing w:after="160" w:line="259" w:lineRule="auto"/>
        <w:jc w:val="both"/>
      </w:pPr>
      <w:r w:rsidRPr="00064B66">
        <w:t>Планирование и учет технического обслуживания и ремонтов оборудования (насосов, компрессоров, и др.).</w:t>
      </w:r>
    </w:p>
    <w:p w14:paraId="1C2C7A34" w14:textId="77777777" w:rsidR="00FE49F6" w:rsidRPr="00064B66" w:rsidRDefault="00FE49F6" w:rsidP="000161CB">
      <w:pPr>
        <w:pStyle w:val="af6"/>
        <w:numPr>
          <w:ilvl w:val="0"/>
          <w:numId w:val="15"/>
        </w:numPr>
        <w:suppressAutoHyphens w:val="0"/>
        <w:spacing w:after="160" w:line="259" w:lineRule="auto"/>
        <w:jc w:val="both"/>
      </w:pPr>
      <w:r w:rsidRPr="00064B66">
        <w:t>Учет затрат на ремонты и обслуживание.</w:t>
      </w:r>
    </w:p>
    <w:p w14:paraId="7158E259" w14:textId="77777777" w:rsidR="00FE49F6" w:rsidRPr="00064B66" w:rsidRDefault="00FE49F6" w:rsidP="000161CB">
      <w:pPr>
        <w:pStyle w:val="af6"/>
        <w:numPr>
          <w:ilvl w:val="0"/>
          <w:numId w:val="15"/>
        </w:numPr>
        <w:suppressAutoHyphens w:val="0"/>
        <w:spacing w:after="160" w:line="259" w:lineRule="auto"/>
        <w:jc w:val="both"/>
      </w:pPr>
      <w:r w:rsidRPr="00064B66">
        <w:t>Отслеживание истории обслуживания оборудования.</w:t>
      </w:r>
    </w:p>
    <w:p w14:paraId="79F058C7"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отчетов по ремонтам и обслуживанию.</w:t>
      </w:r>
    </w:p>
    <w:p w14:paraId="148AD297" w14:textId="77777777" w:rsidR="00FE49F6" w:rsidRPr="00064B66" w:rsidRDefault="00FE49F6" w:rsidP="00FE49F6">
      <w:pPr>
        <w:jc w:val="both"/>
      </w:pPr>
      <w:r w:rsidRPr="00064B66">
        <w:t>Управление качеством:</w:t>
      </w:r>
    </w:p>
    <w:p w14:paraId="2CBDADEB" w14:textId="77777777" w:rsidR="00FE49F6" w:rsidRPr="00064B66" w:rsidRDefault="00FE49F6" w:rsidP="000161CB">
      <w:pPr>
        <w:pStyle w:val="af6"/>
        <w:numPr>
          <w:ilvl w:val="0"/>
          <w:numId w:val="15"/>
        </w:numPr>
        <w:suppressAutoHyphens w:val="0"/>
        <w:spacing w:after="160" w:line="259" w:lineRule="auto"/>
        <w:jc w:val="both"/>
      </w:pPr>
      <w:r w:rsidRPr="00064B66">
        <w:lastRenderedPageBreak/>
        <w:t>Управление качеством продукции на всех этапах производства и транспортировки.</w:t>
      </w:r>
    </w:p>
    <w:p w14:paraId="03C5D9A8" w14:textId="77777777" w:rsidR="00FE49F6" w:rsidRPr="00064B66" w:rsidRDefault="00FE49F6" w:rsidP="000161CB">
      <w:pPr>
        <w:pStyle w:val="af6"/>
        <w:numPr>
          <w:ilvl w:val="0"/>
          <w:numId w:val="15"/>
        </w:numPr>
        <w:suppressAutoHyphens w:val="0"/>
        <w:spacing w:after="160" w:line="259" w:lineRule="auto"/>
        <w:jc w:val="both"/>
      </w:pPr>
      <w:r w:rsidRPr="00064B66">
        <w:t>Учет результатов лабораторных анализов нефти.</w:t>
      </w:r>
    </w:p>
    <w:p w14:paraId="583BA7DE" w14:textId="77777777" w:rsidR="00FE49F6" w:rsidRPr="00064B66" w:rsidRDefault="00FE49F6" w:rsidP="000161CB">
      <w:pPr>
        <w:pStyle w:val="af6"/>
        <w:numPr>
          <w:ilvl w:val="0"/>
          <w:numId w:val="15"/>
        </w:numPr>
        <w:suppressAutoHyphens w:val="0"/>
        <w:spacing w:after="160" w:line="259" w:lineRule="auto"/>
        <w:jc w:val="both"/>
      </w:pPr>
      <w:r w:rsidRPr="00064B66">
        <w:t>Формирование отчетности по качеству.</w:t>
      </w:r>
    </w:p>
    <w:p w14:paraId="03A3E571" w14:textId="77777777" w:rsidR="00FE49F6" w:rsidRPr="00064B66" w:rsidRDefault="00FE49F6" w:rsidP="00FE49F6">
      <w:pPr>
        <w:jc w:val="both"/>
      </w:pPr>
      <w:r w:rsidRPr="00064B66">
        <w:t xml:space="preserve"> Отчетность и аналитика:</w:t>
      </w:r>
    </w:p>
    <w:p w14:paraId="41A5C1D8" w14:textId="77777777" w:rsidR="00FE49F6" w:rsidRPr="00064B66" w:rsidRDefault="00FE49F6" w:rsidP="000161CB">
      <w:pPr>
        <w:pStyle w:val="af6"/>
        <w:numPr>
          <w:ilvl w:val="0"/>
          <w:numId w:val="15"/>
        </w:numPr>
        <w:suppressAutoHyphens w:val="0"/>
        <w:spacing w:after="160" w:line="259" w:lineRule="auto"/>
        <w:jc w:val="both"/>
      </w:pPr>
      <w:r w:rsidRPr="00064B66">
        <w:t>Предоставление стандартных и настраиваемых отчетов по всем аспектам деятельности предприятия.</w:t>
      </w:r>
    </w:p>
    <w:p w14:paraId="0F0A523D" w14:textId="77777777" w:rsidR="00FE49F6" w:rsidRPr="00064B66" w:rsidRDefault="00FE49F6" w:rsidP="000161CB">
      <w:pPr>
        <w:pStyle w:val="af6"/>
        <w:numPr>
          <w:ilvl w:val="0"/>
          <w:numId w:val="15"/>
        </w:numPr>
        <w:suppressAutoHyphens w:val="0"/>
        <w:spacing w:after="160" w:line="259" w:lineRule="auto"/>
        <w:jc w:val="both"/>
      </w:pPr>
      <w:r w:rsidRPr="00064B66">
        <w:t>Инструменты для анализа производственных данных.</w:t>
      </w:r>
    </w:p>
    <w:p w14:paraId="1A01AEAD" w14:textId="77777777" w:rsidR="00FE49F6" w:rsidRPr="00064B66" w:rsidRDefault="00FE49F6" w:rsidP="000161CB">
      <w:pPr>
        <w:pStyle w:val="af6"/>
        <w:numPr>
          <w:ilvl w:val="0"/>
          <w:numId w:val="15"/>
        </w:numPr>
        <w:suppressAutoHyphens w:val="0"/>
        <w:spacing w:after="160" w:line="259" w:lineRule="auto"/>
        <w:jc w:val="both"/>
      </w:pPr>
      <w:r w:rsidRPr="00064B66">
        <w:t>Возможность выгрузки отчетов в различные форматы (Excel, PDF и др.).</w:t>
      </w:r>
    </w:p>
    <w:p w14:paraId="4D96E562" w14:textId="77777777" w:rsidR="00FE49F6" w:rsidRDefault="00FE49F6" w:rsidP="000161CB">
      <w:pPr>
        <w:pStyle w:val="af6"/>
        <w:numPr>
          <w:ilvl w:val="0"/>
          <w:numId w:val="15"/>
        </w:numPr>
        <w:suppressAutoHyphens w:val="0"/>
        <w:spacing w:after="160" w:line="259" w:lineRule="auto"/>
        <w:jc w:val="both"/>
      </w:pPr>
      <w:r w:rsidRPr="00064B66">
        <w:t>Дашборды для визуализации ключевых показателей.</w:t>
      </w:r>
    </w:p>
    <w:p w14:paraId="30EAC5D5" w14:textId="77777777" w:rsidR="00FE49F6" w:rsidRPr="00064B66" w:rsidRDefault="00FE49F6" w:rsidP="000161CB">
      <w:pPr>
        <w:pStyle w:val="af6"/>
        <w:numPr>
          <w:ilvl w:val="0"/>
          <w:numId w:val="15"/>
        </w:numPr>
        <w:suppressAutoHyphens w:val="0"/>
        <w:spacing w:after="160" w:line="259" w:lineRule="auto"/>
        <w:jc w:val="both"/>
      </w:pPr>
      <w:r>
        <w:t xml:space="preserve">Интеграция с </w:t>
      </w:r>
      <w:r>
        <w:rPr>
          <w:lang w:val="en-US"/>
        </w:rPr>
        <w:t>BI</w:t>
      </w:r>
      <w:r>
        <w:t>-системой. Уточнить на этапе обследования.</w:t>
      </w:r>
    </w:p>
    <w:p w14:paraId="39B43F11" w14:textId="77777777" w:rsidR="00FE49F6" w:rsidRPr="00064B66" w:rsidRDefault="00FE49F6" w:rsidP="00FE49F6">
      <w:pPr>
        <w:jc w:val="both"/>
      </w:pPr>
      <w:r w:rsidRPr="00064B66">
        <w:t xml:space="preserve">Интеграция с </w:t>
      </w:r>
      <w:r>
        <w:t xml:space="preserve">информационными </w:t>
      </w:r>
      <w:r w:rsidRPr="00064B66">
        <w:t>системами:</w:t>
      </w:r>
    </w:p>
    <w:p w14:paraId="52E43BFA" w14:textId="77777777" w:rsidR="00FE49F6" w:rsidRPr="00064B66" w:rsidRDefault="00FE49F6" w:rsidP="000161CB">
      <w:pPr>
        <w:pStyle w:val="af6"/>
        <w:numPr>
          <w:ilvl w:val="0"/>
          <w:numId w:val="15"/>
        </w:numPr>
        <w:suppressAutoHyphens w:val="0"/>
        <w:spacing w:after="160" w:line="259" w:lineRule="auto"/>
        <w:jc w:val="both"/>
      </w:pPr>
      <w:r w:rsidRPr="00064B66">
        <w:t>Необходимость интеграции с существующ</w:t>
      </w:r>
      <w:r>
        <w:t xml:space="preserve">ими информационными системами (ПО </w:t>
      </w:r>
      <w:r>
        <w:rPr>
          <w:lang w:val="en-US"/>
        </w:rPr>
        <w:t>OIS</w:t>
      </w:r>
      <w:r w:rsidRPr="009C2C53">
        <w:t xml:space="preserve"> + </w:t>
      </w:r>
      <w:r>
        <w:t>Добыча и т.д.)</w:t>
      </w:r>
      <w:r w:rsidRPr="00064B66">
        <w:t xml:space="preserve"> для получения данных о добыче и других технологических процессах в режиме реального времени.</w:t>
      </w:r>
      <w:r>
        <w:t xml:space="preserve"> Уточнить и детализировать в процессе обследования</w:t>
      </w:r>
    </w:p>
    <w:p w14:paraId="18DDC6A1" w14:textId="77777777" w:rsidR="00FE49F6" w:rsidRDefault="00FE49F6" w:rsidP="000161CB">
      <w:pPr>
        <w:pStyle w:val="af6"/>
        <w:numPr>
          <w:ilvl w:val="0"/>
          <w:numId w:val="15"/>
        </w:numPr>
        <w:suppressAutoHyphens w:val="0"/>
        <w:spacing w:after="160" w:line="259" w:lineRule="auto"/>
        <w:jc w:val="both"/>
      </w:pPr>
      <w:r w:rsidRPr="00064B66">
        <w:t>Интеграция с геоинформационными системами (ГИС) для работы с картами</w:t>
      </w:r>
      <w:r>
        <w:t xml:space="preserve"> </w:t>
      </w:r>
      <w:r w:rsidRPr="00064B66">
        <w:t>месторождений и скважин</w:t>
      </w:r>
      <w:r>
        <w:t>. Уточнить и детализировать в процессе обследования.</w:t>
      </w:r>
    </w:p>
    <w:p w14:paraId="0F19DC0B" w14:textId="77777777" w:rsidR="00FE49F6" w:rsidRDefault="00FE49F6" w:rsidP="000161CB">
      <w:pPr>
        <w:pStyle w:val="af6"/>
        <w:numPr>
          <w:ilvl w:val="0"/>
          <w:numId w:val="15"/>
        </w:numPr>
        <w:suppressAutoHyphens w:val="0"/>
        <w:spacing w:after="160" w:line="259" w:lineRule="auto"/>
        <w:jc w:val="both"/>
      </w:pPr>
      <w:r>
        <w:t>Интеграция с Охрана труда. Корп.</w:t>
      </w:r>
    </w:p>
    <w:p w14:paraId="6E1B4565" w14:textId="77777777" w:rsidR="00FE49F6" w:rsidRPr="004D5B05" w:rsidRDefault="00FE49F6" w:rsidP="000161CB">
      <w:pPr>
        <w:pStyle w:val="af6"/>
        <w:numPr>
          <w:ilvl w:val="0"/>
          <w:numId w:val="15"/>
        </w:numPr>
        <w:suppressAutoHyphens w:val="0"/>
        <w:spacing w:after="160" w:line="259" w:lineRule="auto"/>
        <w:jc w:val="both"/>
      </w:pPr>
      <w:r>
        <w:t xml:space="preserve">Интеграция с </w:t>
      </w:r>
      <w:r w:rsidRPr="004D5B05">
        <w:t>1С</w:t>
      </w:r>
      <w:r w:rsidRPr="004D5B05">
        <w:rPr>
          <w:lang w:val="en-US"/>
        </w:rPr>
        <w:t xml:space="preserve">: </w:t>
      </w:r>
      <w:r w:rsidRPr="004D5B05">
        <w:t>Документооборот.</w:t>
      </w:r>
    </w:p>
    <w:p w14:paraId="274224C3" w14:textId="77777777" w:rsidR="00FE49F6" w:rsidRDefault="00FE49F6" w:rsidP="000161CB">
      <w:pPr>
        <w:pStyle w:val="af6"/>
        <w:numPr>
          <w:ilvl w:val="0"/>
          <w:numId w:val="15"/>
        </w:numPr>
        <w:suppressAutoHyphens w:val="0"/>
        <w:spacing w:after="160" w:line="259" w:lineRule="auto"/>
        <w:jc w:val="both"/>
      </w:pPr>
      <w:r w:rsidRPr="004D5B05">
        <w:t>Интеграция с 1С</w:t>
      </w:r>
      <w:r w:rsidRPr="00064B66">
        <w:t xml:space="preserve">: </w:t>
      </w:r>
      <w:r w:rsidRPr="004D5B05">
        <w:t>ЗУП Корп (в стадии внедрения)</w:t>
      </w:r>
      <w:r w:rsidRPr="00064B66">
        <w:t>.</w:t>
      </w:r>
    </w:p>
    <w:p w14:paraId="2F890410" w14:textId="77777777" w:rsidR="00FE49F6" w:rsidRPr="00064B66" w:rsidRDefault="00FE49F6" w:rsidP="000161CB">
      <w:pPr>
        <w:pStyle w:val="af6"/>
        <w:numPr>
          <w:ilvl w:val="0"/>
          <w:numId w:val="15"/>
        </w:numPr>
        <w:suppressAutoHyphens w:val="0"/>
        <w:spacing w:after="160" w:line="259" w:lineRule="auto"/>
        <w:jc w:val="both"/>
      </w:pPr>
      <w:r>
        <w:t>Интеграция с внешним ЭДО</w:t>
      </w:r>
    </w:p>
    <w:p w14:paraId="366DAEA2" w14:textId="77777777" w:rsidR="00FE49F6" w:rsidRPr="00064B66" w:rsidRDefault="00FE49F6" w:rsidP="000161CB">
      <w:pPr>
        <w:pStyle w:val="af6"/>
        <w:numPr>
          <w:ilvl w:val="0"/>
          <w:numId w:val="15"/>
        </w:numPr>
        <w:suppressAutoHyphens w:val="0"/>
        <w:spacing w:after="160" w:line="259" w:lineRule="auto"/>
        <w:jc w:val="both"/>
      </w:pPr>
      <w:r w:rsidRPr="00064B66">
        <w:t xml:space="preserve">Автоматическая выгрузка кредиторской задолженности на платформу </w:t>
      </w:r>
      <w:r w:rsidRPr="00064B66">
        <w:rPr>
          <w:lang w:val="en-US"/>
        </w:rPr>
        <w:t>Smart</w:t>
      </w:r>
      <w:r w:rsidRPr="00064B66">
        <w:t xml:space="preserve"> </w:t>
      </w:r>
      <w:r w:rsidRPr="00064B66">
        <w:rPr>
          <w:lang w:val="en-US"/>
        </w:rPr>
        <w:t>Discount</w:t>
      </w:r>
      <w:r w:rsidRPr="00064B66">
        <w:t>.</w:t>
      </w:r>
    </w:p>
    <w:p w14:paraId="28D14802" w14:textId="77777777" w:rsidR="00FE49F6" w:rsidRDefault="00FE49F6" w:rsidP="000161CB">
      <w:pPr>
        <w:pStyle w:val="af6"/>
        <w:numPr>
          <w:ilvl w:val="0"/>
          <w:numId w:val="15"/>
        </w:numPr>
        <w:suppressAutoHyphens w:val="0"/>
        <w:spacing w:after="160" w:line="259" w:lineRule="auto"/>
        <w:jc w:val="both"/>
      </w:pPr>
      <w:r w:rsidRPr="00064B66">
        <w:t xml:space="preserve">Интеграция с банк – клиентом </w:t>
      </w:r>
      <w:r>
        <w:t xml:space="preserve">(4 банка, </w:t>
      </w:r>
      <w:r w:rsidRPr="00064B66">
        <w:t xml:space="preserve">загрузка </w:t>
      </w:r>
      <w:r>
        <w:t>платежных поручений</w:t>
      </w:r>
      <w:r w:rsidRPr="00064B66">
        <w:t xml:space="preserve">, </w:t>
      </w:r>
      <w:r>
        <w:t>в</w:t>
      </w:r>
      <w:r w:rsidRPr="00064B66">
        <w:t>ыгрузка банковских выписок, зарплатные реестры).</w:t>
      </w:r>
      <w:r w:rsidRPr="002D54E4">
        <w:t xml:space="preserve"> </w:t>
      </w:r>
      <w:r>
        <w:t>Уточнить на этапе обследования.</w:t>
      </w:r>
    </w:p>
    <w:p w14:paraId="7FC42F51" w14:textId="77777777" w:rsidR="00FE49F6" w:rsidRDefault="00FE49F6" w:rsidP="00FE49F6">
      <w:pPr>
        <w:pStyle w:val="af6"/>
        <w:jc w:val="both"/>
      </w:pPr>
    </w:p>
    <w:p w14:paraId="24583847" w14:textId="77777777" w:rsidR="00FE49F6" w:rsidRDefault="00FE49F6" w:rsidP="00FE49F6">
      <w:pPr>
        <w:pStyle w:val="af6"/>
        <w:ind w:left="0"/>
        <w:jc w:val="both"/>
      </w:pPr>
      <w:r>
        <w:t>Функциональные требования Финансового отдела и Планово-экономического отдела приведены в Приложении 1.</w:t>
      </w:r>
    </w:p>
    <w:p w14:paraId="6773CD63" w14:textId="77777777" w:rsidR="00FE49F6" w:rsidRDefault="00FE49F6" w:rsidP="00FE49F6">
      <w:pPr>
        <w:pStyle w:val="af6"/>
        <w:ind w:left="0"/>
        <w:jc w:val="both"/>
      </w:pPr>
    </w:p>
    <w:p w14:paraId="609B47BF" w14:textId="77777777" w:rsidR="00FE49F6" w:rsidRPr="009C2C53" w:rsidRDefault="00FE49F6" w:rsidP="00FE49F6">
      <w:pPr>
        <w:pStyle w:val="af6"/>
        <w:ind w:left="0"/>
        <w:jc w:val="both"/>
      </w:pPr>
      <w:r>
        <w:t>Функциональные требования к формируемой консолидированной отчетности приведены в Приложении 2.</w:t>
      </w:r>
    </w:p>
    <w:p w14:paraId="401C6319" w14:textId="77777777" w:rsidR="00FE49F6" w:rsidRDefault="00FE49F6" w:rsidP="00FE49F6">
      <w:pPr>
        <w:jc w:val="both"/>
      </w:pPr>
      <w:r w:rsidRPr="00A47DA7">
        <w:t>Функциональные требования подлежат уточнению Исполнителем на этапе обследования.</w:t>
      </w:r>
    </w:p>
    <w:p w14:paraId="1C128176" w14:textId="77777777" w:rsidR="00FE49F6" w:rsidRPr="009C2C53" w:rsidRDefault="00FE49F6" w:rsidP="00FE49F6"/>
    <w:p w14:paraId="0CFD5B5F" w14:textId="77777777" w:rsidR="00FE49F6" w:rsidRPr="00E41774" w:rsidRDefault="00FE49F6" w:rsidP="000161CB">
      <w:pPr>
        <w:pStyle w:val="2"/>
        <w:numPr>
          <w:ilvl w:val="2"/>
          <w:numId w:val="8"/>
        </w:numPr>
        <w:ind w:left="1440" w:firstLine="0"/>
        <w:rPr>
          <w:rFonts w:ascii="Times New Roman" w:hAnsi="Times New Roman" w:cs="Times New Roman"/>
          <w:b/>
          <w:color w:val="auto"/>
          <w:sz w:val="24"/>
          <w:szCs w:val="24"/>
        </w:rPr>
      </w:pPr>
      <w:bookmarkStart w:id="75" w:name="_Toc203155750"/>
      <w:r w:rsidRPr="00E41774">
        <w:rPr>
          <w:rFonts w:ascii="Times New Roman" w:hAnsi="Times New Roman" w:cs="Times New Roman"/>
          <w:b/>
          <w:color w:val="auto"/>
          <w:sz w:val="24"/>
          <w:szCs w:val="24"/>
        </w:rPr>
        <w:t>Требования к интеграционному взаимодействию</w:t>
      </w:r>
      <w:bookmarkEnd w:id="75"/>
    </w:p>
    <w:p w14:paraId="6EA6F445" w14:textId="77777777" w:rsidR="00FE49F6" w:rsidRPr="00064B66" w:rsidRDefault="00FE49F6" w:rsidP="00FE49F6">
      <w:pPr>
        <w:spacing w:before="240"/>
        <w:jc w:val="both"/>
      </w:pPr>
      <w:r w:rsidRPr="00064B66">
        <w:t>Система в рамках</w:t>
      </w:r>
      <w:r>
        <w:t xml:space="preserve"> Релиза 1</w:t>
      </w:r>
      <w:r w:rsidRPr="00064B66">
        <w:t xml:space="preserve"> настоящего Проекта должна осуществлять интеграционное взаимодействие со следующими информационными системами:</w:t>
      </w:r>
    </w:p>
    <w:p w14:paraId="15F5F414" w14:textId="77777777" w:rsidR="00FE49F6" w:rsidRPr="00064B66" w:rsidRDefault="00FE49F6" w:rsidP="000161CB">
      <w:pPr>
        <w:pStyle w:val="af6"/>
        <w:numPr>
          <w:ilvl w:val="0"/>
          <w:numId w:val="18"/>
        </w:numPr>
        <w:suppressAutoHyphens w:val="0"/>
        <w:spacing w:after="160" w:line="259" w:lineRule="auto"/>
      </w:pPr>
      <w:r w:rsidRPr="00064B66">
        <w:t>1С</w:t>
      </w:r>
      <w:r w:rsidRPr="00064B66">
        <w:rPr>
          <w:lang w:val="en-US"/>
        </w:rPr>
        <w:t xml:space="preserve">: </w:t>
      </w:r>
      <w:r w:rsidRPr="00064B66">
        <w:t>Документооборот</w:t>
      </w:r>
    </w:p>
    <w:p w14:paraId="17A1643B" w14:textId="77777777" w:rsidR="00FE49F6" w:rsidRPr="00064B66" w:rsidRDefault="00FE49F6" w:rsidP="000161CB">
      <w:pPr>
        <w:pStyle w:val="af6"/>
        <w:numPr>
          <w:ilvl w:val="0"/>
          <w:numId w:val="18"/>
        </w:numPr>
        <w:suppressAutoHyphens w:val="0"/>
        <w:spacing w:after="160" w:line="259" w:lineRule="auto"/>
      </w:pPr>
      <w:r w:rsidRPr="00064B66">
        <w:t>Охрана труда. Корп.</w:t>
      </w:r>
    </w:p>
    <w:p w14:paraId="258EF16B" w14:textId="77777777" w:rsidR="00FE49F6" w:rsidRDefault="00FE49F6" w:rsidP="000161CB">
      <w:pPr>
        <w:pStyle w:val="af6"/>
        <w:numPr>
          <w:ilvl w:val="0"/>
          <w:numId w:val="18"/>
        </w:numPr>
        <w:suppressAutoHyphens w:val="0"/>
        <w:spacing w:after="160" w:line="259" w:lineRule="auto"/>
      </w:pPr>
      <w:r w:rsidRPr="00064B66">
        <w:t>1</w:t>
      </w:r>
      <w:r w:rsidRPr="00064B66">
        <w:rPr>
          <w:lang w:val="en-US"/>
        </w:rPr>
        <w:t>C</w:t>
      </w:r>
      <w:r w:rsidRPr="00064B66">
        <w:t>: ЗУП Корп (в стадии внедрения)</w:t>
      </w:r>
    </w:p>
    <w:p w14:paraId="77D0625F" w14:textId="77777777" w:rsidR="00FE49F6" w:rsidRPr="00064B66" w:rsidRDefault="00FE49F6" w:rsidP="000161CB">
      <w:pPr>
        <w:pStyle w:val="af6"/>
        <w:numPr>
          <w:ilvl w:val="0"/>
          <w:numId w:val="18"/>
        </w:numPr>
        <w:suppressAutoHyphens w:val="0"/>
        <w:spacing w:after="160" w:line="259" w:lineRule="auto"/>
        <w:jc w:val="both"/>
      </w:pPr>
      <w:r>
        <w:t>Интеграция с внешним ЭДО</w:t>
      </w:r>
    </w:p>
    <w:p w14:paraId="105AC1D0" w14:textId="77777777" w:rsidR="00FE49F6" w:rsidRDefault="00FE49F6" w:rsidP="000161CB">
      <w:pPr>
        <w:pStyle w:val="af6"/>
        <w:numPr>
          <w:ilvl w:val="0"/>
          <w:numId w:val="18"/>
        </w:numPr>
        <w:suppressAutoHyphens w:val="0"/>
        <w:spacing w:after="160" w:line="259" w:lineRule="auto"/>
      </w:pPr>
      <w:r w:rsidRPr="00064B66">
        <w:t>Банк-клиенты</w:t>
      </w:r>
    </w:p>
    <w:p w14:paraId="04CA003D" w14:textId="77777777" w:rsidR="00FE49F6" w:rsidRDefault="00FE49F6" w:rsidP="000161CB">
      <w:pPr>
        <w:pStyle w:val="af6"/>
        <w:numPr>
          <w:ilvl w:val="0"/>
          <w:numId w:val="18"/>
        </w:numPr>
        <w:suppressAutoHyphens w:val="0"/>
        <w:spacing w:after="160" w:line="259" w:lineRule="auto"/>
      </w:pPr>
      <w:r>
        <w:t>1С</w:t>
      </w:r>
      <w:r>
        <w:rPr>
          <w:lang w:val="en-US"/>
        </w:rPr>
        <w:t xml:space="preserve">: </w:t>
      </w:r>
      <w:r>
        <w:t>Казначейство Управляющей компании</w:t>
      </w:r>
    </w:p>
    <w:p w14:paraId="5477D610" w14:textId="77777777" w:rsidR="00FE49F6" w:rsidRDefault="00FE49F6" w:rsidP="000161CB">
      <w:pPr>
        <w:pStyle w:val="af6"/>
        <w:numPr>
          <w:ilvl w:val="0"/>
          <w:numId w:val="18"/>
        </w:numPr>
        <w:suppressAutoHyphens w:val="0"/>
        <w:spacing w:after="160" w:line="259" w:lineRule="auto"/>
      </w:pPr>
      <w:r>
        <w:rPr>
          <w:lang w:val="en-US"/>
        </w:rPr>
        <w:t>Smart Discount</w:t>
      </w:r>
    </w:p>
    <w:p w14:paraId="145BFC9B" w14:textId="77777777" w:rsidR="00FE49F6" w:rsidRDefault="00FE49F6" w:rsidP="00FE49F6">
      <w:pPr>
        <w:jc w:val="both"/>
      </w:pPr>
      <w:r w:rsidRPr="00064B66">
        <w:t xml:space="preserve">В рамках создания </w:t>
      </w:r>
      <w:r>
        <w:t xml:space="preserve">Релиза 1 </w:t>
      </w:r>
      <w:r w:rsidRPr="00064B66">
        <w:t xml:space="preserve">Системы должны быть реализованы все указанные интеграционные взаимодействия. </w:t>
      </w:r>
    </w:p>
    <w:p w14:paraId="27F68327" w14:textId="77777777" w:rsidR="00FE49F6" w:rsidRPr="00A46175" w:rsidRDefault="00FE49F6" w:rsidP="00FE49F6">
      <w:pPr>
        <w:jc w:val="both"/>
      </w:pPr>
      <w:r>
        <w:t xml:space="preserve">При реализации интеграций предпочтительным является бесшовный обмен данными между информационными системами или использование </w:t>
      </w:r>
      <w:r>
        <w:rPr>
          <w:lang w:val="en-US"/>
        </w:rPr>
        <w:t>WEB</w:t>
      </w:r>
      <w:r w:rsidRPr="00064B66">
        <w:t>-</w:t>
      </w:r>
      <w:r>
        <w:t>сервисов.</w:t>
      </w:r>
    </w:p>
    <w:p w14:paraId="37123587" w14:textId="77777777" w:rsidR="00FE49F6" w:rsidRPr="00064B66" w:rsidRDefault="00FE49F6" w:rsidP="00FE49F6">
      <w:pPr>
        <w:jc w:val="both"/>
      </w:pPr>
      <w:r w:rsidRPr="00064B66">
        <w:t>Состав обмениваемой информации, периодичность и технология обменов должны быть уточнены на этапе обследования.</w:t>
      </w:r>
    </w:p>
    <w:p w14:paraId="509C4506" w14:textId="77777777" w:rsidR="00FE49F6" w:rsidRPr="007F3F0E" w:rsidRDefault="00FE49F6" w:rsidP="000161CB">
      <w:pPr>
        <w:pStyle w:val="2"/>
        <w:numPr>
          <w:ilvl w:val="2"/>
          <w:numId w:val="8"/>
        </w:numPr>
        <w:ind w:left="1440" w:firstLine="0"/>
        <w:rPr>
          <w:rFonts w:ascii="Times New Roman" w:hAnsi="Times New Roman" w:cs="Times New Roman"/>
          <w:b/>
          <w:color w:val="auto"/>
          <w:sz w:val="24"/>
          <w:szCs w:val="24"/>
        </w:rPr>
      </w:pPr>
      <w:bookmarkStart w:id="76" w:name="_Toc203155751"/>
      <w:r w:rsidRPr="007F3F0E">
        <w:rPr>
          <w:rFonts w:ascii="Times New Roman" w:hAnsi="Times New Roman" w:cs="Times New Roman"/>
          <w:b/>
          <w:color w:val="auto"/>
          <w:sz w:val="24"/>
          <w:szCs w:val="24"/>
        </w:rPr>
        <w:t>Требования к режимам функционирования</w:t>
      </w:r>
      <w:bookmarkEnd w:id="76"/>
    </w:p>
    <w:p w14:paraId="1610CDE0" w14:textId="77777777" w:rsidR="00FE49F6" w:rsidRPr="00064B66" w:rsidRDefault="00FE49F6" w:rsidP="00FE49F6">
      <w:pPr>
        <w:shd w:val="clear" w:color="auto" w:fill="FFFFFF"/>
        <w:spacing w:before="264" w:line="274" w:lineRule="exact"/>
        <w:ind w:right="5"/>
        <w:jc w:val="both"/>
      </w:pPr>
      <w:r w:rsidRPr="00064B66">
        <w:t>Для Системы должны быть предусмотрены следующие режимы функционирования:</w:t>
      </w:r>
    </w:p>
    <w:p w14:paraId="1DB6C3EC" w14:textId="77777777" w:rsidR="00FE49F6" w:rsidRPr="007F3F0E" w:rsidRDefault="00FE49F6" w:rsidP="000161CB">
      <w:pPr>
        <w:pStyle w:val="af6"/>
        <w:numPr>
          <w:ilvl w:val="0"/>
          <w:numId w:val="82"/>
        </w:numPr>
        <w:suppressAutoHyphens w:val="0"/>
        <w:spacing w:after="160" w:line="259" w:lineRule="auto"/>
      </w:pPr>
      <w:r w:rsidRPr="007F3F0E">
        <w:t>штатный режим работы;</w:t>
      </w:r>
    </w:p>
    <w:p w14:paraId="0786FB65" w14:textId="77777777" w:rsidR="00FE49F6" w:rsidRPr="007F3F0E" w:rsidRDefault="00FE49F6" w:rsidP="000161CB">
      <w:pPr>
        <w:pStyle w:val="af6"/>
        <w:numPr>
          <w:ilvl w:val="0"/>
          <w:numId w:val="82"/>
        </w:numPr>
        <w:suppressAutoHyphens w:val="0"/>
        <w:spacing w:after="160" w:line="259" w:lineRule="auto"/>
      </w:pPr>
      <w:r w:rsidRPr="007F3F0E">
        <w:t>режим регламентного обслуживания;</w:t>
      </w:r>
    </w:p>
    <w:p w14:paraId="6067102E" w14:textId="77777777" w:rsidR="00FE49F6" w:rsidRPr="007F3F0E" w:rsidRDefault="00FE49F6" w:rsidP="000161CB">
      <w:pPr>
        <w:pStyle w:val="af6"/>
        <w:numPr>
          <w:ilvl w:val="0"/>
          <w:numId w:val="82"/>
        </w:numPr>
        <w:suppressAutoHyphens w:val="0"/>
        <w:spacing w:after="160" w:line="259" w:lineRule="auto"/>
      </w:pPr>
      <w:r w:rsidRPr="007F3F0E">
        <w:t>автономный режим (обрыв канала связи);</w:t>
      </w:r>
    </w:p>
    <w:p w14:paraId="6CE4A148" w14:textId="77777777" w:rsidR="00FE49F6" w:rsidRPr="007F3F0E" w:rsidRDefault="00FE49F6" w:rsidP="000161CB">
      <w:pPr>
        <w:pStyle w:val="af6"/>
        <w:numPr>
          <w:ilvl w:val="0"/>
          <w:numId w:val="82"/>
        </w:numPr>
        <w:suppressAutoHyphens w:val="0"/>
        <w:spacing w:after="160" w:line="259" w:lineRule="auto"/>
      </w:pPr>
      <w:r w:rsidRPr="007F3F0E">
        <w:t>аварийный режим.</w:t>
      </w:r>
    </w:p>
    <w:p w14:paraId="1A0C2891" w14:textId="77777777" w:rsidR="00FE49F6" w:rsidRPr="00064B66" w:rsidRDefault="00FE49F6" w:rsidP="00FE49F6">
      <w:pPr>
        <w:jc w:val="both"/>
      </w:pPr>
      <w:r w:rsidRPr="00064B66">
        <w:t>В штатном режиме должны выполняться все требования, сформированные в ЧТЗ на Систему, по показателям назначения и функциям, реализуемым компонентами Системы. В штатном режиме функционирования Система должна быть доступна с 07-00 до 23-00 (по местному времени) ежедневно. Диапазон доступности Системы может быть уточнен в процессе ОПЭ.</w:t>
      </w:r>
    </w:p>
    <w:p w14:paraId="5F7CFB3F" w14:textId="77777777" w:rsidR="00FE49F6" w:rsidRPr="007F3F0E" w:rsidRDefault="00FE49F6" w:rsidP="00FE49F6">
      <w:pPr>
        <w:jc w:val="both"/>
      </w:pPr>
      <w:r w:rsidRPr="00064B66">
        <w:lastRenderedPageBreak/>
        <w:t>Режим регламентного обслуживания предназначен для проведения работ по обновлению и техническому обслуживанию компонентов Системы, а также резервному копированию данных. При работе в данном режиме допускаются перерывы в работе Системы, не превышающие 2</w:t>
      </w:r>
      <w:r>
        <w:t>40</w:t>
      </w:r>
      <w:r w:rsidRPr="00064B66">
        <w:t xml:space="preserve"> часов в месяц, с предварительным информированием пользователей. Состав процедур по регламентному обслуживанию Системы и их периодичность должны быть определены в документе «Инструкция администратора»</w:t>
      </w:r>
      <w:r>
        <w:t>.</w:t>
      </w:r>
    </w:p>
    <w:p w14:paraId="58BF7F0B" w14:textId="77777777" w:rsidR="00FE49F6" w:rsidRDefault="00FE49F6" w:rsidP="00FE49F6">
      <w:pPr>
        <w:jc w:val="both"/>
        <w:rPr>
          <w:rFonts w:eastAsia="Calibri"/>
        </w:rPr>
      </w:pPr>
    </w:p>
    <w:p w14:paraId="4579BD0F" w14:textId="77777777" w:rsidR="00FE49F6" w:rsidRPr="00CF43E1" w:rsidRDefault="00FE49F6" w:rsidP="00FE49F6">
      <w:pPr>
        <w:jc w:val="both"/>
        <w:rPr>
          <w:rFonts w:eastAsia="Calibri"/>
        </w:rPr>
      </w:pPr>
      <w:r w:rsidRPr="00064B66">
        <w:rPr>
          <w:rFonts w:eastAsia="Calibri"/>
        </w:rPr>
        <w:t xml:space="preserve">Требования к режиму функционирования </w:t>
      </w:r>
      <w:r>
        <w:rPr>
          <w:rFonts w:eastAsia="Calibri"/>
        </w:rPr>
        <w:t>Системы</w:t>
      </w:r>
      <w:r w:rsidRPr="00CF43E1">
        <w:rPr>
          <w:rFonts w:eastAsia="Calibri"/>
        </w:rPr>
        <w:t>:</w:t>
      </w:r>
    </w:p>
    <w:p w14:paraId="6A56D026" w14:textId="77777777" w:rsidR="00FE49F6" w:rsidRPr="00064B66" w:rsidRDefault="00FE49F6" w:rsidP="00FE49F6">
      <w:pPr>
        <w:pStyle w:val="TableCaption"/>
        <w:spacing w:before="0" w:after="0"/>
        <w:jc w:val="right"/>
        <w:rPr>
          <w:sz w:val="22"/>
          <w:szCs w:val="22"/>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252"/>
        <w:gridCol w:w="5064"/>
        <w:gridCol w:w="2172"/>
      </w:tblGrid>
      <w:tr w:rsidR="00FE49F6" w:rsidRPr="00064B66" w14:paraId="01D05675" w14:textId="77777777" w:rsidTr="00A153A0">
        <w:trPr>
          <w:cantSplit/>
          <w:tblHeader/>
          <w:jc w:val="center"/>
        </w:trPr>
        <w:tc>
          <w:tcPr>
            <w:tcW w:w="2268" w:type="dxa"/>
            <w:vAlign w:val="center"/>
          </w:tcPr>
          <w:p w14:paraId="1F7C2AA2" w14:textId="77777777" w:rsidR="00FE49F6" w:rsidRPr="00064B66" w:rsidRDefault="00FE49F6" w:rsidP="00A153A0">
            <w:pPr>
              <w:keepNext/>
              <w:tabs>
                <w:tab w:val="left" w:pos="567"/>
              </w:tabs>
              <w:spacing w:line="288" w:lineRule="auto"/>
              <w:jc w:val="center"/>
              <w:rPr>
                <w:b/>
                <w:lang w:val="en-US"/>
              </w:rPr>
            </w:pPr>
            <w:r w:rsidRPr="00064B66">
              <w:rPr>
                <w:b/>
              </w:rPr>
              <w:t>Наименование периода</w:t>
            </w:r>
          </w:p>
        </w:tc>
        <w:tc>
          <w:tcPr>
            <w:tcW w:w="5103" w:type="dxa"/>
            <w:vAlign w:val="center"/>
          </w:tcPr>
          <w:p w14:paraId="797C40BF" w14:textId="77777777" w:rsidR="00FE49F6" w:rsidRPr="00064B66" w:rsidRDefault="00FE49F6" w:rsidP="00A153A0">
            <w:pPr>
              <w:keepNext/>
              <w:tabs>
                <w:tab w:val="left" w:pos="567"/>
              </w:tabs>
              <w:spacing w:line="288" w:lineRule="auto"/>
              <w:jc w:val="center"/>
              <w:rPr>
                <w:b/>
              </w:rPr>
            </w:pPr>
            <w:r w:rsidRPr="00064B66">
              <w:rPr>
                <w:b/>
              </w:rPr>
              <w:t>Описание</w:t>
            </w:r>
          </w:p>
        </w:tc>
        <w:tc>
          <w:tcPr>
            <w:tcW w:w="2188" w:type="dxa"/>
            <w:vAlign w:val="center"/>
          </w:tcPr>
          <w:p w14:paraId="2ECCCC8F" w14:textId="77777777" w:rsidR="00FE49F6" w:rsidRPr="00064B66" w:rsidRDefault="00FE49F6" w:rsidP="00A153A0">
            <w:pPr>
              <w:keepNext/>
              <w:tabs>
                <w:tab w:val="left" w:pos="567"/>
              </w:tabs>
              <w:spacing w:line="288" w:lineRule="auto"/>
              <w:jc w:val="center"/>
              <w:rPr>
                <w:b/>
              </w:rPr>
            </w:pPr>
            <w:r w:rsidRPr="00064B66">
              <w:rPr>
                <w:b/>
              </w:rPr>
              <w:t>Требуемое пороговое значение</w:t>
            </w:r>
          </w:p>
        </w:tc>
      </w:tr>
      <w:tr w:rsidR="00FE49F6" w:rsidRPr="00064B66" w14:paraId="2978C53B" w14:textId="77777777" w:rsidTr="00A153A0">
        <w:trPr>
          <w:cantSplit/>
          <w:jc w:val="center"/>
        </w:trPr>
        <w:tc>
          <w:tcPr>
            <w:tcW w:w="2268" w:type="dxa"/>
          </w:tcPr>
          <w:p w14:paraId="30916513" w14:textId="77777777" w:rsidR="00FE49F6" w:rsidRPr="00A46175" w:rsidRDefault="00FE49F6" w:rsidP="00A153A0">
            <w:pPr>
              <w:tabs>
                <w:tab w:val="left" w:pos="567"/>
              </w:tabs>
              <w:spacing w:line="288" w:lineRule="auto"/>
            </w:pPr>
            <w:r w:rsidRPr="00A46175">
              <w:t>Время работы пользователей</w:t>
            </w:r>
          </w:p>
        </w:tc>
        <w:tc>
          <w:tcPr>
            <w:tcW w:w="5103" w:type="dxa"/>
          </w:tcPr>
          <w:p w14:paraId="54DF67F0" w14:textId="77777777" w:rsidR="00FE49F6" w:rsidRPr="00A46175" w:rsidRDefault="00FE49F6" w:rsidP="00A153A0">
            <w:pPr>
              <w:tabs>
                <w:tab w:val="left" w:pos="567"/>
              </w:tabs>
              <w:spacing w:line="288" w:lineRule="auto"/>
              <w:jc w:val="both"/>
            </w:pPr>
            <w:r w:rsidRPr="00A46175">
              <w:t xml:space="preserve">Время работы пользователей в </w:t>
            </w:r>
            <w:r>
              <w:t>Системе</w:t>
            </w:r>
            <w:r w:rsidRPr="00A46175">
              <w:t xml:space="preserve"> по местному времени</w:t>
            </w:r>
          </w:p>
        </w:tc>
        <w:tc>
          <w:tcPr>
            <w:tcW w:w="2188" w:type="dxa"/>
          </w:tcPr>
          <w:p w14:paraId="19A35175" w14:textId="77777777" w:rsidR="00FE49F6" w:rsidRPr="00A46175" w:rsidRDefault="00FE49F6" w:rsidP="00A153A0">
            <w:pPr>
              <w:tabs>
                <w:tab w:val="left" w:pos="567"/>
              </w:tabs>
              <w:spacing w:line="288" w:lineRule="auto"/>
            </w:pPr>
            <w:r w:rsidRPr="00A46175">
              <w:t>С 0</w:t>
            </w:r>
            <w:r>
              <w:t>7</w:t>
            </w:r>
            <w:r w:rsidRPr="00A46175">
              <w:t>:00 до 23:00</w:t>
            </w:r>
          </w:p>
        </w:tc>
      </w:tr>
      <w:tr w:rsidR="00FE49F6" w:rsidRPr="00064B66" w14:paraId="125B411B" w14:textId="77777777" w:rsidTr="00A153A0">
        <w:trPr>
          <w:cantSplit/>
          <w:jc w:val="center"/>
        </w:trPr>
        <w:tc>
          <w:tcPr>
            <w:tcW w:w="2268" w:type="dxa"/>
          </w:tcPr>
          <w:p w14:paraId="1933261A" w14:textId="77777777" w:rsidR="00FE49F6" w:rsidRPr="00A46175" w:rsidRDefault="00FE49F6" w:rsidP="00A153A0">
            <w:pPr>
              <w:tabs>
                <w:tab w:val="left" w:pos="567"/>
              </w:tabs>
              <w:spacing w:line="288" w:lineRule="auto"/>
            </w:pPr>
            <w:r w:rsidRPr="00A46175">
              <w:t>Техническое обслуживание</w:t>
            </w:r>
          </w:p>
        </w:tc>
        <w:tc>
          <w:tcPr>
            <w:tcW w:w="5103" w:type="dxa"/>
          </w:tcPr>
          <w:p w14:paraId="5A4979BA" w14:textId="77777777" w:rsidR="00FE49F6" w:rsidRPr="00A46175" w:rsidRDefault="00FE49F6" w:rsidP="00A153A0">
            <w:pPr>
              <w:tabs>
                <w:tab w:val="left" w:pos="567"/>
              </w:tabs>
              <w:spacing w:line="288" w:lineRule="auto"/>
              <w:jc w:val="both"/>
            </w:pPr>
            <w:r w:rsidRPr="00A46175">
              <w:t xml:space="preserve">Максимально допустимое общее время </w:t>
            </w:r>
            <w:r>
              <w:t xml:space="preserve">планового </w:t>
            </w:r>
            <w:r w:rsidRPr="00A46175">
              <w:t xml:space="preserve">технического обслуживания, при котором </w:t>
            </w:r>
            <w:r>
              <w:t>Система</w:t>
            </w:r>
            <w:r w:rsidRPr="00A46175">
              <w:t xml:space="preserve"> недоступна пользователям</w:t>
            </w:r>
          </w:p>
        </w:tc>
        <w:tc>
          <w:tcPr>
            <w:tcW w:w="2188" w:type="dxa"/>
          </w:tcPr>
          <w:p w14:paraId="4FCFBCF2" w14:textId="77777777" w:rsidR="00FE49F6" w:rsidRPr="00A46175" w:rsidRDefault="00FE49F6" w:rsidP="00A153A0">
            <w:pPr>
              <w:tabs>
                <w:tab w:val="left" w:pos="567"/>
              </w:tabs>
              <w:spacing w:line="288" w:lineRule="auto"/>
            </w:pPr>
            <w:r w:rsidRPr="00A46175">
              <w:t>2</w:t>
            </w:r>
            <w:r>
              <w:t>40</w:t>
            </w:r>
            <w:r w:rsidRPr="00A46175">
              <w:t xml:space="preserve"> часов в месяц</w:t>
            </w:r>
          </w:p>
          <w:p w14:paraId="6F906AB9" w14:textId="77777777" w:rsidR="00FE49F6" w:rsidRPr="00A46175" w:rsidRDefault="00FE49F6" w:rsidP="00A153A0">
            <w:pPr>
              <w:tabs>
                <w:tab w:val="left" w:pos="567"/>
              </w:tabs>
              <w:spacing w:line="288" w:lineRule="auto"/>
            </w:pPr>
            <w:r w:rsidRPr="00A46175">
              <w:t>С 23.00 до 0</w:t>
            </w:r>
            <w:r>
              <w:t>7</w:t>
            </w:r>
            <w:r w:rsidRPr="00A46175">
              <w:t>.00</w:t>
            </w:r>
          </w:p>
        </w:tc>
      </w:tr>
      <w:tr w:rsidR="00FE49F6" w:rsidRPr="00064B66" w14:paraId="46634EAB" w14:textId="77777777" w:rsidTr="00A153A0">
        <w:trPr>
          <w:cantSplit/>
          <w:jc w:val="center"/>
        </w:trPr>
        <w:tc>
          <w:tcPr>
            <w:tcW w:w="2268" w:type="dxa"/>
          </w:tcPr>
          <w:p w14:paraId="51DD7310" w14:textId="77777777" w:rsidR="00FE49F6" w:rsidRPr="00A46175" w:rsidRDefault="00FE49F6" w:rsidP="00A153A0">
            <w:pPr>
              <w:tabs>
                <w:tab w:val="left" w:pos="567"/>
              </w:tabs>
              <w:spacing w:line="288" w:lineRule="auto"/>
            </w:pPr>
            <w:r w:rsidRPr="00A46175">
              <w:t>Требуемое время для восстановления системы</w:t>
            </w:r>
          </w:p>
        </w:tc>
        <w:tc>
          <w:tcPr>
            <w:tcW w:w="5103" w:type="dxa"/>
          </w:tcPr>
          <w:p w14:paraId="379406E1" w14:textId="77777777" w:rsidR="00FE49F6" w:rsidRPr="00A46175" w:rsidRDefault="00FE49F6" w:rsidP="00A153A0">
            <w:pPr>
              <w:tabs>
                <w:tab w:val="left" w:pos="567"/>
              </w:tabs>
              <w:spacing w:line="288" w:lineRule="auto"/>
              <w:jc w:val="both"/>
            </w:pPr>
            <w:r w:rsidRPr="00A46175">
              <w:t xml:space="preserve">Максимально возможное время между возникновением сбоя и восстановлением работоспособности </w:t>
            </w:r>
            <w:r>
              <w:t>Системы</w:t>
            </w:r>
          </w:p>
        </w:tc>
        <w:tc>
          <w:tcPr>
            <w:tcW w:w="2188" w:type="dxa"/>
          </w:tcPr>
          <w:p w14:paraId="44D8A5F4" w14:textId="77777777" w:rsidR="00FE49F6" w:rsidRPr="00A46175" w:rsidRDefault="00FE49F6" w:rsidP="00A153A0">
            <w:pPr>
              <w:tabs>
                <w:tab w:val="left" w:pos="567"/>
              </w:tabs>
              <w:spacing w:line="288" w:lineRule="auto"/>
            </w:pPr>
            <w:r w:rsidRPr="00A46175">
              <w:t>До 1 часа</w:t>
            </w:r>
          </w:p>
        </w:tc>
      </w:tr>
      <w:tr w:rsidR="00FE49F6" w:rsidRPr="00064B66" w14:paraId="58B65ED5" w14:textId="77777777" w:rsidTr="00A153A0">
        <w:trPr>
          <w:cantSplit/>
          <w:jc w:val="center"/>
        </w:trPr>
        <w:tc>
          <w:tcPr>
            <w:tcW w:w="2268" w:type="dxa"/>
          </w:tcPr>
          <w:p w14:paraId="6ACDC578" w14:textId="77777777" w:rsidR="00FE49F6" w:rsidRPr="00A46175" w:rsidRDefault="00FE49F6" w:rsidP="00A153A0">
            <w:pPr>
              <w:tabs>
                <w:tab w:val="left" w:pos="567"/>
              </w:tabs>
              <w:spacing w:line="288" w:lineRule="auto"/>
            </w:pPr>
            <w:r w:rsidRPr="00A46175">
              <w:t>Требуемое время для восстановления БД</w:t>
            </w:r>
          </w:p>
        </w:tc>
        <w:tc>
          <w:tcPr>
            <w:tcW w:w="5103" w:type="dxa"/>
          </w:tcPr>
          <w:p w14:paraId="731D7424" w14:textId="77777777" w:rsidR="00FE49F6" w:rsidRPr="00A46175" w:rsidRDefault="00FE49F6" w:rsidP="00A153A0">
            <w:pPr>
              <w:tabs>
                <w:tab w:val="left" w:pos="567"/>
              </w:tabs>
              <w:spacing w:line="288" w:lineRule="auto"/>
              <w:jc w:val="both"/>
            </w:pPr>
            <w:r w:rsidRPr="00A46175">
              <w:t>Время восстановления базы данных после сбоя</w:t>
            </w:r>
          </w:p>
        </w:tc>
        <w:tc>
          <w:tcPr>
            <w:tcW w:w="2188" w:type="dxa"/>
          </w:tcPr>
          <w:p w14:paraId="4BFD8A7B" w14:textId="77777777" w:rsidR="00FE49F6" w:rsidRPr="00A46175" w:rsidRDefault="00FE49F6" w:rsidP="00A153A0">
            <w:pPr>
              <w:tabs>
                <w:tab w:val="left" w:pos="567"/>
              </w:tabs>
              <w:spacing w:line="288" w:lineRule="auto"/>
            </w:pPr>
            <w:r w:rsidRPr="00A46175">
              <w:t>До 1 часа</w:t>
            </w:r>
          </w:p>
        </w:tc>
      </w:tr>
    </w:tbl>
    <w:p w14:paraId="6760FC86" w14:textId="77777777" w:rsidR="00FE49F6" w:rsidRPr="00064B66" w:rsidRDefault="00FE49F6" w:rsidP="00FE49F6">
      <w:pPr>
        <w:spacing w:before="240"/>
        <w:jc w:val="both"/>
        <w:rPr>
          <w:rFonts w:eastAsia="Calibri"/>
        </w:rPr>
      </w:pPr>
      <w:r w:rsidRPr="00064B66">
        <w:rPr>
          <w:rFonts w:eastAsia="Calibri"/>
        </w:rPr>
        <w:t>Получение подтверждения от бизнес-пользователей на проведение работ в нерабочий период не требуется.</w:t>
      </w:r>
    </w:p>
    <w:p w14:paraId="0EC49725" w14:textId="77777777" w:rsidR="00FE49F6" w:rsidRPr="00064B66" w:rsidRDefault="00FE49F6" w:rsidP="00FE49F6">
      <w:pPr>
        <w:jc w:val="both"/>
        <w:rPr>
          <w:rFonts w:eastAsia="Calibri"/>
        </w:rPr>
      </w:pPr>
      <w:r w:rsidRPr="00064B66">
        <w:rPr>
          <w:rFonts w:eastAsia="Calibri"/>
        </w:rPr>
        <w:t xml:space="preserve">В случае временной неработоспособности каналов связи со смежными </w:t>
      </w:r>
      <w:r>
        <w:rPr>
          <w:rFonts w:eastAsia="Calibri"/>
        </w:rPr>
        <w:t xml:space="preserve">информационными </w:t>
      </w:r>
      <w:r w:rsidRPr="00064B66">
        <w:rPr>
          <w:rFonts w:eastAsia="Calibri"/>
        </w:rPr>
        <w:t xml:space="preserve">системами, </w:t>
      </w:r>
      <w:r w:rsidRPr="00064B66">
        <w:t>Система</w:t>
      </w:r>
      <w:r w:rsidRPr="00064B66">
        <w:rPr>
          <w:rFonts w:eastAsia="Calibri"/>
        </w:rPr>
        <w:t xml:space="preserve"> </w:t>
      </w:r>
      <w:r>
        <w:rPr>
          <w:rFonts w:eastAsia="Calibri"/>
        </w:rPr>
        <w:t xml:space="preserve">должна </w:t>
      </w:r>
      <w:r w:rsidRPr="00064B66">
        <w:rPr>
          <w:rFonts w:eastAsia="Calibri"/>
        </w:rPr>
        <w:t>переходит</w:t>
      </w:r>
      <w:r>
        <w:rPr>
          <w:rFonts w:eastAsia="Calibri"/>
        </w:rPr>
        <w:t>ь</w:t>
      </w:r>
      <w:r w:rsidRPr="00064B66">
        <w:rPr>
          <w:rFonts w:eastAsia="Calibri"/>
        </w:rPr>
        <w:t xml:space="preserve"> в автономный режим работы. В данном режиме Система полностью доступна для работы пользователей, все бизнес-процессы </w:t>
      </w:r>
      <w:r w:rsidRPr="00064B66">
        <w:t>Системы</w:t>
      </w:r>
      <w:r w:rsidRPr="00064B66">
        <w:rPr>
          <w:rFonts w:eastAsia="Calibri"/>
        </w:rPr>
        <w:t xml:space="preserve"> сохраняют свою работоспособность, за исключением бизнес-процессов, использующих для своей логики интеграционные интерфейсы со смежными </w:t>
      </w:r>
      <w:r>
        <w:rPr>
          <w:rFonts w:eastAsia="Calibri"/>
        </w:rPr>
        <w:t xml:space="preserve">информационными </w:t>
      </w:r>
      <w:r w:rsidRPr="00064B66">
        <w:rPr>
          <w:rFonts w:eastAsia="Calibri"/>
        </w:rPr>
        <w:t>системами.</w:t>
      </w:r>
    </w:p>
    <w:p w14:paraId="26E72096" w14:textId="77777777" w:rsidR="00FE49F6" w:rsidRPr="00064B66" w:rsidRDefault="00FE49F6" w:rsidP="00FE49F6">
      <w:pPr>
        <w:jc w:val="both"/>
        <w:rPr>
          <w:rFonts w:eastAsia="Calibri"/>
        </w:rPr>
      </w:pPr>
      <w:r w:rsidRPr="00064B66">
        <w:rPr>
          <w:rFonts w:eastAsia="Calibri"/>
        </w:rPr>
        <w:t xml:space="preserve">Система </w:t>
      </w:r>
      <w:r>
        <w:rPr>
          <w:rFonts w:eastAsia="Calibri"/>
        </w:rPr>
        <w:t xml:space="preserve">может </w:t>
      </w:r>
      <w:r w:rsidRPr="00064B66">
        <w:rPr>
          <w:rFonts w:eastAsia="Calibri"/>
        </w:rPr>
        <w:t>переходит</w:t>
      </w:r>
      <w:r>
        <w:rPr>
          <w:rFonts w:eastAsia="Calibri"/>
        </w:rPr>
        <w:t>ь</w:t>
      </w:r>
      <w:r w:rsidRPr="00064B66">
        <w:rPr>
          <w:rFonts w:eastAsia="Calibri"/>
        </w:rPr>
        <w:t xml:space="preserve"> в аварийный режим в случае временной неработоспособности каналов связи между серверами, а также в случае выхода из строя аппаратного и/или программного обеспечения.</w:t>
      </w:r>
    </w:p>
    <w:p w14:paraId="0BD9F289" w14:textId="77777777" w:rsidR="00FE49F6" w:rsidRPr="00064B66" w:rsidRDefault="00FE49F6" w:rsidP="00FE49F6">
      <w:pPr>
        <w:jc w:val="both"/>
        <w:rPr>
          <w:rFonts w:eastAsia="Calibri"/>
        </w:rPr>
      </w:pPr>
      <w:r w:rsidRPr="00064B66">
        <w:rPr>
          <w:rFonts w:eastAsia="Calibri"/>
        </w:rPr>
        <w:t xml:space="preserve">В аварийном режиме Система может </w:t>
      </w:r>
      <w:r>
        <w:rPr>
          <w:rFonts w:eastAsia="Calibri"/>
        </w:rPr>
        <w:t xml:space="preserve">быть </w:t>
      </w:r>
      <w:r w:rsidRPr="00064B66">
        <w:rPr>
          <w:rFonts w:eastAsia="Calibri"/>
        </w:rPr>
        <w:t xml:space="preserve">полностью, частично недоступна или возможно замедление работы пользователей при выходе из строя компонентов на период восстановления. В этот период техническими специалистами </w:t>
      </w:r>
      <w:r>
        <w:rPr>
          <w:rFonts w:eastAsia="Calibri"/>
        </w:rPr>
        <w:t xml:space="preserve">должен </w:t>
      </w:r>
      <w:r w:rsidRPr="00064B66">
        <w:rPr>
          <w:rFonts w:eastAsia="Calibri"/>
        </w:rPr>
        <w:t>осуществля</w:t>
      </w:r>
      <w:r>
        <w:rPr>
          <w:rFonts w:eastAsia="Calibri"/>
        </w:rPr>
        <w:t>тьс</w:t>
      </w:r>
      <w:r w:rsidRPr="00064B66">
        <w:rPr>
          <w:rFonts w:eastAsia="Calibri"/>
        </w:rPr>
        <w:t>я поиск неисправностей и проведение работ по их устранению.</w:t>
      </w:r>
    </w:p>
    <w:p w14:paraId="433A35A8" w14:textId="77777777" w:rsidR="00FE49F6" w:rsidRPr="00064B66" w:rsidRDefault="00FE49F6" w:rsidP="00FE49F6">
      <w:pPr>
        <w:jc w:val="both"/>
        <w:rPr>
          <w:rFonts w:eastAsia="Calibri"/>
        </w:rPr>
      </w:pPr>
      <w:r w:rsidRPr="00064B66">
        <w:rPr>
          <w:rFonts w:eastAsia="Calibri"/>
        </w:rPr>
        <w:t xml:space="preserve">В ходе подготовки и проведения </w:t>
      </w:r>
      <w:r>
        <w:rPr>
          <w:rFonts w:eastAsia="Calibri"/>
        </w:rPr>
        <w:t xml:space="preserve">технических плановых </w:t>
      </w:r>
      <w:r w:rsidRPr="00064B66">
        <w:rPr>
          <w:rFonts w:eastAsia="Calibri"/>
        </w:rPr>
        <w:t>мероприятий рабочий период</w:t>
      </w:r>
      <w:r>
        <w:rPr>
          <w:rFonts w:eastAsia="Calibri"/>
        </w:rPr>
        <w:t xml:space="preserve"> для обслуживания </w:t>
      </w:r>
      <w:r w:rsidRPr="00064B66">
        <w:rPr>
          <w:rFonts w:eastAsia="Calibri"/>
        </w:rPr>
        <w:t xml:space="preserve">может быть расширен. </w:t>
      </w:r>
      <w:r>
        <w:rPr>
          <w:rFonts w:eastAsia="Calibri"/>
        </w:rPr>
        <w:t>Руководитель службы ИТ</w:t>
      </w:r>
      <w:r w:rsidRPr="00064B66">
        <w:rPr>
          <w:rFonts w:eastAsia="Calibri"/>
        </w:rPr>
        <w:t xml:space="preserve"> в начале каждого месяца </w:t>
      </w:r>
      <w:r>
        <w:rPr>
          <w:rFonts w:eastAsia="Calibri"/>
        </w:rPr>
        <w:t xml:space="preserve">должен согласовать с руководителями останавливаемых функциональных блоков Системы </w:t>
      </w:r>
      <w:r w:rsidRPr="00064B66">
        <w:rPr>
          <w:rFonts w:eastAsia="Calibri"/>
        </w:rPr>
        <w:t>перечень мероприятий с указанием:</w:t>
      </w:r>
    </w:p>
    <w:p w14:paraId="2B29373D" w14:textId="77777777" w:rsidR="00FE49F6" w:rsidRPr="007F3F0E" w:rsidRDefault="00FE49F6" w:rsidP="000161CB">
      <w:pPr>
        <w:pStyle w:val="af6"/>
        <w:numPr>
          <w:ilvl w:val="0"/>
          <w:numId w:val="83"/>
        </w:numPr>
        <w:suppressAutoHyphens w:val="0"/>
        <w:spacing w:after="160" w:line="259" w:lineRule="auto"/>
      </w:pPr>
      <w:r w:rsidRPr="007F3F0E">
        <w:t>названия мероприятия;</w:t>
      </w:r>
    </w:p>
    <w:p w14:paraId="6738E464" w14:textId="77777777" w:rsidR="00FE49F6" w:rsidRPr="007F3F0E" w:rsidRDefault="00FE49F6" w:rsidP="000161CB">
      <w:pPr>
        <w:pStyle w:val="af6"/>
        <w:numPr>
          <w:ilvl w:val="0"/>
          <w:numId w:val="83"/>
        </w:numPr>
        <w:suppressAutoHyphens w:val="0"/>
        <w:spacing w:after="160" w:line="259" w:lineRule="auto"/>
      </w:pPr>
      <w:r w:rsidRPr="007F3F0E">
        <w:t>срока действия расширенного периода;</w:t>
      </w:r>
    </w:p>
    <w:p w14:paraId="0C9ECA3D" w14:textId="77777777" w:rsidR="00FE49F6" w:rsidRPr="007F3F0E" w:rsidRDefault="00FE49F6" w:rsidP="000161CB">
      <w:pPr>
        <w:pStyle w:val="af6"/>
        <w:numPr>
          <w:ilvl w:val="0"/>
          <w:numId w:val="83"/>
        </w:numPr>
        <w:suppressAutoHyphens w:val="0"/>
        <w:spacing w:after="160" w:line="259" w:lineRule="auto"/>
      </w:pPr>
      <w:r w:rsidRPr="007F3F0E">
        <w:t>рабочего периода на время действия.</w:t>
      </w:r>
    </w:p>
    <w:p w14:paraId="42C14DF1" w14:textId="77777777" w:rsidR="00FE49F6" w:rsidRDefault="00FE49F6" w:rsidP="00FE49F6">
      <w:pPr>
        <w:jc w:val="both"/>
        <w:rPr>
          <w:rFonts w:eastAsia="Calibri"/>
        </w:rPr>
      </w:pPr>
      <w:r w:rsidRPr="00064B66">
        <w:rPr>
          <w:rFonts w:eastAsia="Calibri"/>
        </w:rPr>
        <w:t>Потери времени на аварийный режим идут за счет режима регламентного обслуживания. Превышение потерь времени не допускается.</w:t>
      </w:r>
    </w:p>
    <w:p w14:paraId="0CD7F0D8" w14:textId="77777777" w:rsidR="00FE49F6" w:rsidRPr="00064B66" w:rsidRDefault="00FE49F6" w:rsidP="00FE49F6">
      <w:pPr>
        <w:jc w:val="both"/>
        <w:rPr>
          <w:rFonts w:eastAsia="Calibri"/>
        </w:rPr>
      </w:pPr>
    </w:p>
    <w:p w14:paraId="533F3D39" w14:textId="77777777" w:rsidR="00FE49F6" w:rsidRPr="00D77E18" w:rsidRDefault="00FE49F6" w:rsidP="000161CB">
      <w:pPr>
        <w:pStyle w:val="2"/>
        <w:numPr>
          <w:ilvl w:val="2"/>
          <w:numId w:val="8"/>
        </w:numPr>
        <w:ind w:left="1440" w:firstLine="0"/>
        <w:rPr>
          <w:rFonts w:ascii="Times New Roman" w:hAnsi="Times New Roman" w:cs="Times New Roman"/>
          <w:b/>
          <w:color w:val="auto"/>
          <w:sz w:val="24"/>
          <w:szCs w:val="24"/>
        </w:rPr>
      </w:pPr>
      <w:bookmarkStart w:id="77" w:name="_Toc203155752"/>
      <w:r w:rsidRPr="00D77E18">
        <w:rPr>
          <w:rFonts w:ascii="Times New Roman" w:hAnsi="Times New Roman" w:cs="Times New Roman"/>
          <w:b/>
          <w:color w:val="auto"/>
          <w:sz w:val="24"/>
          <w:szCs w:val="24"/>
        </w:rPr>
        <w:t>Требования к численности обслуживающего персонала и квалификации пользователей</w:t>
      </w:r>
      <w:bookmarkEnd w:id="77"/>
    </w:p>
    <w:p w14:paraId="3C1C9ABC" w14:textId="77777777" w:rsidR="00FE49F6" w:rsidRPr="00064B66" w:rsidRDefault="00FE49F6" w:rsidP="00FE49F6">
      <w:pPr>
        <w:jc w:val="both"/>
      </w:pPr>
      <w:r w:rsidRPr="00064B66">
        <w:t>Функции, численность и квалификация эксплуатационного персонала Системы, необходимого для обеспечения работы Системы с учетом смежных информационных систем и количества одновременных сеансовых подключений пользователей должны быть разработаны Исполнителем на этапе обследования.</w:t>
      </w:r>
    </w:p>
    <w:p w14:paraId="3068EEC5" w14:textId="77777777" w:rsidR="00FE49F6" w:rsidRDefault="00FE49F6" w:rsidP="00FE49F6">
      <w:pPr>
        <w:jc w:val="both"/>
      </w:pPr>
      <w:r w:rsidRPr="00064B66">
        <w:t>Ответственность за своевременное комплектование группы эксплуатационного персонала Системы возлагается на Заказчика.</w:t>
      </w:r>
    </w:p>
    <w:p w14:paraId="449CD88D" w14:textId="77777777" w:rsidR="00FE49F6" w:rsidRPr="00064B66" w:rsidRDefault="00FE49F6" w:rsidP="00FE49F6">
      <w:pPr>
        <w:spacing w:before="240"/>
        <w:jc w:val="both"/>
      </w:pPr>
      <w:r w:rsidRPr="00064B66">
        <w:t>Пользователи Системы должны обладать навыками работы с персональным компьютером, общесистемным ПО (</w:t>
      </w:r>
      <w:r w:rsidRPr="00064B66">
        <w:rPr>
          <w:lang w:val="en-US"/>
        </w:rPr>
        <w:t>MS</w:t>
      </w:r>
      <w:r w:rsidRPr="00064B66">
        <w:t xml:space="preserve"> </w:t>
      </w:r>
      <w:r w:rsidRPr="00064B66">
        <w:rPr>
          <w:lang w:val="en-US"/>
        </w:rPr>
        <w:t>Windows</w:t>
      </w:r>
      <w:r w:rsidRPr="00064B66">
        <w:t xml:space="preserve">), приложениями </w:t>
      </w:r>
      <w:r w:rsidRPr="00064B66">
        <w:rPr>
          <w:lang w:val="en-US"/>
        </w:rPr>
        <w:t>MS</w:t>
      </w:r>
      <w:r w:rsidRPr="00064B66">
        <w:t xml:space="preserve"> </w:t>
      </w:r>
      <w:r w:rsidRPr="00064B66">
        <w:rPr>
          <w:lang w:val="en-US"/>
        </w:rPr>
        <w:t>Office</w:t>
      </w:r>
      <w:r w:rsidRPr="00064B66">
        <w:t>.</w:t>
      </w:r>
    </w:p>
    <w:p w14:paraId="502C8305" w14:textId="77777777" w:rsidR="00FE49F6" w:rsidRDefault="00FE49F6" w:rsidP="00FE49F6">
      <w:pPr>
        <w:jc w:val="both"/>
        <w:rPr>
          <w:rFonts w:eastAsia="Calibri"/>
        </w:rPr>
      </w:pPr>
      <w:r w:rsidRPr="00064B66">
        <w:t>В ходе или после этапа обследования должно быть произведено обучение ключевых пользователей</w:t>
      </w:r>
      <w:r>
        <w:t xml:space="preserve"> / функциональных экспертов,</w:t>
      </w:r>
      <w:r w:rsidRPr="00064B66">
        <w:t xml:space="preserve"> принимающих участие в реализации Проекта </w:t>
      </w:r>
      <w:r w:rsidRPr="00064B66">
        <w:rPr>
          <w:rFonts w:eastAsia="Calibri"/>
        </w:rPr>
        <w:t>общим принципам работы с объектами Системы</w:t>
      </w:r>
      <w:r>
        <w:rPr>
          <w:rFonts w:eastAsia="Calibri"/>
        </w:rPr>
        <w:t>.</w:t>
      </w:r>
    </w:p>
    <w:p w14:paraId="56AB42F0" w14:textId="77777777" w:rsidR="00FE49F6" w:rsidRPr="00064B66" w:rsidRDefault="00FE49F6" w:rsidP="00FE49F6">
      <w:pPr>
        <w:jc w:val="both"/>
      </w:pPr>
    </w:p>
    <w:p w14:paraId="0333CF27" w14:textId="77777777" w:rsidR="00FE49F6" w:rsidRDefault="00FE49F6" w:rsidP="00FE49F6">
      <w:pPr>
        <w:jc w:val="both"/>
        <w:rPr>
          <w:rFonts w:eastAsia="Calibri"/>
        </w:rPr>
      </w:pPr>
      <w:r w:rsidRPr="00064B66">
        <w:t xml:space="preserve">Перед запуском и в процессе ОПЭ Системы должно проводиться обучение всех пользователей планируемых к работе в Системе по </w:t>
      </w:r>
      <w:r w:rsidRPr="00064B66">
        <w:rPr>
          <w:rFonts w:eastAsia="Calibri"/>
        </w:rPr>
        <w:t xml:space="preserve">выполнению операций в соответствующем автоматизируемом функциональном блоке </w:t>
      </w:r>
      <w:r w:rsidRPr="00064B66">
        <w:rPr>
          <w:rFonts w:eastAsia="Calibri"/>
        </w:rPr>
        <w:lastRenderedPageBreak/>
        <w:t>(АРМ пользователя).</w:t>
      </w:r>
    </w:p>
    <w:p w14:paraId="759EB619" w14:textId="77777777" w:rsidR="00FE49F6" w:rsidRPr="00467F8E" w:rsidRDefault="00FE49F6" w:rsidP="00FE49F6">
      <w:pPr>
        <w:jc w:val="both"/>
        <w:rPr>
          <w:rFonts w:eastAsia="Calibri"/>
        </w:rPr>
      </w:pPr>
    </w:p>
    <w:p w14:paraId="64BCE05B" w14:textId="77777777" w:rsidR="00FE49F6" w:rsidRPr="00064B66" w:rsidRDefault="00FE49F6" w:rsidP="00FE49F6">
      <w:pPr>
        <w:jc w:val="both"/>
        <w:rPr>
          <w:rFonts w:eastAsia="Calibri"/>
        </w:rPr>
      </w:pPr>
      <w:r w:rsidRPr="00064B66">
        <w:rPr>
          <w:rFonts w:eastAsia="Calibri"/>
        </w:rPr>
        <w:t>При работе с Системой пользователи должны руководствоваться документами «Инструкции пользователей» к соответствующим АРМ, разработанными Исполнителем.</w:t>
      </w:r>
    </w:p>
    <w:p w14:paraId="3CF7FCF8" w14:textId="77777777" w:rsidR="00FE49F6" w:rsidRDefault="00FE49F6" w:rsidP="00FE49F6">
      <w:pPr>
        <w:jc w:val="both"/>
      </w:pPr>
    </w:p>
    <w:p w14:paraId="10B07DE1" w14:textId="77777777" w:rsidR="00FE49F6" w:rsidRPr="00064B66" w:rsidRDefault="00FE49F6" w:rsidP="00FE49F6">
      <w:pPr>
        <w:jc w:val="both"/>
      </w:pPr>
      <w:r w:rsidRPr="00064B66">
        <w:t>В ходе создания и внедрения Системы должен быть сформирован</w:t>
      </w:r>
      <w:r>
        <w:t>а рабочая группа (или</w:t>
      </w:r>
      <w:r w:rsidRPr="00064B66">
        <w:t xml:space="preserve"> центр компетенций</w:t>
      </w:r>
      <w:r>
        <w:t>)</w:t>
      </w:r>
      <w:r w:rsidRPr="00064B66">
        <w:t xml:space="preserve"> по поддержке и развитию процессов управления производственной деятельностью в</w:t>
      </w:r>
      <w:r>
        <w:t xml:space="preserve"> Компании</w:t>
      </w:r>
      <w:r w:rsidRPr="00064B66">
        <w:t>, куда должны войти функциональные эксперты</w:t>
      </w:r>
      <w:r>
        <w:t>/ключевые пользователи</w:t>
      </w:r>
      <w:r w:rsidRPr="00064B66">
        <w:t xml:space="preserve">. Ключевые задачи </w:t>
      </w:r>
      <w:r>
        <w:t xml:space="preserve">рабочей группы / </w:t>
      </w:r>
      <w:r w:rsidRPr="00064B66">
        <w:t>центра компетенций – регламентация, разработка, согласование и внедрение единых бизнес-процессов на уровне Компании, формирование требований и согласование решений по развитию Системы, оперативная поддержка и инструктаж пользователей на уровне Компании.</w:t>
      </w:r>
    </w:p>
    <w:p w14:paraId="5DD9D4A9" w14:textId="77777777" w:rsidR="00FE49F6" w:rsidRDefault="00FE49F6" w:rsidP="00FE49F6"/>
    <w:p w14:paraId="08C052E1" w14:textId="77777777" w:rsidR="00FE49F6" w:rsidRPr="00334C4E" w:rsidRDefault="00FE49F6" w:rsidP="000161CB">
      <w:pPr>
        <w:pStyle w:val="2"/>
        <w:numPr>
          <w:ilvl w:val="2"/>
          <w:numId w:val="8"/>
        </w:numPr>
        <w:ind w:left="1440" w:firstLine="0"/>
        <w:rPr>
          <w:rFonts w:ascii="Times New Roman" w:hAnsi="Times New Roman" w:cs="Times New Roman"/>
          <w:b/>
          <w:color w:val="auto"/>
          <w:sz w:val="24"/>
          <w:szCs w:val="24"/>
        </w:rPr>
      </w:pPr>
      <w:bookmarkStart w:id="78" w:name="_Toc203155753"/>
      <w:r w:rsidRPr="00334C4E">
        <w:rPr>
          <w:rFonts w:ascii="Times New Roman" w:hAnsi="Times New Roman" w:cs="Times New Roman"/>
          <w:b/>
          <w:color w:val="auto"/>
          <w:sz w:val="24"/>
          <w:szCs w:val="24"/>
        </w:rPr>
        <w:t>Требования к обучению (инструктажу) пользователей</w:t>
      </w:r>
      <w:bookmarkEnd w:id="78"/>
    </w:p>
    <w:p w14:paraId="55384267" w14:textId="77777777" w:rsidR="00FE49F6" w:rsidRDefault="00FE49F6" w:rsidP="00FE49F6">
      <w:pPr>
        <w:jc w:val="both"/>
      </w:pPr>
      <w:r w:rsidRPr="00064B66">
        <w:t>Исполнитель должен провести инструктаж Функциональных экспертов, Специалистов технической поддержки Заказчика и ключевых конечных пользователей Системы в рамках Проекта.</w:t>
      </w:r>
    </w:p>
    <w:p w14:paraId="6A5839E4" w14:textId="77777777" w:rsidR="00FE49F6" w:rsidRDefault="00FE49F6" w:rsidP="00FE49F6">
      <w:pPr>
        <w:jc w:val="both"/>
      </w:pPr>
      <w:r>
        <w:t xml:space="preserve">На этапе или после этапа обследования обучение (инструктаж) должен проводиться только для функциональных экспертов / ключевых пользователей и специалистов технической поддержки в форме онлайн – вебинаров или дистанционного обучения по возможностям типового функционала Системы.  </w:t>
      </w:r>
    </w:p>
    <w:p w14:paraId="55B1BCD0" w14:textId="77777777" w:rsidR="00FE49F6" w:rsidRPr="00064B66" w:rsidRDefault="00FE49F6" w:rsidP="00FE49F6">
      <w:pPr>
        <w:jc w:val="both"/>
      </w:pPr>
      <w:r>
        <w:t xml:space="preserve">На этапе моделирования бизнес-процессов обучение (инструктаж) </w:t>
      </w:r>
      <w:r w:rsidRPr="0095512D">
        <w:t>должн</w:t>
      </w:r>
      <w:r>
        <w:t>о</w:t>
      </w:r>
      <w:r w:rsidRPr="0095512D">
        <w:t xml:space="preserve"> проходить в форме встреч по сбору требований и согласованию целевых бизнес</w:t>
      </w:r>
      <w:r w:rsidRPr="0095512D">
        <w:noBreakHyphen/>
        <w:t xml:space="preserve">процессов, на которых консультантами Исполнителя производится моделирование и демонстрация возможностей </w:t>
      </w:r>
      <w:r>
        <w:t>типового функционала Системы</w:t>
      </w:r>
      <w:r w:rsidRPr="0095512D">
        <w:t>.</w:t>
      </w:r>
    </w:p>
    <w:p w14:paraId="1EA5615D" w14:textId="77777777" w:rsidR="00FE49F6" w:rsidRPr="00064B66" w:rsidRDefault="00FE49F6" w:rsidP="00FE49F6">
      <w:pPr>
        <w:jc w:val="both"/>
      </w:pPr>
      <w:r w:rsidRPr="00064B66">
        <w:t xml:space="preserve">На этапах подготовки к ОПЭ и тиражирования Системы инструктаж </w:t>
      </w:r>
      <w:r>
        <w:t>(обучение) ф</w:t>
      </w:r>
      <w:r w:rsidRPr="00064B66">
        <w:t>ункциональных экспертов</w:t>
      </w:r>
      <w:r>
        <w:t>/ключевых пользователей и</w:t>
      </w:r>
      <w:r w:rsidRPr="00064B66">
        <w:t xml:space="preserve"> </w:t>
      </w:r>
      <w:r>
        <w:t>с</w:t>
      </w:r>
      <w:r w:rsidRPr="00064B66">
        <w:t xml:space="preserve">пециалистов технической поддержки Заказчика должен проходить </w:t>
      </w:r>
      <w:r>
        <w:t xml:space="preserve">в офисе Заказчика </w:t>
      </w:r>
      <w:r w:rsidRPr="00064B66">
        <w:t xml:space="preserve">в форме </w:t>
      </w:r>
      <w:r>
        <w:t xml:space="preserve">очного инструктажа (обучения) при необходимости используя материалы </w:t>
      </w:r>
      <w:r w:rsidRPr="00064B66">
        <w:t>онлайн вебинаров</w:t>
      </w:r>
      <w:r>
        <w:t xml:space="preserve">. Инструктаж (обучение) должно </w:t>
      </w:r>
      <w:r w:rsidRPr="00064B66">
        <w:t>проводи</w:t>
      </w:r>
      <w:r>
        <w:t xml:space="preserve">ться </w:t>
      </w:r>
      <w:r w:rsidRPr="00064B66">
        <w:t>консультантами Исполнителя по плану инструктажа</w:t>
      </w:r>
      <w:r>
        <w:t xml:space="preserve"> (обучения) </w:t>
      </w:r>
      <w:r w:rsidRPr="00064B66">
        <w:t xml:space="preserve">в количестве и в группах </w:t>
      </w:r>
      <w:r>
        <w:t>согласованных Заказчиком</w:t>
      </w:r>
      <w:r w:rsidRPr="00064B66">
        <w:t xml:space="preserve"> с использованием тестовых экземпляров </w:t>
      </w:r>
      <w:r>
        <w:rPr>
          <w:rFonts w:eastAsia="Calibri"/>
        </w:rPr>
        <w:t>Системы на данных Заказчика</w:t>
      </w:r>
      <w:r w:rsidRPr="00064B66">
        <w:t xml:space="preserve">, в которых выполнены все настройки и реализованы все доработки в соответствии с ЧТЗ. Исполнитель должен </w:t>
      </w:r>
      <w:r>
        <w:t>провести</w:t>
      </w:r>
      <w:r w:rsidRPr="00064B66">
        <w:t xml:space="preserve"> контрольн</w:t>
      </w:r>
      <w:r>
        <w:t>ое</w:t>
      </w:r>
      <w:r w:rsidRPr="00064B66">
        <w:t xml:space="preserve"> тест</w:t>
      </w:r>
      <w:r>
        <w:t>ирование</w:t>
      </w:r>
      <w:r w:rsidRPr="00064B66">
        <w:t xml:space="preserve"> инструктируемых специалистов Заказчика по итогам инструктажа</w:t>
      </w:r>
      <w:r>
        <w:t xml:space="preserve"> (обучения)</w:t>
      </w:r>
      <w:r w:rsidRPr="00064B66">
        <w:t xml:space="preserve">. Заказчик должен организовать прохождение контрольного теста инструктируемыми специалистами. </w:t>
      </w:r>
    </w:p>
    <w:p w14:paraId="4994F28B" w14:textId="77777777" w:rsidR="00FE49F6" w:rsidRPr="00064B66" w:rsidRDefault="00FE49F6" w:rsidP="00FE49F6">
      <w:pPr>
        <w:jc w:val="both"/>
      </w:pPr>
      <w:r w:rsidRPr="00064B66">
        <w:t xml:space="preserve">Продолжительность практического занятия </w:t>
      </w:r>
      <w:r>
        <w:t xml:space="preserve">определяет Заказчик совместно с Исполнителем. </w:t>
      </w:r>
    </w:p>
    <w:p w14:paraId="72299C74" w14:textId="77777777" w:rsidR="00FE49F6" w:rsidRPr="00064B66" w:rsidRDefault="00FE49F6" w:rsidP="00FE49F6">
      <w:pPr>
        <w:jc w:val="both"/>
      </w:pPr>
      <w:r w:rsidRPr="00064B66">
        <w:t>Количество практических занятий рассчитыва</w:t>
      </w:r>
      <w:r>
        <w:t xml:space="preserve">ется Заказчиком </w:t>
      </w:r>
      <w:r w:rsidRPr="00064B66">
        <w:t xml:space="preserve">исходя из численности </w:t>
      </w:r>
      <w:r>
        <w:t xml:space="preserve">его </w:t>
      </w:r>
      <w:r w:rsidRPr="00064B66">
        <w:t>персонала</w:t>
      </w:r>
      <w:r>
        <w:t xml:space="preserve"> планирующих использование Системы совместно с Исполнителем</w:t>
      </w:r>
      <w:r w:rsidRPr="00064B66">
        <w:t>.</w:t>
      </w:r>
    </w:p>
    <w:p w14:paraId="416405CD" w14:textId="77777777" w:rsidR="00FE49F6" w:rsidRPr="00064B66" w:rsidRDefault="00FE49F6" w:rsidP="00FE49F6">
      <w:pPr>
        <w:jc w:val="both"/>
      </w:pPr>
      <w:r w:rsidRPr="00064B66">
        <w:t>Инструктаж (обучение) конечных пользователей Системы также осуществляется специалистами Исполнителя по функциональности АРМ пользователя.</w:t>
      </w:r>
    </w:p>
    <w:p w14:paraId="353F6676" w14:textId="77777777" w:rsidR="00FE49F6" w:rsidRDefault="00FE49F6" w:rsidP="00FE49F6">
      <w:pPr>
        <w:jc w:val="both"/>
      </w:pPr>
      <w:r w:rsidRPr="00064B66">
        <w:t xml:space="preserve">По факту проведения инструктажа (обучения) Исполнителем проводится проверка знаний и навыков пользователей при работе с Системой. Для этого Исполнитель разрабатывает тесты для контроля знаний сотрудников. </w:t>
      </w:r>
    </w:p>
    <w:p w14:paraId="5C4A804D" w14:textId="77777777" w:rsidR="00FE49F6" w:rsidRPr="00064B66" w:rsidRDefault="00FE49F6" w:rsidP="00FE49F6">
      <w:pPr>
        <w:jc w:val="both"/>
      </w:pPr>
    </w:p>
    <w:p w14:paraId="3128F618" w14:textId="77777777" w:rsidR="00FE49F6" w:rsidRPr="0014692C" w:rsidRDefault="00FE49F6" w:rsidP="000161CB">
      <w:pPr>
        <w:pStyle w:val="2"/>
        <w:numPr>
          <w:ilvl w:val="2"/>
          <w:numId w:val="8"/>
        </w:numPr>
        <w:ind w:left="1440" w:firstLine="0"/>
        <w:rPr>
          <w:rFonts w:ascii="Times New Roman" w:hAnsi="Times New Roman" w:cs="Times New Roman"/>
          <w:b/>
          <w:color w:val="auto"/>
          <w:sz w:val="24"/>
          <w:szCs w:val="24"/>
        </w:rPr>
      </w:pPr>
      <w:bookmarkStart w:id="79" w:name="_Toc203155754"/>
      <w:r w:rsidRPr="0014692C">
        <w:rPr>
          <w:rFonts w:ascii="Times New Roman" w:hAnsi="Times New Roman" w:cs="Times New Roman"/>
          <w:b/>
          <w:color w:val="auto"/>
          <w:sz w:val="24"/>
          <w:szCs w:val="24"/>
        </w:rPr>
        <w:t>Требования к гарантийному обслуживанию</w:t>
      </w:r>
      <w:bookmarkEnd w:id="79"/>
    </w:p>
    <w:p w14:paraId="0B75D4AF" w14:textId="77777777" w:rsidR="00FE49F6" w:rsidRPr="00064B66" w:rsidRDefault="00FE49F6" w:rsidP="00FE49F6">
      <w:pPr>
        <w:jc w:val="both"/>
        <w:rPr>
          <w:color w:val="000000" w:themeColor="text1"/>
        </w:rPr>
      </w:pPr>
      <w:r w:rsidRPr="00064B66">
        <w:rPr>
          <w:color w:val="000000" w:themeColor="text1"/>
        </w:rPr>
        <w:t xml:space="preserve">Гарантийное обслуживание Системы в части функций каждого Релиза должно осуществляться в течение 1 года с момента завершения работ по соответствующему Релизу. </w:t>
      </w:r>
    </w:p>
    <w:p w14:paraId="426CE882" w14:textId="77777777" w:rsidR="00FE49F6" w:rsidRPr="00064B66" w:rsidRDefault="00FE49F6" w:rsidP="00FE49F6">
      <w:pPr>
        <w:jc w:val="both"/>
        <w:rPr>
          <w:color w:val="000000" w:themeColor="text1"/>
        </w:rPr>
      </w:pPr>
      <w:r w:rsidRPr="00064B66">
        <w:rPr>
          <w:color w:val="000000" w:themeColor="text1"/>
        </w:rPr>
        <w:t xml:space="preserve">В состав гарантийного обслуживания должно входить устранение неисправностей Системы, выявленных в ходе промышленной эксплуатации. </w:t>
      </w:r>
    </w:p>
    <w:p w14:paraId="6720A023" w14:textId="77777777" w:rsidR="00FE49F6" w:rsidRPr="00064B66" w:rsidRDefault="00FE49F6" w:rsidP="00FE49F6">
      <w:pPr>
        <w:jc w:val="both"/>
        <w:rPr>
          <w:color w:val="000000" w:themeColor="text1"/>
        </w:rPr>
      </w:pPr>
      <w:r w:rsidRPr="00064B66">
        <w:rPr>
          <w:color w:val="000000" w:themeColor="text1"/>
        </w:rPr>
        <w:t>Гарантийное обслуживание должно распространяться на ошибки в тех функциях, объектах Системы, которые были изменены и/или добавлены Исполнителем по сравнению с комплектом поставки Системы.</w:t>
      </w:r>
    </w:p>
    <w:p w14:paraId="69AC418B" w14:textId="77777777" w:rsidR="00FE49F6" w:rsidRPr="00064B66" w:rsidRDefault="00FE49F6" w:rsidP="00FE49F6">
      <w:pPr>
        <w:jc w:val="both"/>
        <w:rPr>
          <w:color w:val="000000" w:themeColor="text1"/>
        </w:rPr>
      </w:pPr>
      <w:r w:rsidRPr="00064B66">
        <w:rPr>
          <w:color w:val="000000" w:themeColor="text1"/>
        </w:rPr>
        <w:t>Ошибки производителя программного продукта (ошибки связанные со средой исполнения для которой отсутствует возможность ее изменения, настройки Исполнителем средствами программного продукта; ошибки Сервера или клиента Системы; СУБД; ОС; драйверов внешних устройств и т.п.) должны устраняться производителями соответствующего программного обеспечения.</w:t>
      </w:r>
    </w:p>
    <w:p w14:paraId="105B61BE" w14:textId="77777777" w:rsidR="00FE49F6" w:rsidRDefault="00FE49F6" w:rsidP="00FE49F6">
      <w:pPr>
        <w:rPr>
          <w:color w:val="000000" w:themeColor="text1"/>
        </w:rPr>
      </w:pPr>
      <w:r w:rsidRPr="00064B66">
        <w:rPr>
          <w:color w:val="000000" w:themeColor="text1"/>
        </w:rPr>
        <w:t>Требования к обработке запросов в рамках гарантийного обслуживания</w:t>
      </w:r>
      <w:r w:rsidRPr="006444AF">
        <w:rPr>
          <w:color w:val="000000" w:themeColor="text1"/>
        </w:rPr>
        <w:t xml:space="preserve"> </w:t>
      </w:r>
      <w:r>
        <w:rPr>
          <w:color w:val="000000" w:themeColor="text1"/>
        </w:rPr>
        <w:t>Системы для всех релизов при устранении инцидентов в работе Системы</w:t>
      </w:r>
      <w:r w:rsidRPr="006444AF">
        <w:rPr>
          <w:color w:val="000000" w:themeColor="text1"/>
        </w:rPr>
        <w:t>:</w:t>
      </w:r>
      <w:r>
        <w:rPr>
          <w:color w:val="000000" w:themeColor="text1"/>
        </w:rPr>
        <w:t xml:space="preserve"> </w:t>
      </w:r>
    </w:p>
    <w:p w14:paraId="1CC16D40" w14:textId="77777777" w:rsidR="00FE49F6" w:rsidRPr="007B01BA" w:rsidRDefault="00FE49F6" w:rsidP="000161CB">
      <w:pPr>
        <w:pStyle w:val="af6"/>
        <w:numPr>
          <w:ilvl w:val="0"/>
          <w:numId w:val="62"/>
        </w:numPr>
        <w:suppressAutoHyphens w:val="0"/>
        <w:spacing w:after="160" w:line="259" w:lineRule="auto"/>
        <w:jc w:val="both"/>
      </w:pPr>
      <w:r w:rsidRPr="007B01BA">
        <w:t>Критичный – останавливает работу системы или аппаратного комплекса. Влечет серьёзные финансовые или репутационные риски – не более 4 рабочих часов.</w:t>
      </w:r>
    </w:p>
    <w:p w14:paraId="4388DEB5" w14:textId="77777777" w:rsidR="00FE49F6" w:rsidRPr="007B01BA" w:rsidRDefault="00FE49F6" w:rsidP="000161CB">
      <w:pPr>
        <w:pStyle w:val="af6"/>
        <w:numPr>
          <w:ilvl w:val="0"/>
          <w:numId w:val="62"/>
        </w:numPr>
        <w:suppressAutoHyphens w:val="0"/>
        <w:spacing w:after="160" w:line="259" w:lineRule="auto"/>
        <w:jc w:val="both"/>
        <w:rPr>
          <w:color w:val="000000" w:themeColor="text1"/>
        </w:rPr>
      </w:pPr>
      <w:r w:rsidRPr="007B01BA">
        <w:t>Высокий – частично затрагивает работу системы или аппаратного комплекса. Существует риск остановки бизнес-процесса – не более 8 рабочих часов.</w:t>
      </w:r>
    </w:p>
    <w:p w14:paraId="74D490E7" w14:textId="77777777" w:rsidR="00FE49F6" w:rsidRPr="007B01BA" w:rsidRDefault="00FE49F6" w:rsidP="000161CB">
      <w:pPr>
        <w:pStyle w:val="af6"/>
        <w:numPr>
          <w:ilvl w:val="0"/>
          <w:numId w:val="62"/>
        </w:numPr>
        <w:suppressAutoHyphens w:val="0"/>
        <w:spacing w:line="259" w:lineRule="auto"/>
        <w:jc w:val="both"/>
      </w:pPr>
      <w:r w:rsidRPr="007B01BA">
        <w:t>Стандартный – обращение пользователя с ошибкой в работе ИС, не останавливающее его работу, не препятствующее выполнению бизнес-процесса, не несет репутационных или финансовых потерь – не более 24 рабочих часов.</w:t>
      </w:r>
    </w:p>
    <w:p w14:paraId="19C7F53E" w14:textId="77777777" w:rsidR="00FE49F6" w:rsidRDefault="00FE49F6" w:rsidP="00FE49F6">
      <w:pPr>
        <w:rPr>
          <w:color w:val="000000" w:themeColor="text1"/>
        </w:rPr>
      </w:pPr>
    </w:p>
    <w:p w14:paraId="271800CD" w14:textId="77777777" w:rsidR="00FE49F6" w:rsidRPr="0014692C" w:rsidRDefault="00FE49F6" w:rsidP="000161CB">
      <w:pPr>
        <w:pStyle w:val="2"/>
        <w:numPr>
          <w:ilvl w:val="2"/>
          <w:numId w:val="8"/>
        </w:numPr>
        <w:ind w:left="1440" w:firstLine="0"/>
        <w:rPr>
          <w:rFonts w:ascii="Times New Roman" w:hAnsi="Times New Roman" w:cs="Times New Roman"/>
          <w:b/>
          <w:color w:val="auto"/>
          <w:sz w:val="24"/>
          <w:szCs w:val="24"/>
        </w:rPr>
      </w:pPr>
      <w:bookmarkStart w:id="80" w:name="_Toc203155755"/>
      <w:r w:rsidRPr="0014692C">
        <w:rPr>
          <w:rFonts w:ascii="Times New Roman" w:hAnsi="Times New Roman" w:cs="Times New Roman"/>
          <w:b/>
          <w:color w:val="auto"/>
          <w:sz w:val="24"/>
          <w:szCs w:val="24"/>
        </w:rPr>
        <w:lastRenderedPageBreak/>
        <w:t>Требования к надежности</w:t>
      </w:r>
      <w:bookmarkEnd w:id="80"/>
    </w:p>
    <w:p w14:paraId="5EE37191" w14:textId="77777777" w:rsidR="00FE49F6" w:rsidRPr="00766743" w:rsidRDefault="00FE49F6" w:rsidP="00FE49F6">
      <w:pPr>
        <w:pStyle w:val="a7"/>
        <w:spacing w:after="0"/>
      </w:pPr>
      <w:r w:rsidRPr="00766743">
        <w:t>Процедуры восстановления Системы или ее отдельных компонентов из резервных копий должны быть определены в документе «Инструкция администратора».</w:t>
      </w:r>
    </w:p>
    <w:p w14:paraId="5688B140" w14:textId="77777777" w:rsidR="00FE49F6" w:rsidRPr="00766743" w:rsidRDefault="00FE49F6" w:rsidP="00FE49F6">
      <w:pPr>
        <w:pStyle w:val="a7"/>
        <w:spacing w:after="0"/>
      </w:pPr>
    </w:p>
    <w:p w14:paraId="5504BB77" w14:textId="77777777" w:rsidR="00FE49F6" w:rsidRPr="00766743" w:rsidRDefault="00FE49F6" w:rsidP="00FE49F6">
      <w:pPr>
        <w:pStyle w:val="a7"/>
      </w:pPr>
      <w:r w:rsidRPr="00766743">
        <w:t>Состав серверного оборудования Заказчика должен предусматривать резервирование всех задействованных в промышленном окружении компонентов для оперативного восстановления штатного режима работы Системы в случае выхода из строя одного или нескольких элементов серверного оборудования.</w:t>
      </w:r>
    </w:p>
    <w:p w14:paraId="3198AE8E" w14:textId="77777777" w:rsidR="00FE49F6" w:rsidRPr="00766743" w:rsidRDefault="00FE49F6" w:rsidP="00FE49F6">
      <w:pPr>
        <w:pStyle w:val="a7"/>
      </w:pPr>
      <w:r w:rsidRPr="00766743">
        <w:t>При размещении на технической площадке Система должна обеспечивать необслуживаемое функционирование с допустимыми перерывами на регламентное обслуживание и простоями в связи с неисправностью.</w:t>
      </w:r>
    </w:p>
    <w:p w14:paraId="496D4DC2" w14:textId="77777777" w:rsidR="00FE49F6" w:rsidRPr="00766743" w:rsidRDefault="00FE49F6" w:rsidP="00FE49F6">
      <w:pPr>
        <w:pStyle w:val="a7"/>
      </w:pPr>
      <w:r w:rsidRPr="00766743">
        <w:t>Наличие сбоев, аварий и отказов программного обеспечения на одном клиентском месте (рабочем месте пользователя) не должно влиять на работоспособность Системы и других клиентских мест.</w:t>
      </w:r>
    </w:p>
    <w:p w14:paraId="014CF2F5" w14:textId="77777777" w:rsidR="00FE49F6" w:rsidRPr="00766743" w:rsidRDefault="00FE49F6" w:rsidP="00FE49F6">
      <w:pPr>
        <w:pStyle w:val="a7"/>
        <w:spacing w:after="0"/>
      </w:pPr>
      <w:r w:rsidRPr="00766743">
        <w:t>Система должна сохранять работоспособность и обеспечивать восстановление своих функций при возникновении следующих внештатных ситуаций:</w:t>
      </w:r>
    </w:p>
    <w:p w14:paraId="00114E91" w14:textId="77777777" w:rsidR="00FE49F6" w:rsidRPr="00766743" w:rsidRDefault="00FE49F6" w:rsidP="00FE49F6">
      <w:pPr>
        <w:pStyle w:val="a7"/>
        <w:spacing w:after="0"/>
      </w:pPr>
    </w:p>
    <w:p w14:paraId="32FFAE93" w14:textId="77777777" w:rsidR="00FE49F6" w:rsidRPr="00766743" w:rsidRDefault="00FE49F6" w:rsidP="000161CB">
      <w:pPr>
        <w:pStyle w:val="a7"/>
        <w:numPr>
          <w:ilvl w:val="0"/>
          <w:numId w:val="19"/>
        </w:numPr>
        <w:autoSpaceDN/>
        <w:spacing w:after="0"/>
        <w:jc w:val="both"/>
      </w:pPr>
      <w:r w:rsidRPr="00766743">
        <w:t>при сбоях в системе электроснабжения аппаратной части, приводящих к перезагрузке ОС;</w:t>
      </w:r>
    </w:p>
    <w:p w14:paraId="15D90E97" w14:textId="77777777" w:rsidR="00FE49F6" w:rsidRPr="00766743" w:rsidRDefault="00FE49F6" w:rsidP="000161CB">
      <w:pPr>
        <w:pStyle w:val="a7"/>
        <w:numPr>
          <w:ilvl w:val="0"/>
          <w:numId w:val="19"/>
        </w:numPr>
        <w:autoSpaceDN/>
        <w:spacing w:after="0"/>
        <w:jc w:val="both"/>
      </w:pPr>
      <w:r w:rsidRPr="00766743">
        <w:t>при разрывах сетевого соединения;</w:t>
      </w:r>
    </w:p>
    <w:p w14:paraId="4311614D" w14:textId="77777777" w:rsidR="00FE49F6" w:rsidRPr="00766743" w:rsidRDefault="00FE49F6" w:rsidP="000161CB">
      <w:pPr>
        <w:pStyle w:val="a7"/>
        <w:numPr>
          <w:ilvl w:val="0"/>
          <w:numId w:val="19"/>
        </w:numPr>
        <w:autoSpaceDN/>
        <w:spacing w:after="0"/>
        <w:jc w:val="both"/>
      </w:pPr>
      <w:r w:rsidRPr="00766743">
        <w:t>при ошибках в работе аппаратных средств (кроме носителей данных и программ);</w:t>
      </w:r>
    </w:p>
    <w:p w14:paraId="0CCEB023" w14:textId="77777777" w:rsidR="00FE49F6" w:rsidRPr="00766743" w:rsidRDefault="00FE49F6" w:rsidP="000161CB">
      <w:pPr>
        <w:pStyle w:val="a7"/>
        <w:numPr>
          <w:ilvl w:val="0"/>
          <w:numId w:val="19"/>
        </w:numPr>
        <w:autoSpaceDN/>
        <w:spacing w:after="0"/>
        <w:jc w:val="both"/>
      </w:pPr>
      <w:r w:rsidRPr="00766743">
        <w:t>при ошибках, связанных с программным обеспечением (ОС и драйверы устройств);</w:t>
      </w:r>
    </w:p>
    <w:p w14:paraId="7047F2BF" w14:textId="77777777" w:rsidR="00FE49F6" w:rsidRPr="00766743" w:rsidRDefault="00FE49F6" w:rsidP="000161CB">
      <w:pPr>
        <w:pStyle w:val="a7"/>
        <w:numPr>
          <w:ilvl w:val="0"/>
          <w:numId w:val="19"/>
        </w:numPr>
        <w:autoSpaceDN/>
        <w:spacing w:after="0"/>
        <w:jc w:val="both"/>
      </w:pPr>
      <w:r w:rsidRPr="00766743">
        <w:t>при ошибках, связанных с прикладным программным обеспечением подсистем.</w:t>
      </w:r>
    </w:p>
    <w:p w14:paraId="133886E5" w14:textId="77777777" w:rsidR="00FE49F6" w:rsidRPr="00766743" w:rsidRDefault="00FE49F6" w:rsidP="00FE49F6">
      <w:pPr>
        <w:pStyle w:val="a7"/>
        <w:spacing w:after="0"/>
      </w:pPr>
    </w:p>
    <w:p w14:paraId="7A9BBC41" w14:textId="77777777" w:rsidR="00FE49F6" w:rsidRPr="00766743" w:rsidRDefault="00FE49F6" w:rsidP="00FE49F6">
      <w:pPr>
        <w:pStyle w:val="a7"/>
        <w:spacing w:after="0"/>
      </w:pPr>
      <w:r>
        <w:t>Н</w:t>
      </w:r>
      <w:r w:rsidRPr="00766743">
        <w:t>адежност</w:t>
      </w:r>
      <w:r>
        <w:t>ь</w:t>
      </w:r>
      <w:r w:rsidRPr="00766743">
        <w:t xml:space="preserve"> функционирования Системы должн</w:t>
      </w:r>
      <w:r>
        <w:t>а</w:t>
      </w:r>
      <w:r w:rsidRPr="00766743">
        <w:t xml:space="preserve"> обеспечиваться:</w:t>
      </w:r>
    </w:p>
    <w:p w14:paraId="43920B3D" w14:textId="77777777" w:rsidR="00FE49F6" w:rsidRPr="00766743" w:rsidRDefault="00FE49F6" w:rsidP="00FE49F6">
      <w:pPr>
        <w:pStyle w:val="a7"/>
        <w:spacing w:after="0"/>
      </w:pPr>
    </w:p>
    <w:p w14:paraId="54C6064A" w14:textId="77777777" w:rsidR="00FE49F6" w:rsidRPr="00766743" w:rsidRDefault="00FE49F6" w:rsidP="000161CB">
      <w:pPr>
        <w:pStyle w:val="a7"/>
        <w:numPr>
          <w:ilvl w:val="0"/>
          <w:numId w:val="19"/>
        </w:numPr>
        <w:autoSpaceDN/>
        <w:spacing w:after="0"/>
        <w:jc w:val="both"/>
      </w:pPr>
      <w:r w:rsidRPr="00766743">
        <w:t>дублированием элементов серверного, коммутационного оборудования и каналов передачи данных;</w:t>
      </w:r>
    </w:p>
    <w:p w14:paraId="4BEC2AA3" w14:textId="77777777" w:rsidR="00FE49F6" w:rsidRPr="00766743" w:rsidRDefault="00FE49F6" w:rsidP="000161CB">
      <w:pPr>
        <w:pStyle w:val="a7"/>
        <w:numPr>
          <w:ilvl w:val="0"/>
          <w:numId w:val="19"/>
        </w:numPr>
        <w:autoSpaceDN/>
        <w:spacing w:after="0"/>
        <w:jc w:val="both"/>
      </w:pPr>
      <w:r w:rsidRPr="00766743">
        <w:t>применением устройств бесперебойного электроснабжения серверов и коммутационного оборудования;</w:t>
      </w:r>
    </w:p>
    <w:p w14:paraId="3E2C7C51" w14:textId="77777777" w:rsidR="00FE49F6" w:rsidRPr="00766743" w:rsidRDefault="00FE49F6" w:rsidP="000161CB">
      <w:pPr>
        <w:pStyle w:val="a7"/>
        <w:numPr>
          <w:ilvl w:val="0"/>
          <w:numId w:val="19"/>
        </w:numPr>
        <w:autoSpaceDN/>
        <w:spacing w:after="0"/>
        <w:jc w:val="both"/>
      </w:pPr>
      <w:r w:rsidRPr="00766743">
        <w:t>регулярным проведением регламентных профилактических работ по обслуживанию технических средств;</w:t>
      </w:r>
    </w:p>
    <w:p w14:paraId="4BAA05BE" w14:textId="77777777" w:rsidR="00FE49F6" w:rsidRPr="00766743" w:rsidRDefault="00FE49F6" w:rsidP="000161CB">
      <w:pPr>
        <w:pStyle w:val="a7"/>
        <w:numPr>
          <w:ilvl w:val="0"/>
          <w:numId w:val="19"/>
        </w:numPr>
        <w:autoSpaceDN/>
        <w:spacing w:after="0"/>
        <w:jc w:val="both"/>
      </w:pPr>
      <w:r w:rsidRPr="00766743">
        <w:t>регулярным проведением регламентных работ по обслуживанию информационных баз Системы;</w:t>
      </w:r>
    </w:p>
    <w:p w14:paraId="54AB2D74" w14:textId="77777777" w:rsidR="00FE49F6" w:rsidRPr="00766743" w:rsidRDefault="00FE49F6" w:rsidP="000161CB">
      <w:pPr>
        <w:pStyle w:val="a7"/>
        <w:numPr>
          <w:ilvl w:val="0"/>
          <w:numId w:val="19"/>
        </w:numPr>
        <w:autoSpaceDN/>
        <w:spacing w:after="0"/>
        <w:jc w:val="both"/>
      </w:pPr>
      <w:r w:rsidRPr="00766743">
        <w:t>соблюдением технических требований эксплуатации элементов программно-технических средств, обеспечивающих их бесперебойное функционирование;</w:t>
      </w:r>
    </w:p>
    <w:p w14:paraId="45FB9667" w14:textId="77777777" w:rsidR="00FE49F6" w:rsidRPr="00766743" w:rsidRDefault="00FE49F6" w:rsidP="000161CB">
      <w:pPr>
        <w:pStyle w:val="a7"/>
        <w:numPr>
          <w:ilvl w:val="0"/>
          <w:numId w:val="19"/>
        </w:numPr>
        <w:autoSpaceDN/>
        <w:spacing w:after="0"/>
        <w:jc w:val="both"/>
      </w:pPr>
      <w:r w:rsidRPr="00766743">
        <w:t>применением организационных и технических мер защиты Системы от несанкционированного доступа;</w:t>
      </w:r>
    </w:p>
    <w:p w14:paraId="5FC5D066" w14:textId="77777777" w:rsidR="00FE49F6" w:rsidRPr="00766743" w:rsidRDefault="00FE49F6" w:rsidP="000161CB">
      <w:pPr>
        <w:pStyle w:val="a7"/>
        <w:numPr>
          <w:ilvl w:val="0"/>
          <w:numId w:val="19"/>
        </w:numPr>
        <w:autoSpaceDN/>
        <w:spacing w:after="0"/>
        <w:jc w:val="both"/>
      </w:pPr>
      <w:r w:rsidRPr="00766743">
        <w:t>применением средств антивирусной защиты и их регулярным обновлением;</w:t>
      </w:r>
    </w:p>
    <w:p w14:paraId="42D8B0DF" w14:textId="77777777" w:rsidR="00FE49F6" w:rsidRPr="00766743" w:rsidRDefault="00FE49F6" w:rsidP="000161CB">
      <w:pPr>
        <w:pStyle w:val="a7"/>
        <w:numPr>
          <w:ilvl w:val="0"/>
          <w:numId w:val="19"/>
        </w:numPr>
        <w:autoSpaceDN/>
        <w:spacing w:after="0"/>
        <w:jc w:val="both"/>
      </w:pPr>
      <w:r w:rsidRPr="00766743">
        <w:t>периодическим резервным копированием и восстановлением данных Системы;</w:t>
      </w:r>
    </w:p>
    <w:p w14:paraId="0E06305C" w14:textId="77777777" w:rsidR="00FE49F6" w:rsidRPr="00766743" w:rsidRDefault="00FE49F6" w:rsidP="000161CB">
      <w:pPr>
        <w:pStyle w:val="a7"/>
        <w:numPr>
          <w:ilvl w:val="0"/>
          <w:numId w:val="19"/>
        </w:numPr>
        <w:autoSpaceDN/>
        <w:jc w:val="both"/>
      </w:pPr>
      <w:r w:rsidRPr="00766743">
        <w:t>привлечением к обслуживанию Системы квалифицированных специалистов и повышением квалификации штатного обслуживающего персонала Системы.</w:t>
      </w:r>
    </w:p>
    <w:p w14:paraId="1E79E8A1" w14:textId="77777777" w:rsidR="00FE49F6" w:rsidRPr="00766743" w:rsidRDefault="00FE49F6" w:rsidP="00FE49F6">
      <w:pPr>
        <w:pStyle w:val="a7"/>
      </w:pPr>
      <w:r w:rsidRPr="00766743">
        <w:t>Замеры уровня доступности должны осуществляться Заказчиком в период промышленной эксплуатации Системы, а устранение несоответствий должно производиться Исполнителем в рамках работ по гарантийному обслуживанию Системы.</w:t>
      </w:r>
    </w:p>
    <w:p w14:paraId="45DE2C99" w14:textId="77777777" w:rsidR="00FE49F6" w:rsidRPr="00766743" w:rsidRDefault="00FE49F6" w:rsidP="00FE49F6">
      <w:pPr>
        <w:jc w:val="both"/>
      </w:pPr>
      <w:r w:rsidRPr="00766743">
        <w:t>Перечень наиболее вероятных ситуаций отказов и планы восстановления работоспособности должны быть отражены в документе «Инструкция администратора».</w:t>
      </w:r>
    </w:p>
    <w:p w14:paraId="7761C7B0" w14:textId="77777777" w:rsidR="00FE49F6" w:rsidRPr="00EA4C92" w:rsidRDefault="00FE49F6" w:rsidP="00FE49F6">
      <w:pPr>
        <w:jc w:val="both"/>
      </w:pPr>
      <w:r w:rsidRPr="00766743">
        <w:t>Состав серверного оборудования Заказчика должен предусматривать резервирование всех задействованных в промышленном окружении компонент для оперативного восстановления штатного режима работы Системы в случае выхода из строя одного или нескольких элементов серверного оборудования.</w:t>
      </w:r>
    </w:p>
    <w:p w14:paraId="7D36B088" w14:textId="77777777" w:rsidR="00FE49F6" w:rsidRPr="002D6BA1" w:rsidRDefault="00FE49F6" w:rsidP="000161CB">
      <w:pPr>
        <w:pStyle w:val="2"/>
        <w:numPr>
          <w:ilvl w:val="2"/>
          <w:numId w:val="8"/>
        </w:numPr>
        <w:ind w:left="1440" w:firstLine="0"/>
        <w:rPr>
          <w:rFonts w:ascii="Times New Roman" w:hAnsi="Times New Roman" w:cs="Times New Roman"/>
          <w:b/>
          <w:color w:val="auto"/>
          <w:sz w:val="24"/>
          <w:szCs w:val="24"/>
        </w:rPr>
      </w:pPr>
      <w:bookmarkStart w:id="81" w:name="_Toc203155756"/>
      <w:r w:rsidRPr="002D6BA1">
        <w:rPr>
          <w:rFonts w:ascii="Times New Roman" w:hAnsi="Times New Roman" w:cs="Times New Roman"/>
          <w:b/>
          <w:color w:val="auto"/>
          <w:sz w:val="24"/>
          <w:szCs w:val="24"/>
        </w:rPr>
        <w:t>Требования к диагностированию</w:t>
      </w:r>
      <w:bookmarkEnd w:id="81"/>
    </w:p>
    <w:p w14:paraId="361F4C84" w14:textId="77777777" w:rsidR="00FE49F6" w:rsidRPr="00064B66" w:rsidRDefault="00FE49F6" w:rsidP="00FE49F6">
      <w:pPr>
        <w:jc w:val="both"/>
      </w:pPr>
      <w:r w:rsidRPr="00064B66">
        <w:t>Диагностирование Системы должно выполняться посредством ведения системных журналов аудита, включающих сообщения об исключительных ситуациях, ошибках, времени выполнения и прочих ситуациях, требующих вмешательства администратора Системы.</w:t>
      </w:r>
    </w:p>
    <w:p w14:paraId="69C72836" w14:textId="77777777" w:rsidR="00FE49F6" w:rsidRPr="00064B66" w:rsidRDefault="00FE49F6" w:rsidP="00FE49F6">
      <w:pPr>
        <w:jc w:val="both"/>
      </w:pPr>
      <w:r w:rsidRPr="00064B66">
        <w:t>Диагностирование Системы предполагается осуществлять посредством:</w:t>
      </w:r>
    </w:p>
    <w:p w14:paraId="185E8BAB" w14:textId="77777777" w:rsidR="00FE49F6" w:rsidRPr="00064B66" w:rsidRDefault="00FE49F6" w:rsidP="000161CB">
      <w:pPr>
        <w:pStyle w:val="af6"/>
        <w:numPr>
          <w:ilvl w:val="0"/>
          <w:numId w:val="21"/>
        </w:numPr>
        <w:suppressAutoHyphens w:val="0"/>
        <w:spacing w:after="160" w:line="259" w:lineRule="auto"/>
        <w:jc w:val="both"/>
      </w:pPr>
      <w:r w:rsidRPr="00064B66">
        <w:lastRenderedPageBreak/>
        <w:t>Журнала регистрации платформы «1С: Предприятие» - содержит информацию о том, какие события происходили в информационной базе в определенный момент времени или какие действия выполнял тот или иной пользователь. Мониторинг ведется в постоянном режиме.</w:t>
      </w:r>
    </w:p>
    <w:p w14:paraId="7E20CFBF" w14:textId="77777777" w:rsidR="00FE49F6" w:rsidRPr="00064B66" w:rsidRDefault="00FE49F6" w:rsidP="000161CB">
      <w:pPr>
        <w:pStyle w:val="af6"/>
        <w:numPr>
          <w:ilvl w:val="0"/>
          <w:numId w:val="21"/>
        </w:numPr>
        <w:suppressAutoHyphens w:val="0"/>
        <w:spacing w:after="160" w:line="259" w:lineRule="auto"/>
        <w:jc w:val="both"/>
      </w:pPr>
      <w:r w:rsidRPr="00064B66">
        <w:t>Технологического журнала платформы «1С: Предприятие» - используется для анализа технологических проблем работы системы и анализа аварийных завершений. Он регистрирует информацию от всех приложений системы 1С: Предприятие 8, работающих на данном компьютере. Технологические журналы ошибок и ожиданий на блокировках ведутся в постоянном режиме. Ведение технологических журналов иных событий производится по необходимости.</w:t>
      </w:r>
    </w:p>
    <w:p w14:paraId="4BCECE2B" w14:textId="77777777" w:rsidR="00FE49F6" w:rsidRPr="00064B66" w:rsidRDefault="00FE49F6" w:rsidP="000161CB">
      <w:pPr>
        <w:pStyle w:val="af6"/>
        <w:numPr>
          <w:ilvl w:val="0"/>
          <w:numId w:val="21"/>
        </w:numPr>
        <w:suppressAutoHyphens w:val="0"/>
        <w:spacing w:after="160" w:line="259" w:lineRule="auto"/>
        <w:jc w:val="both"/>
      </w:pPr>
      <w:r w:rsidRPr="00064B66">
        <w:t>Программного продукта «1С: Корпоративный инструментальный пакет» и входящих в него инструментов:</w:t>
      </w:r>
    </w:p>
    <w:p w14:paraId="57C82428" w14:textId="77777777" w:rsidR="00FE49F6" w:rsidRPr="00064B66" w:rsidRDefault="00FE49F6" w:rsidP="000161CB">
      <w:pPr>
        <w:pStyle w:val="af6"/>
        <w:numPr>
          <w:ilvl w:val="1"/>
          <w:numId w:val="20"/>
        </w:numPr>
        <w:suppressAutoHyphens w:val="0"/>
        <w:spacing w:after="160" w:line="259" w:lineRule="auto"/>
        <w:jc w:val="both"/>
      </w:pPr>
      <w:r w:rsidRPr="00064B66">
        <w:t>«Центр управления производительностью» (ЦУП) – инструмент мониторинга и анализа производительности информационных систем на платформе 1С: Предприятие 8. ЦУП предназначен для оценки производительности системы, анализа узких мест системы и ее оптимизации. Используется по необходимости;</w:t>
      </w:r>
    </w:p>
    <w:p w14:paraId="341FF8E2" w14:textId="77777777" w:rsidR="00FE49F6" w:rsidRPr="00064B66" w:rsidRDefault="00FE49F6" w:rsidP="000161CB">
      <w:pPr>
        <w:pStyle w:val="af6"/>
        <w:numPr>
          <w:ilvl w:val="1"/>
          <w:numId w:val="20"/>
        </w:numPr>
        <w:suppressAutoHyphens w:val="0"/>
        <w:spacing w:after="160" w:line="259" w:lineRule="auto"/>
        <w:jc w:val="both"/>
      </w:pPr>
      <w:r w:rsidRPr="00064B66">
        <w:t>«Центр контроля качества» (ЦКК) предназначен для повышения качества работы системы за счет обеспечения своевременного и правильного технического обслуживания системы и мониторинга процессов – то есть, за выполнением всех регламентных процедур. Мониторинг ведется в постоянном режиме.</w:t>
      </w:r>
    </w:p>
    <w:p w14:paraId="499BD496" w14:textId="77777777" w:rsidR="00FE49F6" w:rsidRPr="00064B66" w:rsidRDefault="00FE49F6" w:rsidP="000161CB">
      <w:pPr>
        <w:pStyle w:val="af6"/>
        <w:numPr>
          <w:ilvl w:val="0"/>
          <w:numId w:val="20"/>
        </w:numPr>
        <w:suppressAutoHyphens w:val="0"/>
        <w:spacing w:after="160" w:line="259" w:lineRule="auto"/>
        <w:jc w:val="both"/>
      </w:pPr>
      <w:r w:rsidRPr="00064B66">
        <w:t>Инструментов мониторинга используемых в целевой технической архитектуре операционных систем и СУБД для анализа и мониторинга загруженности оборудования программного обеспечения и оборудования. Используется по необходимости.</w:t>
      </w:r>
    </w:p>
    <w:p w14:paraId="7A375A34" w14:textId="77777777" w:rsidR="00FE49F6" w:rsidRDefault="00FE49F6" w:rsidP="00FE49F6">
      <w:pPr>
        <w:jc w:val="both"/>
      </w:pPr>
      <w:r w:rsidRPr="00064B66">
        <w:t xml:space="preserve">Выбор конкретных инструментов мониторинга произвести </w:t>
      </w:r>
      <w:r>
        <w:t xml:space="preserve">для каждого релиза </w:t>
      </w:r>
      <w:r w:rsidRPr="00064B66">
        <w:t>на этапе обследования с учетом архитектуры технических средств</w:t>
      </w:r>
      <w:r>
        <w:t xml:space="preserve"> </w:t>
      </w:r>
      <w:r w:rsidRPr="00064B66">
        <w:t xml:space="preserve">каждого релиза. </w:t>
      </w:r>
    </w:p>
    <w:p w14:paraId="388C6352" w14:textId="77777777" w:rsidR="00FE49F6" w:rsidRPr="00EA4C92" w:rsidRDefault="00FE49F6" w:rsidP="00FE49F6">
      <w:pPr>
        <w:jc w:val="both"/>
      </w:pPr>
    </w:p>
    <w:p w14:paraId="7CCAFFF3" w14:textId="77777777" w:rsidR="00FE49F6" w:rsidRPr="00881061" w:rsidRDefault="00FE49F6" w:rsidP="000161CB">
      <w:pPr>
        <w:pStyle w:val="2"/>
        <w:numPr>
          <w:ilvl w:val="2"/>
          <w:numId w:val="8"/>
        </w:numPr>
        <w:ind w:left="1440" w:firstLine="0"/>
        <w:rPr>
          <w:rFonts w:ascii="Times New Roman" w:hAnsi="Times New Roman" w:cs="Times New Roman"/>
          <w:b/>
          <w:color w:val="auto"/>
          <w:sz w:val="24"/>
          <w:szCs w:val="24"/>
        </w:rPr>
      </w:pPr>
      <w:bookmarkStart w:id="82" w:name="_Toc203155757"/>
      <w:r w:rsidRPr="00881061">
        <w:rPr>
          <w:rFonts w:ascii="Times New Roman" w:hAnsi="Times New Roman" w:cs="Times New Roman"/>
          <w:b/>
          <w:color w:val="auto"/>
          <w:sz w:val="24"/>
          <w:szCs w:val="24"/>
        </w:rPr>
        <w:t>Требования к защите информации от несанкционированного доступа</w:t>
      </w:r>
      <w:bookmarkEnd w:id="82"/>
    </w:p>
    <w:p w14:paraId="12CA1234" w14:textId="77777777" w:rsidR="00FE49F6" w:rsidRPr="00064B66" w:rsidRDefault="00FE49F6" w:rsidP="00FE49F6">
      <w:pPr>
        <w:spacing w:before="240"/>
        <w:jc w:val="both"/>
      </w:pPr>
      <w:r w:rsidRPr="00064B66">
        <w:t>Система должна удовлетворять требованиям информационной безопасности для возможности обработки информации максимальной категории конфиденциальности – конфиденциальная, приведенным в настоящем разделе.</w:t>
      </w:r>
    </w:p>
    <w:p w14:paraId="6D29115B" w14:textId="77777777" w:rsidR="00FE49F6" w:rsidRDefault="00FE49F6" w:rsidP="00FE49F6">
      <w:pPr>
        <w:jc w:val="both"/>
      </w:pPr>
      <w:r>
        <w:t>Система должна удовлетворять требованиям законодательства РФ по защите персональных данных.</w:t>
      </w:r>
    </w:p>
    <w:p w14:paraId="5B8BC04D" w14:textId="77777777" w:rsidR="00FE49F6" w:rsidRPr="00064B66" w:rsidRDefault="00FE49F6" w:rsidP="00FE49F6">
      <w:pPr>
        <w:jc w:val="both"/>
      </w:pPr>
      <w:r w:rsidRPr="00064B66">
        <w:t xml:space="preserve">Во всех случаях при наличии технической возможности, аутентификацию и авторизацию пользователей Системы необходимо осуществлять с использованием службы корпоративного каталога на базе Microsoft Active Directory по протоколу </w:t>
      </w:r>
      <w:r w:rsidRPr="00064B66">
        <w:rPr>
          <w:lang w:val="en-US"/>
        </w:rPr>
        <w:t>Kerberos</w:t>
      </w:r>
      <w:r w:rsidRPr="00064B66">
        <w:t xml:space="preserve">. Случаи невозможности интеграции со службой корпоративного каталога должны быть согласованы с </w:t>
      </w:r>
      <w:r>
        <w:t>Отделом ИБ Заказчика</w:t>
      </w:r>
      <w:r w:rsidRPr="00064B66">
        <w:t>. В случае невозможности авторизации через Microsoft Active Directory, вход осуществляется с помощью локальной учетной записи при обязательном соблюдении парольной политики Заказчика.</w:t>
      </w:r>
    </w:p>
    <w:p w14:paraId="1B5D27B6" w14:textId="77777777" w:rsidR="00FE49F6" w:rsidRPr="00064B66" w:rsidRDefault="00FE49F6" w:rsidP="00FE49F6">
      <w:pPr>
        <w:jc w:val="both"/>
      </w:pPr>
      <w:r w:rsidRPr="00064B66">
        <w:t xml:space="preserve"> В Системе должна быть реализована ролевая модель разграничения доступа. Различным группам пользователей должны назначаться различные права доступа в Системе, в рамках их должностных обязанностей. Не допускается совмещение рядовых и привилегированных полномочий в рамках одной учетной записи пользователя. Пользователям и сервисным учетным записям должны предоставляться права и привилегии минимально необходимые для выполнения функциональных обязанностей. Разработку ролевой модели производит Исполнитель. Настройку ролевой модели в Системе производит </w:t>
      </w:r>
      <w:r>
        <w:t>Исполнитель</w:t>
      </w:r>
      <w:r w:rsidRPr="00064B66">
        <w:t>.</w:t>
      </w:r>
      <w:r>
        <w:t xml:space="preserve"> Все тестирования функционала Системы должны производиться Исполнителем с учетом ролевой модели доступа.</w:t>
      </w:r>
    </w:p>
    <w:p w14:paraId="5FC92D82" w14:textId="77777777" w:rsidR="00FE49F6" w:rsidRPr="00064B66" w:rsidRDefault="00FE49F6" w:rsidP="00FE49F6">
      <w:pPr>
        <w:jc w:val="both"/>
      </w:pPr>
      <w:r w:rsidRPr="00064B66">
        <w:t xml:space="preserve">В рамках проекта Исполнителем с привлечением Заказчика должна быть разработана матрица сетевых взаимодействий (сетевое взаимодействия со смежными системами, внутренние и внешние сетевые взаимодействия пользователя, взаимодействие с системами в сети Интернет). </w:t>
      </w:r>
    </w:p>
    <w:p w14:paraId="43E3BD80" w14:textId="77777777" w:rsidR="00FE49F6" w:rsidRPr="00064B66" w:rsidRDefault="00FE49F6" w:rsidP="00FE49F6">
      <w:pPr>
        <w:jc w:val="both"/>
      </w:pPr>
      <w:r w:rsidRPr="00064B66">
        <w:t xml:space="preserve">Должна выполнятся авторизация систем и компонентов при интеграционном взаимодействии на уровне баз данных, приложений, </w:t>
      </w:r>
      <w:r w:rsidRPr="00064B66">
        <w:rPr>
          <w:lang w:val="en-US"/>
        </w:rPr>
        <w:t>web</w:t>
      </w:r>
      <w:r w:rsidRPr="00064B66">
        <w:t xml:space="preserve">-сервисов, каталогов. Применяемые сервисные учетные записи должны соответствовать требованиям Политики информационной безопасности Компании. </w:t>
      </w:r>
    </w:p>
    <w:p w14:paraId="12E9B936" w14:textId="77777777" w:rsidR="00FE49F6" w:rsidRPr="00064B66" w:rsidRDefault="00FE49F6" w:rsidP="00FE49F6">
      <w:pPr>
        <w:pStyle w:val="S"/>
        <w:tabs>
          <w:tab w:val="left" w:pos="0"/>
        </w:tabs>
        <w:spacing w:after="240"/>
        <w:rPr>
          <w:sz w:val="22"/>
          <w:szCs w:val="22"/>
        </w:rPr>
      </w:pPr>
      <w:r w:rsidRPr="00064B66">
        <w:rPr>
          <w:sz w:val="22"/>
          <w:szCs w:val="22"/>
        </w:rPr>
        <w:t>В Системе должна быть возможность выполнять журналирование действий пользователей как на системном, так и на прикладном уровне как минимум для следующих операций:</w:t>
      </w:r>
    </w:p>
    <w:p w14:paraId="2B72FAB3" w14:textId="77777777" w:rsidR="00FE49F6" w:rsidRPr="00064B66" w:rsidRDefault="00FE49F6" w:rsidP="000161CB">
      <w:pPr>
        <w:pStyle w:val="S"/>
        <w:numPr>
          <w:ilvl w:val="0"/>
          <w:numId w:val="22"/>
        </w:numPr>
        <w:tabs>
          <w:tab w:val="left" w:pos="0"/>
        </w:tabs>
        <w:spacing w:before="0"/>
        <w:rPr>
          <w:sz w:val="22"/>
          <w:szCs w:val="22"/>
        </w:rPr>
      </w:pPr>
      <w:r w:rsidRPr="00064B66">
        <w:rPr>
          <w:sz w:val="22"/>
          <w:szCs w:val="22"/>
        </w:rPr>
        <w:t>Вход/выход пользователя;</w:t>
      </w:r>
    </w:p>
    <w:p w14:paraId="750873B3" w14:textId="77777777" w:rsidR="00FE49F6" w:rsidRPr="00064B66" w:rsidRDefault="00FE49F6" w:rsidP="000161CB">
      <w:pPr>
        <w:pStyle w:val="S"/>
        <w:numPr>
          <w:ilvl w:val="0"/>
          <w:numId w:val="22"/>
        </w:numPr>
        <w:tabs>
          <w:tab w:val="left" w:pos="0"/>
        </w:tabs>
        <w:spacing w:before="0"/>
        <w:rPr>
          <w:sz w:val="22"/>
          <w:szCs w:val="22"/>
        </w:rPr>
      </w:pPr>
      <w:r w:rsidRPr="00064B66">
        <w:rPr>
          <w:sz w:val="22"/>
          <w:szCs w:val="22"/>
        </w:rPr>
        <w:t>Создание/изменение/удаление пользователя;</w:t>
      </w:r>
    </w:p>
    <w:p w14:paraId="604B8F97" w14:textId="77777777" w:rsidR="00FE49F6" w:rsidRPr="00064B66" w:rsidRDefault="00FE49F6" w:rsidP="000161CB">
      <w:pPr>
        <w:pStyle w:val="S"/>
        <w:numPr>
          <w:ilvl w:val="0"/>
          <w:numId w:val="22"/>
        </w:numPr>
        <w:tabs>
          <w:tab w:val="left" w:pos="0"/>
        </w:tabs>
        <w:spacing w:before="0"/>
        <w:rPr>
          <w:sz w:val="22"/>
          <w:szCs w:val="22"/>
        </w:rPr>
      </w:pPr>
      <w:r w:rsidRPr="00064B66">
        <w:rPr>
          <w:sz w:val="22"/>
          <w:szCs w:val="22"/>
        </w:rPr>
        <w:t>Создание/изменение/удаление объекта в информационной системе;</w:t>
      </w:r>
    </w:p>
    <w:p w14:paraId="4DD06D8B" w14:textId="77777777" w:rsidR="00FE49F6" w:rsidRPr="00064B66" w:rsidRDefault="00FE49F6" w:rsidP="000161CB">
      <w:pPr>
        <w:pStyle w:val="S"/>
        <w:numPr>
          <w:ilvl w:val="0"/>
          <w:numId w:val="22"/>
        </w:numPr>
        <w:tabs>
          <w:tab w:val="left" w:pos="0"/>
        </w:tabs>
        <w:spacing w:before="0"/>
        <w:rPr>
          <w:sz w:val="22"/>
          <w:szCs w:val="22"/>
        </w:rPr>
      </w:pPr>
      <w:r w:rsidRPr="00064B66">
        <w:rPr>
          <w:sz w:val="22"/>
          <w:szCs w:val="22"/>
        </w:rPr>
        <w:t>Предоставление/изъятие доступа (изменение матрицы доступа);</w:t>
      </w:r>
    </w:p>
    <w:p w14:paraId="50075798" w14:textId="77777777" w:rsidR="00FE49F6" w:rsidRPr="00064B66" w:rsidRDefault="00FE49F6" w:rsidP="000161CB">
      <w:pPr>
        <w:pStyle w:val="S"/>
        <w:numPr>
          <w:ilvl w:val="0"/>
          <w:numId w:val="22"/>
        </w:numPr>
        <w:tabs>
          <w:tab w:val="left" w:pos="0"/>
        </w:tabs>
        <w:spacing w:before="0"/>
        <w:rPr>
          <w:sz w:val="22"/>
          <w:szCs w:val="22"/>
        </w:rPr>
      </w:pPr>
      <w:r w:rsidRPr="00064B66">
        <w:rPr>
          <w:sz w:val="22"/>
          <w:szCs w:val="22"/>
        </w:rPr>
        <w:t>Запуск/остановка процессов/задач</w:t>
      </w:r>
      <w:r>
        <w:rPr>
          <w:sz w:val="22"/>
          <w:szCs w:val="22"/>
          <w:lang w:val="en-US"/>
        </w:rPr>
        <w:t>;</w:t>
      </w:r>
    </w:p>
    <w:p w14:paraId="44B843DA" w14:textId="77777777" w:rsidR="00FE49F6" w:rsidRDefault="00FE49F6" w:rsidP="00FE49F6">
      <w:pPr>
        <w:pStyle w:val="S"/>
        <w:tabs>
          <w:tab w:val="left" w:pos="0"/>
        </w:tabs>
        <w:spacing w:before="0"/>
        <w:ind w:left="720"/>
        <w:rPr>
          <w:sz w:val="22"/>
          <w:szCs w:val="22"/>
        </w:rPr>
      </w:pPr>
    </w:p>
    <w:p w14:paraId="6C0FCFAB" w14:textId="77777777" w:rsidR="00FE49F6" w:rsidRPr="00064B66" w:rsidRDefault="00FE49F6" w:rsidP="00FE49F6">
      <w:pPr>
        <w:pStyle w:val="S"/>
        <w:tabs>
          <w:tab w:val="left" w:pos="0"/>
        </w:tabs>
        <w:spacing w:before="0" w:after="240"/>
        <w:rPr>
          <w:sz w:val="22"/>
          <w:szCs w:val="22"/>
        </w:rPr>
      </w:pPr>
      <w:r w:rsidRPr="0095512D">
        <w:rPr>
          <w:sz w:val="22"/>
          <w:szCs w:val="22"/>
        </w:rPr>
        <w:lastRenderedPageBreak/>
        <w:t>В Системе должн</w:t>
      </w:r>
      <w:r>
        <w:rPr>
          <w:sz w:val="22"/>
          <w:szCs w:val="22"/>
        </w:rPr>
        <w:t xml:space="preserve">о выполняться версионирование данных. </w:t>
      </w:r>
    </w:p>
    <w:p w14:paraId="359ECC48" w14:textId="77777777" w:rsidR="00FE49F6" w:rsidRDefault="00FE49F6" w:rsidP="00FE49F6">
      <w:pPr>
        <w:jc w:val="both"/>
      </w:pPr>
      <w:r w:rsidRPr="00064B66">
        <w:t xml:space="preserve">Журналы событий должны храниться не менее 3-х месяцев. Допускается архивирование журналов событий с возможностью последующего их восстановление в течение срока хранения. Исполнитель должен </w:t>
      </w:r>
      <w:r>
        <w:t xml:space="preserve">провести настройки журнала и </w:t>
      </w:r>
      <w:r w:rsidRPr="00064B66">
        <w:t xml:space="preserve">предоставить рекомендации по </w:t>
      </w:r>
      <w:r>
        <w:t xml:space="preserve">дальнейшим изменениям </w:t>
      </w:r>
      <w:r w:rsidRPr="00064B66">
        <w:t>настройк</w:t>
      </w:r>
      <w:r>
        <w:t>ам</w:t>
      </w:r>
      <w:r w:rsidRPr="00064B66">
        <w:t xml:space="preserve"> журнала</w:t>
      </w:r>
      <w:r>
        <w:t xml:space="preserve"> в случае необходимости</w:t>
      </w:r>
      <w:r w:rsidRPr="00064B66">
        <w:t>.</w:t>
      </w:r>
      <w:r>
        <w:t xml:space="preserve"> Журналирование событий и версионирование данных не должно замедлять работу Системы с течением времени и увеличением количества объектов и данных Системы. </w:t>
      </w:r>
    </w:p>
    <w:p w14:paraId="280FB50F" w14:textId="77777777" w:rsidR="00FE49F6" w:rsidRDefault="00FE49F6" w:rsidP="00FE49F6">
      <w:pPr>
        <w:jc w:val="both"/>
      </w:pPr>
      <w:r w:rsidRPr="00064B66">
        <w:t>Система должна пройти проверку на соответствие требованиям информационной безопасности</w:t>
      </w:r>
      <w:r>
        <w:t xml:space="preserve"> и защите персональных данных</w:t>
      </w:r>
      <w:r w:rsidRPr="00064B66">
        <w:t xml:space="preserve">, приведенным в настоящем разделе, до ее перевода в опытно-промышленную эксплуатацию. </w:t>
      </w:r>
      <w:r>
        <w:t xml:space="preserve">Проверка должны быть проведена </w:t>
      </w:r>
      <w:r w:rsidRPr="00064B66">
        <w:t xml:space="preserve">по программе </w:t>
      </w:r>
      <w:r>
        <w:t xml:space="preserve">и методике </w:t>
      </w:r>
      <w:r w:rsidRPr="00064B66">
        <w:t>испытаний, разработанной Исполнителем и согласованной Заказчиком.</w:t>
      </w:r>
    </w:p>
    <w:p w14:paraId="7DA1BE30" w14:textId="77777777" w:rsidR="00FE49F6" w:rsidRPr="00064B66" w:rsidRDefault="00FE49F6" w:rsidP="00FE49F6">
      <w:pPr>
        <w:jc w:val="both"/>
      </w:pPr>
    </w:p>
    <w:p w14:paraId="410A2B0D" w14:textId="77777777" w:rsidR="00FE49F6" w:rsidRPr="005518D6" w:rsidRDefault="00FE49F6" w:rsidP="000161CB">
      <w:pPr>
        <w:pStyle w:val="2"/>
        <w:numPr>
          <w:ilvl w:val="2"/>
          <w:numId w:val="8"/>
        </w:numPr>
        <w:ind w:left="1440" w:firstLine="0"/>
        <w:rPr>
          <w:rFonts w:ascii="Times New Roman" w:hAnsi="Times New Roman" w:cs="Times New Roman"/>
          <w:b/>
          <w:color w:val="auto"/>
          <w:sz w:val="24"/>
          <w:szCs w:val="24"/>
        </w:rPr>
      </w:pPr>
      <w:bookmarkStart w:id="83" w:name="_Toc203155758"/>
      <w:r w:rsidRPr="005518D6">
        <w:rPr>
          <w:rFonts w:ascii="Times New Roman" w:hAnsi="Times New Roman" w:cs="Times New Roman"/>
          <w:b/>
          <w:color w:val="auto"/>
          <w:sz w:val="24"/>
          <w:szCs w:val="24"/>
        </w:rPr>
        <w:t>Требования по сохранности информации при авариях</w:t>
      </w:r>
      <w:bookmarkEnd w:id="83"/>
    </w:p>
    <w:p w14:paraId="3E22760D" w14:textId="77777777" w:rsidR="00FE49F6" w:rsidRPr="00064B66" w:rsidRDefault="00FE49F6" w:rsidP="00FE49F6">
      <w:r w:rsidRPr="00064B66">
        <w:t>Сохранность информации в Системе должна быть обеспечена в случае наступления следующих событий:</w:t>
      </w:r>
    </w:p>
    <w:p w14:paraId="4B17B2E1" w14:textId="77777777" w:rsidR="00FE49F6" w:rsidRPr="00064B66" w:rsidRDefault="00FE49F6" w:rsidP="000161CB">
      <w:pPr>
        <w:pStyle w:val="a7"/>
        <w:numPr>
          <w:ilvl w:val="0"/>
          <w:numId w:val="23"/>
        </w:numPr>
        <w:autoSpaceDN/>
        <w:spacing w:after="0"/>
        <w:jc w:val="both"/>
      </w:pPr>
      <w:r w:rsidRPr="00064B66">
        <w:t>отказ оборудования или отключение питания рабочей станции;</w:t>
      </w:r>
    </w:p>
    <w:p w14:paraId="673639A1" w14:textId="77777777" w:rsidR="00FE49F6" w:rsidRPr="00064B66" w:rsidRDefault="00FE49F6" w:rsidP="000161CB">
      <w:pPr>
        <w:pStyle w:val="a7"/>
        <w:numPr>
          <w:ilvl w:val="0"/>
          <w:numId w:val="23"/>
        </w:numPr>
        <w:autoSpaceDN/>
        <w:spacing w:after="0"/>
        <w:jc w:val="both"/>
      </w:pPr>
      <w:r w:rsidRPr="00064B66">
        <w:t>отказ оборудования или отключение питания на сервере;</w:t>
      </w:r>
    </w:p>
    <w:p w14:paraId="264DB1CD" w14:textId="77777777" w:rsidR="00FE49F6" w:rsidRDefault="00FE49F6" w:rsidP="000161CB">
      <w:pPr>
        <w:pStyle w:val="a7"/>
        <w:numPr>
          <w:ilvl w:val="0"/>
          <w:numId w:val="23"/>
        </w:numPr>
        <w:autoSpaceDN/>
        <w:spacing w:after="0"/>
        <w:jc w:val="both"/>
      </w:pPr>
      <w:r w:rsidRPr="00064B66">
        <w:t>отказ линий связи, в том числе при осуществлении обмена.</w:t>
      </w:r>
    </w:p>
    <w:p w14:paraId="0DAAD6EC" w14:textId="77777777" w:rsidR="00FE49F6" w:rsidRPr="00064B66" w:rsidRDefault="00FE49F6" w:rsidP="00FE49F6">
      <w:pPr>
        <w:pStyle w:val="a7"/>
        <w:spacing w:after="0"/>
        <w:ind w:left="720"/>
      </w:pPr>
    </w:p>
    <w:p w14:paraId="6E03E037" w14:textId="77777777" w:rsidR="00FE49F6" w:rsidRPr="00064B66" w:rsidRDefault="00FE49F6" w:rsidP="00FE49F6">
      <w:r w:rsidRPr="00064B66">
        <w:t>Меры по защите информации должны быть предусмотрены в следующих случаях:</w:t>
      </w:r>
    </w:p>
    <w:p w14:paraId="25BD9EEF" w14:textId="77777777" w:rsidR="00FE49F6" w:rsidRPr="00064B66" w:rsidRDefault="00FE49F6" w:rsidP="000161CB">
      <w:pPr>
        <w:pStyle w:val="a7"/>
        <w:numPr>
          <w:ilvl w:val="0"/>
          <w:numId w:val="24"/>
        </w:numPr>
        <w:autoSpaceDN/>
        <w:spacing w:after="0"/>
        <w:jc w:val="both"/>
      </w:pPr>
      <w:r w:rsidRPr="00064B66">
        <w:t>отказы технических средств:</w:t>
      </w:r>
    </w:p>
    <w:p w14:paraId="76870186" w14:textId="77777777" w:rsidR="00FE49F6" w:rsidRPr="00064B66" w:rsidRDefault="00FE49F6" w:rsidP="000161CB">
      <w:pPr>
        <w:pStyle w:val="a7"/>
        <w:numPr>
          <w:ilvl w:val="0"/>
          <w:numId w:val="24"/>
        </w:numPr>
        <w:autoSpaceDN/>
        <w:spacing w:after="0"/>
        <w:jc w:val="both"/>
      </w:pPr>
      <w:r w:rsidRPr="00064B66">
        <w:t>отказы и сбои источников питания;</w:t>
      </w:r>
    </w:p>
    <w:p w14:paraId="3452758E" w14:textId="77777777" w:rsidR="00FE49F6" w:rsidRPr="00064B66" w:rsidRDefault="00FE49F6" w:rsidP="000161CB">
      <w:pPr>
        <w:pStyle w:val="a7"/>
        <w:numPr>
          <w:ilvl w:val="0"/>
          <w:numId w:val="24"/>
        </w:numPr>
        <w:autoSpaceDN/>
        <w:spacing w:after="0"/>
        <w:jc w:val="both"/>
      </w:pPr>
      <w:r w:rsidRPr="00064B66">
        <w:t>отказы серверов;</w:t>
      </w:r>
    </w:p>
    <w:p w14:paraId="5A74966F" w14:textId="77777777" w:rsidR="00FE49F6" w:rsidRPr="00064B66" w:rsidRDefault="00FE49F6" w:rsidP="000161CB">
      <w:pPr>
        <w:pStyle w:val="a7"/>
        <w:numPr>
          <w:ilvl w:val="0"/>
          <w:numId w:val="24"/>
        </w:numPr>
        <w:autoSpaceDN/>
        <w:spacing w:after="0"/>
        <w:jc w:val="both"/>
      </w:pPr>
      <w:r w:rsidRPr="00064B66">
        <w:t>отказы программного обеспечения;</w:t>
      </w:r>
    </w:p>
    <w:p w14:paraId="45BC15F6" w14:textId="77777777" w:rsidR="00FE49F6" w:rsidRPr="00064B66" w:rsidRDefault="00FE49F6" w:rsidP="000161CB">
      <w:pPr>
        <w:pStyle w:val="a7"/>
        <w:numPr>
          <w:ilvl w:val="0"/>
          <w:numId w:val="24"/>
        </w:numPr>
        <w:autoSpaceDN/>
        <w:spacing w:after="0"/>
        <w:jc w:val="both"/>
      </w:pPr>
      <w:r w:rsidRPr="00064B66">
        <w:t>отказы вследствие исчерпания ресурсов, ошибок программного обеспечения;</w:t>
      </w:r>
    </w:p>
    <w:p w14:paraId="5BA35EF3" w14:textId="77777777" w:rsidR="00FE49F6" w:rsidRPr="00064B66" w:rsidRDefault="00FE49F6" w:rsidP="000161CB">
      <w:pPr>
        <w:pStyle w:val="a7"/>
        <w:numPr>
          <w:ilvl w:val="0"/>
          <w:numId w:val="24"/>
        </w:numPr>
        <w:autoSpaceDN/>
        <w:spacing w:after="0"/>
        <w:jc w:val="both"/>
      </w:pPr>
      <w:r w:rsidRPr="00064B66">
        <w:t>отказы вследствие перегрузки;</w:t>
      </w:r>
    </w:p>
    <w:p w14:paraId="257E6F4A" w14:textId="77777777" w:rsidR="00FE49F6" w:rsidRDefault="00FE49F6" w:rsidP="000161CB">
      <w:pPr>
        <w:pStyle w:val="a7"/>
        <w:numPr>
          <w:ilvl w:val="0"/>
          <w:numId w:val="24"/>
        </w:numPr>
        <w:autoSpaceDN/>
        <w:spacing w:after="0"/>
        <w:jc w:val="both"/>
      </w:pPr>
      <w:r w:rsidRPr="00064B66">
        <w:t>отказы вследствие ошибок пользователей и администраторов.</w:t>
      </w:r>
    </w:p>
    <w:p w14:paraId="7E8029A5" w14:textId="77777777" w:rsidR="00FE49F6" w:rsidRPr="00064B66" w:rsidRDefault="00FE49F6" w:rsidP="00FE49F6">
      <w:pPr>
        <w:pStyle w:val="a7"/>
        <w:spacing w:after="0"/>
        <w:ind w:left="720"/>
      </w:pPr>
    </w:p>
    <w:p w14:paraId="15CA8EE3" w14:textId="77777777" w:rsidR="00FE49F6" w:rsidRPr="00064B66" w:rsidRDefault="00FE49F6" w:rsidP="00FE49F6">
      <w:r w:rsidRPr="00064B66">
        <w:t>Защите должна подлежать информация в базах данных Системы.</w:t>
      </w:r>
    </w:p>
    <w:p w14:paraId="16D85C54" w14:textId="77777777" w:rsidR="00FE49F6" w:rsidRDefault="00FE49F6" w:rsidP="00FE49F6">
      <w:pPr>
        <w:jc w:val="both"/>
      </w:pPr>
      <w:r w:rsidRPr="00064B66">
        <w:t>Резервное копирование данных должно осуществляться средствами СУБД</w:t>
      </w:r>
      <w:r>
        <w:t xml:space="preserve"> и программного обеспечения резервного копирования Заказчика</w:t>
      </w:r>
      <w:r w:rsidRPr="00064B66">
        <w:t xml:space="preserve">. Настройку регламента резервного копирования на уровне СУБД </w:t>
      </w:r>
      <w:r>
        <w:t>и программного обеспечения резервного копирования</w:t>
      </w:r>
      <w:r w:rsidRPr="00064B66">
        <w:t xml:space="preserve"> осуществляет Заказчик.</w:t>
      </w:r>
    </w:p>
    <w:p w14:paraId="055ACF65" w14:textId="77777777" w:rsidR="00FE49F6" w:rsidRPr="00EA4C92" w:rsidRDefault="00FE49F6" w:rsidP="00FE49F6">
      <w:pPr>
        <w:jc w:val="both"/>
      </w:pPr>
    </w:p>
    <w:p w14:paraId="07D3171C" w14:textId="77777777" w:rsidR="00FE49F6" w:rsidRPr="005518D6" w:rsidRDefault="00FE49F6" w:rsidP="000161CB">
      <w:pPr>
        <w:pStyle w:val="2"/>
        <w:numPr>
          <w:ilvl w:val="2"/>
          <w:numId w:val="8"/>
        </w:numPr>
        <w:ind w:left="1440" w:firstLine="0"/>
        <w:rPr>
          <w:rFonts w:ascii="Times New Roman" w:hAnsi="Times New Roman" w:cs="Times New Roman"/>
          <w:b/>
          <w:color w:val="auto"/>
          <w:sz w:val="24"/>
          <w:szCs w:val="24"/>
        </w:rPr>
      </w:pPr>
      <w:bookmarkStart w:id="84" w:name="_Toc203155759"/>
      <w:r w:rsidRPr="005518D6">
        <w:rPr>
          <w:rFonts w:ascii="Times New Roman" w:hAnsi="Times New Roman" w:cs="Times New Roman"/>
          <w:b/>
          <w:color w:val="auto"/>
          <w:sz w:val="24"/>
          <w:szCs w:val="24"/>
        </w:rPr>
        <w:t>Требования к сопровождению Системы после внедрения</w:t>
      </w:r>
      <w:bookmarkEnd w:id="84"/>
    </w:p>
    <w:p w14:paraId="482A303D" w14:textId="77777777" w:rsidR="00FE49F6" w:rsidRDefault="00FE49F6" w:rsidP="00FE49F6">
      <w:pPr>
        <w:jc w:val="both"/>
      </w:pPr>
      <w:r w:rsidRPr="00064B66">
        <w:t>Сопровождение Системы после внедрения должно осуществляться в течение 1 года с момента ввода Системы в промышленную эксплуатацию.</w:t>
      </w:r>
    </w:p>
    <w:p w14:paraId="15896E4D" w14:textId="77777777" w:rsidR="00FE49F6" w:rsidRPr="00064B66" w:rsidRDefault="00FE49F6" w:rsidP="00FE49F6">
      <w:pPr>
        <w:jc w:val="both"/>
      </w:pPr>
    </w:p>
    <w:p w14:paraId="54594727" w14:textId="77777777" w:rsidR="00FE49F6" w:rsidRPr="00064B66" w:rsidRDefault="00FE49F6" w:rsidP="00FE49F6">
      <w:pPr>
        <w:jc w:val="both"/>
      </w:pPr>
      <w:r w:rsidRPr="00064B66">
        <w:t>Сопровождение Системы включает в себя следующие работы:</w:t>
      </w:r>
    </w:p>
    <w:p w14:paraId="000B9271" w14:textId="77777777" w:rsidR="00FE49F6" w:rsidRPr="001B13B7" w:rsidRDefault="00FE49F6" w:rsidP="000161CB">
      <w:pPr>
        <w:pStyle w:val="af6"/>
        <w:numPr>
          <w:ilvl w:val="0"/>
          <w:numId w:val="25"/>
        </w:numPr>
        <w:suppressAutoHyphens w:val="0"/>
        <w:ind w:left="851" w:hanging="284"/>
        <w:contextualSpacing w:val="0"/>
        <w:jc w:val="both"/>
      </w:pPr>
      <w:r w:rsidRPr="001B13B7">
        <w:t>Обработка запросов на обслуживание (консультирование пользователей по работе c Системой);</w:t>
      </w:r>
    </w:p>
    <w:p w14:paraId="56FDA269" w14:textId="77777777" w:rsidR="00FE49F6" w:rsidRPr="001B13B7" w:rsidRDefault="00FE49F6" w:rsidP="000161CB">
      <w:pPr>
        <w:pStyle w:val="af6"/>
        <w:numPr>
          <w:ilvl w:val="0"/>
          <w:numId w:val="25"/>
        </w:numPr>
        <w:suppressAutoHyphens w:val="0"/>
        <w:ind w:left="851" w:hanging="284"/>
        <w:contextualSpacing w:val="0"/>
        <w:jc w:val="both"/>
      </w:pPr>
      <w:r w:rsidRPr="001B13B7">
        <w:t>Обработка инцидентов (обработка запросов пользователей о неисправности Системы);</w:t>
      </w:r>
    </w:p>
    <w:p w14:paraId="5B4C7A2D" w14:textId="77777777" w:rsidR="00FE49F6" w:rsidRPr="001B13B7" w:rsidRDefault="00FE49F6" w:rsidP="000161CB">
      <w:pPr>
        <w:pStyle w:val="af6"/>
        <w:numPr>
          <w:ilvl w:val="0"/>
          <w:numId w:val="25"/>
        </w:numPr>
        <w:suppressAutoHyphens w:val="0"/>
        <w:ind w:left="851" w:hanging="284"/>
        <w:contextualSpacing w:val="0"/>
        <w:jc w:val="both"/>
      </w:pPr>
      <w:r w:rsidRPr="001B13B7">
        <w:t>Обработка запросов на изменение (разработка нового или изменение текущего функционала информационной системы).</w:t>
      </w:r>
    </w:p>
    <w:p w14:paraId="1FF7E445" w14:textId="77777777" w:rsidR="00FE49F6" w:rsidRPr="00064B66" w:rsidRDefault="00FE49F6" w:rsidP="00FE49F6">
      <w:pPr>
        <w:ind w:left="851" w:hanging="284"/>
        <w:jc w:val="both"/>
      </w:pPr>
    </w:p>
    <w:p w14:paraId="03FCEF54" w14:textId="77777777" w:rsidR="00FE49F6" w:rsidRPr="00A5147F" w:rsidRDefault="00FE49F6" w:rsidP="00FE49F6">
      <w:pPr>
        <w:jc w:val="both"/>
      </w:pPr>
      <w:r w:rsidRPr="00A5147F">
        <w:t xml:space="preserve">Обработка запросов на обслуживание и инцидентов в работе Системы для всех релизов должна производиться в соответствии с требованиями: </w:t>
      </w:r>
    </w:p>
    <w:p w14:paraId="19762F34" w14:textId="77777777" w:rsidR="00FE49F6" w:rsidRPr="00A5147F" w:rsidRDefault="00FE49F6" w:rsidP="00FE49F6">
      <w:pPr>
        <w:jc w:val="both"/>
      </w:pPr>
    </w:p>
    <w:p w14:paraId="65FD8E84" w14:textId="77777777" w:rsidR="00FE49F6" w:rsidRPr="00A5147F" w:rsidRDefault="00FE49F6" w:rsidP="000161CB">
      <w:pPr>
        <w:pStyle w:val="af6"/>
        <w:numPr>
          <w:ilvl w:val="0"/>
          <w:numId w:val="63"/>
        </w:numPr>
        <w:suppressAutoHyphens w:val="0"/>
        <w:spacing w:line="259" w:lineRule="auto"/>
        <w:jc w:val="both"/>
      </w:pPr>
      <w:r w:rsidRPr="00A5147F">
        <w:t>Консультирование пользователей по работе с Системой – 32 рабочих часа.</w:t>
      </w:r>
    </w:p>
    <w:p w14:paraId="4B5159BC" w14:textId="77777777" w:rsidR="00FE49F6" w:rsidRPr="00A5147F" w:rsidRDefault="00FE49F6" w:rsidP="000161CB">
      <w:pPr>
        <w:pStyle w:val="af6"/>
        <w:numPr>
          <w:ilvl w:val="0"/>
          <w:numId w:val="62"/>
        </w:numPr>
        <w:suppressAutoHyphens w:val="0"/>
        <w:spacing w:after="160" w:line="259" w:lineRule="auto"/>
        <w:jc w:val="both"/>
      </w:pPr>
      <w:r w:rsidRPr="00A5147F">
        <w:t>Критичный – останавливает работу системы или аппаратного комплекса. Влечет серьёзные финансовые или репутационные риски – не более 4 рабочих часов.</w:t>
      </w:r>
    </w:p>
    <w:p w14:paraId="0AEC5DD6" w14:textId="77777777" w:rsidR="00FE49F6" w:rsidRPr="00A5147F" w:rsidRDefault="00FE49F6" w:rsidP="000161CB">
      <w:pPr>
        <w:pStyle w:val="af6"/>
        <w:numPr>
          <w:ilvl w:val="0"/>
          <w:numId w:val="62"/>
        </w:numPr>
        <w:suppressAutoHyphens w:val="0"/>
        <w:spacing w:after="160" w:line="259" w:lineRule="auto"/>
        <w:jc w:val="both"/>
        <w:rPr>
          <w:color w:val="000000" w:themeColor="text1"/>
        </w:rPr>
      </w:pPr>
      <w:r w:rsidRPr="00A5147F">
        <w:t>Высокий – частично затрагивает работу системы или аппаратного комплекса. Существует риск остановки бизнес-процесса – не более 8 рабочих часов.</w:t>
      </w:r>
    </w:p>
    <w:p w14:paraId="28D89ABC" w14:textId="77777777" w:rsidR="00FE49F6" w:rsidRPr="00A5147F" w:rsidRDefault="00FE49F6" w:rsidP="000161CB">
      <w:pPr>
        <w:pStyle w:val="af6"/>
        <w:numPr>
          <w:ilvl w:val="0"/>
          <w:numId w:val="62"/>
        </w:numPr>
        <w:suppressAutoHyphens w:val="0"/>
        <w:spacing w:after="160" w:line="259" w:lineRule="auto"/>
        <w:jc w:val="both"/>
      </w:pPr>
      <w:r w:rsidRPr="00A5147F">
        <w:t>Стандартный – обращение пользователя с ошибкой в работе ИС, не останавливающее его работу, не препятствующее выполнению бизнес-процесса, не несет репутационных или финансовых потерь – не более 24 рабочих часов.</w:t>
      </w:r>
    </w:p>
    <w:p w14:paraId="18B4D66C" w14:textId="77777777" w:rsidR="00FE49F6" w:rsidRPr="00A5147F" w:rsidRDefault="00FE49F6" w:rsidP="00FE49F6">
      <w:pPr>
        <w:jc w:val="both"/>
      </w:pPr>
    </w:p>
    <w:p w14:paraId="6C92A295" w14:textId="77777777" w:rsidR="00FE49F6" w:rsidRPr="00A5147F" w:rsidRDefault="00FE49F6" w:rsidP="00FE49F6">
      <w:pPr>
        <w:jc w:val="both"/>
      </w:pPr>
      <w:r w:rsidRPr="00A5147F">
        <w:t>Обработка запросов на изменение должна включать предварительную оценку и согласование каждого запроса с Заказчиком, и производиться Исполнителем по итогам согласования в утвержденном объеме в согласованные сроки.</w:t>
      </w:r>
    </w:p>
    <w:p w14:paraId="5074148E" w14:textId="77777777" w:rsidR="00FE49F6" w:rsidRDefault="00FE49F6" w:rsidP="00FE49F6">
      <w:pPr>
        <w:jc w:val="both"/>
      </w:pPr>
    </w:p>
    <w:p w14:paraId="1045711E" w14:textId="77777777" w:rsidR="00FE49F6" w:rsidRPr="00321C56" w:rsidRDefault="00FE49F6" w:rsidP="00FE49F6">
      <w:pPr>
        <w:jc w:val="both"/>
      </w:pPr>
      <w:r w:rsidRPr="00321C56">
        <w:t xml:space="preserve">Исполнитель должен обеспечить время приема и обработки запросов пользователей с 08:00 до 19:00 по времени </w:t>
      </w:r>
      <w:r w:rsidRPr="00321C56">
        <w:lastRenderedPageBreak/>
        <w:t>Заказчика в рабочие дни</w:t>
      </w:r>
      <w:r>
        <w:t>.</w:t>
      </w:r>
    </w:p>
    <w:p w14:paraId="53114418" w14:textId="77777777" w:rsidR="00FE49F6" w:rsidRPr="00A5147F" w:rsidRDefault="00FE49F6" w:rsidP="00FE49F6">
      <w:pPr>
        <w:jc w:val="both"/>
      </w:pPr>
    </w:p>
    <w:p w14:paraId="586E2F66" w14:textId="77777777" w:rsidR="00FE49F6" w:rsidRPr="00A5147F" w:rsidRDefault="00FE49F6" w:rsidP="00FE49F6">
      <w:pPr>
        <w:jc w:val="both"/>
      </w:pPr>
      <w:r w:rsidRPr="00A5147F">
        <w:t xml:space="preserve">Сопровождение Системы должно производиться в удаленном формате. </w:t>
      </w:r>
    </w:p>
    <w:p w14:paraId="161D3E5D" w14:textId="77777777" w:rsidR="00FE49F6" w:rsidRPr="00A5147F" w:rsidRDefault="00FE49F6" w:rsidP="00FE49F6">
      <w:pPr>
        <w:jc w:val="both"/>
      </w:pPr>
    </w:p>
    <w:p w14:paraId="7AEE353F" w14:textId="77777777" w:rsidR="00FE49F6" w:rsidRDefault="00FE49F6" w:rsidP="00FE49F6">
      <w:pPr>
        <w:jc w:val="both"/>
      </w:pPr>
      <w:r w:rsidRPr="00A5147F">
        <w:t>По итогам каждого месяца сопровождения Исполнитель должен передавать Заказчику Отчет о сопровождении и Акт о выполненных работах за прошедший месяц.</w:t>
      </w:r>
    </w:p>
    <w:p w14:paraId="1F7DAC52" w14:textId="77777777" w:rsidR="00FE49F6" w:rsidRPr="00EA4C92" w:rsidRDefault="00FE49F6" w:rsidP="00FE49F6">
      <w:pPr>
        <w:jc w:val="both"/>
      </w:pPr>
    </w:p>
    <w:p w14:paraId="33489823" w14:textId="77777777" w:rsidR="00FE49F6" w:rsidRPr="00035961" w:rsidRDefault="00FE49F6" w:rsidP="000161CB">
      <w:pPr>
        <w:pStyle w:val="2"/>
        <w:numPr>
          <w:ilvl w:val="1"/>
          <w:numId w:val="8"/>
        </w:numPr>
        <w:ind w:left="0" w:firstLine="0"/>
        <w:rPr>
          <w:rFonts w:ascii="Times New Roman" w:hAnsi="Times New Roman" w:cs="Times New Roman"/>
          <w:b/>
          <w:color w:val="auto"/>
          <w:sz w:val="24"/>
          <w:szCs w:val="24"/>
        </w:rPr>
      </w:pPr>
      <w:bookmarkStart w:id="85" w:name="_Toc203155760"/>
      <w:r w:rsidRPr="00035961">
        <w:rPr>
          <w:rFonts w:ascii="Times New Roman" w:hAnsi="Times New Roman" w:cs="Times New Roman"/>
          <w:b/>
          <w:color w:val="auto"/>
          <w:sz w:val="24"/>
          <w:szCs w:val="24"/>
        </w:rPr>
        <w:t>Требования к функциям Системы</w:t>
      </w:r>
      <w:bookmarkEnd w:id="85"/>
    </w:p>
    <w:p w14:paraId="03014219" w14:textId="77777777" w:rsidR="00FE49F6" w:rsidRPr="00064B66" w:rsidRDefault="00FE49F6" w:rsidP="00FE49F6">
      <w:pPr>
        <w:jc w:val="both"/>
      </w:pPr>
      <w:r w:rsidRPr="00064B66">
        <w:t xml:space="preserve">Требования к функциям системы каждого Релиза должны быть разработаны Исполнителем по результатам обследования и представлены в виде </w:t>
      </w:r>
      <w:r>
        <w:t>перечня бизнес</w:t>
      </w:r>
      <w:r w:rsidRPr="00064B66">
        <w:t>-</w:t>
      </w:r>
      <w:r>
        <w:t>процессов, включая бизнес-процессы 3-его уровня, в виде таблицы</w:t>
      </w:r>
      <w:r w:rsidRPr="00064B66">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59"/>
        <w:gridCol w:w="961"/>
        <w:gridCol w:w="2987"/>
        <w:gridCol w:w="3963"/>
      </w:tblGrid>
      <w:tr w:rsidR="00FE49F6" w:rsidRPr="00654736" w14:paraId="340F766C" w14:textId="77777777" w:rsidTr="00A153A0">
        <w:trPr>
          <w:trHeight w:val="744"/>
          <w:tblHeader/>
        </w:trPr>
        <w:tc>
          <w:tcPr>
            <w:tcW w:w="854" w:type="dxa"/>
            <w:shd w:val="clear" w:color="000000" w:fill="F2F2F2"/>
            <w:vAlign w:val="center"/>
          </w:tcPr>
          <w:p w14:paraId="62516237" w14:textId="77777777" w:rsidR="00FE49F6" w:rsidRPr="00064B66" w:rsidRDefault="00FE49F6" w:rsidP="00A153A0">
            <w:pPr>
              <w:jc w:val="center"/>
              <w:rPr>
                <w:b/>
                <w:bCs/>
                <w:color w:val="000000"/>
              </w:rPr>
            </w:pPr>
            <w:r w:rsidRPr="00064B66">
              <w:rPr>
                <w:b/>
                <w:bCs/>
                <w:color w:val="000000"/>
              </w:rPr>
              <w:t xml:space="preserve">Код БП 1-го </w:t>
            </w:r>
            <w:r w:rsidRPr="00064B66">
              <w:rPr>
                <w:b/>
                <w:bCs/>
                <w:color w:val="000000"/>
              </w:rPr>
              <w:br/>
              <w:t>уровня</w:t>
            </w:r>
          </w:p>
        </w:tc>
        <w:tc>
          <w:tcPr>
            <w:tcW w:w="854" w:type="dxa"/>
            <w:shd w:val="clear" w:color="000000" w:fill="F2F2F2"/>
            <w:vAlign w:val="center"/>
          </w:tcPr>
          <w:p w14:paraId="6731CD78" w14:textId="77777777" w:rsidR="00FE49F6" w:rsidRPr="00064B66" w:rsidRDefault="00FE49F6" w:rsidP="00A153A0">
            <w:pPr>
              <w:jc w:val="center"/>
              <w:rPr>
                <w:b/>
                <w:bCs/>
                <w:color w:val="000000"/>
              </w:rPr>
            </w:pPr>
            <w:r w:rsidRPr="00064B66">
              <w:rPr>
                <w:b/>
                <w:bCs/>
                <w:color w:val="000000"/>
              </w:rPr>
              <w:t xml:space="preserve">Код БП 2-го </w:t>
            </w:r>
            <w:r w:rsidRPr="00064B66">
              <w:rPr>
                <w:b/>
                <w:bCs/>
                <w:color w:val="000000"/>
              </w:rPr>
              <w:br/>
              <w:t>уровня</w:t>
            </w:r>
          </w:p>
        </w:tc>
        <w:tc>
          <w:tcPr>
            <w:tcW w:w="961" w:type="dxa"/>
            <w:shd w:val="clear" w:color="000000" w:fill="F2F2F2"/>
            <w:vAlign w:val="center"/>
          </w:tcPr>
          <w:p w14:paraId="7CA45E3D" w14:textId="77777777" w:rsidR="00FE49F6" w:rsidRPr="00064B66" w:rsidRDefault="00FE49F6" w:rsidP="00A153A0">
            <w:pPr>
              <w:jc w:val="center"/>
              <w:rPr>
                <w:b/>
                <w:bCs/>
                <w:color w:val="000000"/>
              </w:rPr>
            </w:pPr>
            <w:r w:rsidRPr="00064B66">
              <w:rPr>
                <w:b/>
                <w:bCs/>
                <w:color w:val="000000"/>
              </w:rPr>
              <w:t xml:space="preserve">Код БП 3-го </w:t>
            </w:r>
            <w:r w:rsidRPr="00064B66">
              <w:rPr>
                <w:b/>
                <w:bCs/>
                <w:color w:val="000000"/>
              </w:rPr>
              <w:br/>
              <w:t>уровня</w:t>
            </w:r>
          </w:p>
        </w:tc>
        <w:tc>
          <w:tcPr>
            <w:tcW w:w="2991" w:type="dxa"/>
            <w:shd w:val="clear" w:color="000000" w:fill="F2F2F2"/>
            <w:vAlign w:val="center"/>
          </w:tcPr>
          <w:p w14:paraId="48C04EB5" w14:textId="77777777" w:rsidR="00FE49F6" w:rsidRPr="00064B66" w:rsidRDefault="00FE49F6" w:rsidP="00A153A0">
            <w:pPr>
              <w:jc w:val="center"/>
              <w:rPr>
                <w:b/>
                <w:bCs/>
                <w:color w:val="000000"/>
              </w:rPr>
            </w:pPr>
            <w:r w:rsidRPr="00064B66">
              <w:rPr>
                <w:b/>
                <w:bCs/>
                <w:color w:val="000000"/>
              </w:rPr>
              <w:t>Наименование БП</w:t>
            </w:r>
          </w:p>
        </w:tc>
        <w:tc>
          <w:tcPr>
            <w:tcW w:w="3969" w:type="dxa"/>
            <w:shd w:val="clear" w:color="000000" w:fill="F2F2F2"/>
            <w:vAlign w:val="center"/>
          </w:tcPr>
          <w:p w14:paraId="14985C09" w14:textId="77777777" w:rsidR="00FE49F6" w:rsidRPr="00064B66" w:rsidRDefault="00FE49F6" w:rsidP="00A153A0">
            <w:pPr>
              <w:jc w:val="center"/>
              <w:rPr>
                <w:b/>
                <w:bCs/>
                <w:color w:val="000000"/>
              </w:rPr>
            </w:pPr>
            <w:r w:rsidRPr="00064B66">
              <w:rPr>
                <w:b/>
                <w:bCs/>
                <w:color w:val="000000"/>
              </w:rPr>
              <w:t>Описание БП (краткое описание БП, действий в нем и требований к автоматизации</w:t>
            </w:r>
            <w:r>
              <w:rPr>
                <w:b/>
                <w:bCs/>
                <w:color w:val="000000"/>
              </w:rPr>
              <w:t>, приоритет реализации, владелец БП</w:t>
            </w:r>
            <w:r w:rsidRPr="00064B66">
              <w:rPr>
                <w:b/>
                <w:bCs/>
                <w:color w:val="000000"/>
              </w:rPr>
              <w:t>)</w:t>
            </w:r>
          </w:p>
        </w:tc>
      </w:tr>
      <w:tr w:rsidR="00FE49F6" w:rsidRPr="00654736" w14:paraId="5B28BE2F" w14:textId="77777777" w:rsidTr="00A153A0">
        <w:trPr>
          <w:trHeight w:val="240"/>
          <w:tblHeader/>
        </w:trPr>
        <w:tc>
          <w:tcPr>
            <w:tcW w:w="854" w:type="dxa"/>
            <w:tcBorders>
              <w:bottom w:val="single" w:sz="4" w:space="0" w:color="auto"/>
            </w:tcBorders>
            <w:shd w:val="clear" w:color="000000" w:fill="F2F2F2"/>
            <w:vAlign w:val="center"/>
          </w:tcPr>
          <w:p w14:paraId="503EED11" w14:textId="77777777" w:rsidR="00FE49F6" w:rsidRPr="00064B66" w:rsidRDefault="00FE49F6" w:rsidP="00A153A0">
            <w:pPr>
              <w:jc w:val="center"/>
              <w:rPr>
                <w:b/>
                <w:bCs/>
                <w:color w:val="000000"/>
              </w:rPr>
            </w:pPr>
            <w:r w:rsidRPr="00064B66">
              <w:rPr>
                <w:b/>
                <w:bCs/>
                <w:color w:val="000000"/>
              </w:rPr>
              <w:t>1</w:t>
            </w:r>
          </w:p>
        </w:tc>
        <w:tc>
          <w:tcPr>
            <w:tcW w:w="854" w:type="dxa"/>
            <w:tcBorders>
              <w:bottom w:val="single" w:sz="4" w:space="0" w:color="auto"/>
            </w:tcBorders>
            <w:shd w:val="clear" w:color="000000" w:fill="F2F2F2"/>
            <w:vAlign w:val="center"/>
          </w:tcPr>
          <w:p w14:paraId="19198B3B" w14:textId="77777777" w:rsidR="00FE49F6" w:rsidRPr="00064B66" w:rsidRDefault="00FE49F6" w:rsidP="00A153A0">
            <w:pPr>
              <w:jc w:val="center"/>
              <w:rPr>
                <w:b/>
                <w:bCs/>
                <w:color w:val="000000"/>
              </w:rPr>
            </w:pPr>
            <w:r w:rsidRPr="00064B66">
              <w:rPr>
                <w:b/>
                <w:bCs/>
                <w:color w:val="000000"/>
              </w:rPr>
              <w:t>2</w:t>
            </w:r>
          </w:p>
        </w:tc>
        <w:tc>
          <w:tcPr>
            <w:tcW w:w="961" w:type="dxa"/>
            <w:tcBorders>
              <w:bottom w:val="single" w:sz="4" w:space="0" w:color="auto"/>
            </w:tcBorders>
            <w:shd w:val="clear" w:color="000000" w:fill="F2F2F2"/>
            <w:vAlign w:val="center"/>
          </w:tcPr>
          <w:p w14:paraId="03FF190D" w14:textId="77777777" w:rsidR="00FE49F6" w:rsidRPr="00064B66" w:rsidRDefault="00FE49F6" w:rsidP="00A153A0">
            <w:pPr>
              <w:jc w:val="center"/>
              <w:rPr>
                <w:b/>
                <w:bCs/>
                <w:color w:val="000000"/>
              </w:rPr>
            </w:pPr>
            <w:r w:rsidRPr="00064B66">
              <w:rPr>
                <w:b/>
                <w:bCs/>
                <w:color w:val="000000"/>
              </w:rPr>
              <w:t>3</w:t>
            </w:r>
          </w:p>
        </w:tc>
        <w:tc>
          <w:tcPr>
            <w:tcW w:w="2991" w:type="dxa"/>
            <w:tcBorders>
              <w:bottom w:val="single" w:sz="4" w:space="0" w:color="auto"/>
            </w:tcBorders>
            <w:shd w:val="clear" w:color="000000" w:fill="F2F2F2"/>
            <w:vAlign w:val="center"/>
          </w:tcPr>
          <w:p w14:paraId="6C70A731" w14:textId="77777777" w:rsidR="00FE49F6" w:rsidRPr="00064B66" w:rsidRDefault="00FE49F6" w:rsidP="00A153A0">
            <w:pPr>
              <w:jc w:val="center"/>
              <w:rPr>
                <w:b/>
                <w:bCs/>
                <w:color w:val="000000"/>
              </w:rPr>
            </w:pPr>
            <w:r w:rsidRPr="00064B66">
              <w:rPr>
                <w:b/>
                <w:bCs/>
                <w:color w:val="000000"/>
              </w:rPr>
              <w:t>4</w:t>
            </w:r>
          </w:p>
        </w:tc>
        <w:tc>
          <w:tcPr>
            <w:tcW w:w="3969" w:type="dxa"/>
            <w:tcBorders>
              <w:bottom w:val="single" w:sz="4" w:space="0" w:color="auto"/>
            </w:tcBorders>
            <w:shd w:val="clear" w:color="000000" w:fill="F2F2F2"/>
            <w:vAlign w:val="center"/>
          </w:tcPr>
          <w:p w14:paraId="38CAE7BB" w14:textId="77777777" w:rsidR="00FE49F6" w:rsidRPr="00064B66" w:rsidRDefault="00FE49F6" w:rsidP="00A153A0">
            <w:pPr>
              <w:jc w:val="center"/>
              <w:rPr>
                <w:b/>
                <w:bCs/>
                <w:color w:val="000000"/>
              </w:rPr>
            </w:pPr>
            <w:r w:rsidRPr="00064B66">
              <w:rPr>
                <w:b/>
                <w:bCs/>
                <w:color w:val="000000"/>
              </w:rPr>
              <w:t>5</w:t>
            </w:r>
          </w:p>
        </w:tc>
      </w:tr>
      <w:tr w:rsidR="00FE49F6" w:rsidRPr="00654736" w14:paraId="12CF9BA3" w14:textId="77777777" w:rsidTr="00A153A0">
        <w:trPr>
          <w:trHeight w:val="480"/>
        </w:trPr>
        <w:tc>
          <w:tcPr>
            <w:tcW w:w="854" w:type="dxa"/>
            <w:shd w:val="clear" w:color="auto" w:fill="FFFFFF" w:themeFill="background1"/>
            <w:vAlign w:val="center"/>
          </w:tcPr>
          <w:p w14:paraId="4514F554" w14:textId="77777777" w:rsidR="00FE49F6" w:rsidRPr="00064B66" w:rsidRDefault="00FE49F6" w:rsidP="00A153A0">
            <w:pPr>
              <w:jc w:val="center"/>
              <w:rPr>
                <w:b/>
                <w:bCs/>
              </w:rPr>
            </w:pPr>
            <w:r w:rsidRPr="00064B66">
              <w:rPr>
                <w:b/>
                <w:bCs/>
              </w:rPr>
              <w:t xml:space="preserve">PR01 </w:t>
            </w:r>
          </w:p>
        </w:tc>
        <w:tc>
          <w:tcPr>
            <w:tcW w:w="854" w:type="dxa"/>
            <w:shd w:val="clear" w:color="auto" w:fill="FFFFFF" w:themeFill="background1"/>
            <w:vAlign w:val="center"/>
          </w:tcPr>
          <w:p w14:paraId="501472B4" w14:textId="77777777" w:rsidR="00FE49F6" w:rsidRPr="00064B66" w:rsidRDefault="00FE49F6" w:rsidP="00A153A0">
            <w:pPr>
              <w:jc w:val="center"/>
              <w:rPr>
                <w:b/>
                <w:bCs/>
              </w:rPr>
            </w:pPr>
          </w:p>
        </w:tc>
        <w:tc>
          <w:tcPr>
            <w:tcW w:w="961" w:type="dxa"/>
            <w:shd w:val="clear" w:color="auto" w:fill="FFFFFF" w:themeFill="background1"/>
            <w:vAlign w:val="center"/>
          </w:tcPr>
          <w:p w14:paraId="3B813F67" w14:textId="77777777" w:rsidR="00FE49F6" w:rsidRPr="00064B66" w:rsidRDefault="00FE49F6" w:rsidP="00A153A0">
            <w:pPr>
              <w:jc w:val="center"/>
              <w:rPr>
                <w:b/>
                <w:bCs/>
              </w:rPr>
            </w:pPr>
          </w:p>
        </w:tc>
        <w:tc>
          <w:tcPr>
            <w:tcW w:w="2991" w:type="dxa"/>
            <w:shd w:val="clear" w:color="auto" w:fill="FFFFFF" w:themeFill="background1"/>
            <w:vAlign w:val="center"/>
          </w:tcPr>
          <w:p w14:paraId="686A2E5A" w14:textId="77777777" w:rsidR="00FE49F6" w:rsidRPr="00064B66" w:rsidRDefault="00FE49F6" w:rsidP="00A153A0">
            <w:pPr>
              <w:rPr>
                <w:b/>
                <w:bCs/>
              </w:rPr>
            </w:pPr>
          </w:p>
        </w:tc>
        <w:tc>
          <w:tcPr>
            <w:tcW w:w="3969" w:type="dxa"/>
            <w:shd w:val="clear" w:color="auto" w:fill="FFFFFF" w:themeFill="background1"/>
            <w:vAlign w:val="center"/>
          </w:tcPr>
          <w:p w14:paraId="4C812E07" w14:textId="77777777" w:rsidR="00FE49F6" w:rsidRPr="00064B66" w:rsidRDefault="00FE49F6" w:rsidP="00A153A0"/>
        </w:tc>
      </w:tr>
      <w:tr w:rsidR="00FE49F6" w:rsidRPr="00654736" w14:paraId="39436C46" w14:textId="77777777" w:rsidTr="00A153A0">
        <w:trPr>
          <w:trHeight w:val="480"/>
        </w:trPr>
        <w:tc>
          <w:tcPr>
            <w:tcW w:w="854" w:type="dxa"/>
            <w:shd w:val="clear" w:color="auto" w:fill="FFFFFF" w:themeFill="background1"/>
            <w:vAlign w:val="center"/>
          </w:tcPr>
          <w:p w14:paraId="41926E91" w14:textId="77777777" w:rsidR="00FE49F6" w:rsidRPr="00064B66" w:rsidRDefault="00FE49F6" w:rsidP="00A153A0">
            <w:pPr>
              <w:jc w:val="center"/>
              <w:rPr>
                <w:b/>
                <w:bCs/>
                <w:lang w:val="en-US"/>
              </w:rPr>
            </w:pPr>
            <w:r w:rsidRPr="00064B66">
              <w:rPr>
                <w:b/>
                <w:bCs/>
                <w:lang w:val="en-US"/>
              </w:rPr>
              <w:t>PR01</w:t>
            </w:r>
          </w:p>
        </w:tc>
        <w:tc>
          <w:tcPr>
            <w:tcW w:w="854" w:type="dxa"/>
            <w:shd w:val="clear" w:color="auto" w:fill="FFFFFF" w:themeFill="background1"/>
            <w:vAlign w:val="center"/>
          </w:tcPr>
          <w:p w14:paraId="29A88CEA" w14:textId="77777777" w:rsidR="00FE49F6" w:rsidRPr="00064B66" w:rsidRDefault="00FE49F6" w:rsidP="00A153A0">
            <w:pPr>
              <w:jc w:val="center"/>
              <w:rPr>
                <w:b/>
                <w:bCs/>
              </w:rPr>
            </w:pPr>
            <w:r w:rsidRPr="00064B66">
              <w:rPr>
                <w:b/>
                <w:bCs/>
              </w:rPr>
              <w:t>PR01.1</w:t>
            </w:r>
          </w:p>
        </w:tc>
        <w:tc>
          <w:tcPr>
            <w:tcW w:w="961" w:type="dxa"/>
            <w:shd w:val="clear" w:color="auto" w:fill="FFFFFF" w:themeFill="background1"/>
            <w:vAlign w:val="center"/>
          </w:tcPr>
          <w:p w14:paraId="4232B77D" w14:textId="77777777" w:rsidR="00FE49F6" w:rsidRPr="00064B66" w:rsidRDefault="00FE49F6" w:rsidP="00A153A0">
            <w:pPr>
              <w:jc w:val="center"/>
              <w:rPr>
                <w:b/>
                <w:bCs/>
              </w:rPr>
            </w:pPr>
          </w:p>
        </w:tc>
        <w:tc>
          <w:tcPr>
            <w:tcW w:w="2991" w:type="dxa"/>
            <w:shd w:val="clear" w:color="auto" w:fill="FFFFFF" w:themeFill="background1"/>
            <w:vAlign w:val="center"/>
          </w:tcPr>
          <w:p w14:paraId="2EB5FF04" w14:textId="77777777" w:rsidR="00FE49F6" w:rsidRPr="00064B66" w:rsidRDefault="00FE49F6" w:rsidP="00A153A0">
            <w:pPr>
              <w:rPr>
                <w:b/>
                <w:bCs/>
              </w:rPr>
            </w:pPr>
          </w:p>
        </w:tc>
        <w:tc>
          <w:tcPr>
            <w:tcW w:w="3969" w:type="dxa"/>
            <w:shd w:val="clear" w:color="auto" w:fill="FFFFFF" w:themeFill="background1"/>
            <w:vAlign w:val="center"/>
          </w:tcPr>
          <w:p w14:paraId="170516AB" w14:textId="77777777" w:rsidR="00FE49F6" w:rsidRPr="00064B66" w:rsidRDefault="00FE49F6" w:rsidP="00A153A0"/>
        </w:tc>
      </w:tr>
      <w:tr w:rsidR="00FE49F6" w:rsidRPr="00654736" w14:paraId="6F0A872C" w14:textId="77777777" w:rsidTr="00A153A0">
        <w:trPr>
          <w:trHeight w:val="480"/>
        </w:trPr>
        <w:tc>
          <w:tcPr>
            <w:tcW w:w="854" w:type="dxa"/>
          </w:tcPr>
          <w:p w14:paraId="6A9D7E36" w14:textId="77777777" w:rsidR="00FE49F6" w:rsidRPr="00064B66" w:rsidRDefault="00FE49F6" w:rsidP="00A153A0">
            <w:pPr>
              <w:jc w:val="center"/>
              <w:rPr>
                <w:color w:val="FF0000"/>
              </w:rPr>
            </w:pPr>
            <w:r w:rsidRPr="00064B66">
              <w:t>PR01</w:t>
            </w:r>
          </w:p>
        </w:tc>
        <w:tc>
          <w:tcPr>
            <w:tcW w:w="854" w:type="dxa"/>
            <w:shd w:val="clear" w:color="000000" w:fill="FFFFFF"/>
          </w:tcPr>
          <w:p w14:paraId="36FFD414" w14:textId="77777777" w:rsidR="00FE49F6" w:rsidRPr="00064B66" w:rsidRDefault="00FE49F6" w:rsidP="00A153A0">
            <w:pPr>
              <w:jc w:val="center"/>
              <w:rPr>
                <w:color w:val="FF0000"/>
              </w:rPr>
            </w:pPr>
            <w:r w:rsidRPr="00064B66">
              <w:t>PR01.1</w:t>
            </w:r>
          </w:p>
        </w:tc>
        <w:tc>
          <w:tcPr>
            <w:tcW w:w="961" w:type="dxa"/>
            <w:shd w:val="clear" w:color="000000" w:fill="FFFFFF"/>
          </w:tcPr>
          <w:p w14:paraId="0F77E3C7" w14:textId="77777777" w:rsidR="00FE49F6" w:rsidRPr="00064B66" w:rsidRDefault="00FE49F6" w:rsidP="00A153A0">
            <w:pPr>
              <w:jc w:val="center"/>
              <w:rPr>
                <w:color w:val="FF0000"/>
              </w:rPr>
            </w:pPr>
            <w:r w:rsidRPr="00064B66">
              <w:t>PR01.1.1</w:t>
            </w:r>
          </w:p>
        </w:tc>
        <w:tc>
          <w:tcPr>
            <w:tcW w:w="2991" w:type="dxa"/>
          </w:tcPr>
          <w:p w14:paraId="0569FAF9" w14:textId="77777777" w:rsidR="00FE49F6" w:rsidRPr="00064B66" w:rsidRDefault="00FE49F6" w:rsidP="00A153A0"/>
        </w:tc>
        <w:tc>
          <w:tcPr>
            <w:tcW w:w="3969" w:type="dxa"/>
          </w:tcPr>
          <w:p w14:paraId="4DCDE657" w14:textId="77777777" w:rsidR="00FE49F6" w:rsidRPr="00064B66" w:rsidRDefault="00FE49F6" w:rsidP="00A153A0"/>
        </w:tc>
      </w:tr>
      <w:tr w:rsidR="00FE49F6" w:rsidRPr="00654736" w14:paraId="6667846A" w14:textId="77777777" w:rsidTr="00A153A0">
        <w:trPr>
          <w:trHeight w:val="480"/>
        </w:trPr>
        <w:tc>
          <w:tcPr>
            <w:tcW w:w="854" w:type="dxa"/>
          </w:tcPr>
          <w:p w14:paraId="01F08E96" w14:textId="77777777" w:rsidR="00FE49F6" w:rsidRPr="00064B66" w:rsidRDefault="00FE49F6" w:rsidP="00A153A0">
            <w:pPr>
              <w:jc w:val="center"/>
              <w:rPr>
                <w:color w:val="FF0000"/>
              </w:rPr>
            </w:pPr>
            <w:r w:rsidRPr="00064B66">
              <w:t>PR01</w:t>
            </w:r>
          </w:p>
        </w:tc>
        <w:tc>
          <w:tcPr>
            <w:tcW w:w="854" w:type="dxa"/>
            <w:shd w:val="clear" w:color="000000" w:fill="FFFFFF"/>
          </w:tcPr>
          <w:p w14:paraId="049ABDAE" w14:textId="77777777" w:rsidR="00FE49F6" w:rsidRPr="00064B66" w:rsidRDefault="00FE49F6" w:rsidP="00A153A0">
            <w:pPr>
              <w:jc w:val="center"/>
              <w:rPr>
                <w:color w:val="FF0000"/>
              </w:rPr>
            </w:pPr>
            <w:r w:rsidRPr="00064B66">
              <w:t>PR01.1</w:t>
            </w:r>
          </w:p>
        </w:tc>
        <w:tc>
          <w:tcPr>
            <w:tcW w:w="961" w:type="dxa"/>
            <w:shd w:val="clear" w:color="000000" w:fill="FFFFFF"/>
          </w:tcPr>
          <w:p w14:paraId="3F6B5DA2" w14:textId="77777777" w:rsidR="00FE49F6" w:rsidRPr="00064B66" w:rsidRDefault="00FE49F6" w:rsidP="00A153A0">
            <w:pPr>
              <w:jc w:val="center"/>
              <w:rPr>
                <w:color w:val="FF0000"/>
              </w:rPr>
            </w:pPr>
            <w:r w:rsidRPr="00064B66">
              <w:t>PR01.1.2</w:t>
            </w:r>
          </w:p>
        </w:tc>
        <w:tc>
          <w:tcPr>
            <w:tcW w:w="2991" w:type="dxa"/>
          </w:tcPr>
          <w:p w14:paraId="14F3DAC6" w14:textId="77777777" w:rsidR="00FE49F6" w:rsidRPr="00064B66" w:rsidRDefault="00FE49F6" w:rsidP="00A153A0"/>
        </w:tc>
        <w:tc>
          <w:tcPr>
            <w:tcW w:w="3969" w:type="dxa"/>
          </w:tcPr>
          <w:p w14:paraId="6A1C9AB2" w14:textId="77777777" w:rsidR="00FE49F6" w:rsidRPr="00064B66" w:rsidRDefault="00FE49F6" w:rsidP="00A153A0"/>
        </w:tc>
      </w:tr>
    </w:tbl>
    <w:p w14:paraId="2C4FC9F9" w14:textId="77777777" w:rsidR="00FE49F6" w:rsidRDefault="00FE49F6" w:rsidP="00FE49F6">
      <w:pPr>
        <w:pStyle w:val="2"/>
        <w:spacing w:after="240" w:line="288" w:lineRule="auto"/>
        <w:contextualSpacing/>
        <w:rPr>
          <w:rFonts w:ascii="Times New Roman" w:hAnsi="Times New Roman" w:cs="Times New Roman"/>
          <w:b/>
          <w:color w:val="auto"/>
          <w:sz w:val="24"/>
          <w:szCs w:val="24"/>
        </w:rPr>
      </w:pPr>
      <w:bookmarkStart w:id="86" w:name="_Toc476924542"/>
      <w:bookmarkStart w:id="87" w:name="_Toc196737695"/>
    </w:p>
    <w:p w14:paraId="0C042BC7" w14:textId="77777777" w:rsidR="00FE49F6" w:rsidRDefault="00FE49F6" w:rsidP="000161CB">
      <w:pPr>
        <w:pStyle w:val="2"/>
        <w:numPr>
          <w:ilvl w:val="1"/>
          <w:numId w:val="8"/>
        </w:numPr>
        <w:spacing w:after="240" w:line="288" w:lineRule="auto"/>
        <w:ind w:left="0" w:firstLine="0"/>
        <w:contextualSpacing/>
        <w:rPr>
          <w:rFonts w:ascii="Times New Roman" w:hAnsi="Times New Roman" w:cs="Times New Roman"/>
          <w:b/>
          <w:color w:val="auto"/>
          <w:sz w:val="24"/>
          <w:szCs w:val="24"/>
        </w:rPr>
      </w:pPr>
      <w:bookmarkStart w:id="88" w:name="_Toc203155761"/>
      <w:r>
        <w:rPr>
          <w:rFonts w:ascii="Times New Roman" w:hAnsi="Times New Roman" w:cs="Times New Roman"/>
          <w:b/>
          <w:color w:val="auto"/>
          <w:sz w:val="24"/>
          <w:szCs w:val="24"/>
        </w:rPr>
        <w:t>Требования к производительности Системы</w:t>
      </w:r>
      <w:bookmarkEnd w:id="88"/>
    </w:p>
    <w:p w14:paraId="17102E5D" w14:textId="77777777" w:rsidR="00FE49F6" w:rsidRPr="00E82AE1" w:rsidRDefault="00FE49F6" w:rsidP="00FE49F6">
      <w:pPr>
        <w:jc w:val="both"/>
      </w:pPr>
      <w:r w:rsidRPr="00E82AE1">
        <w:t xml:space="preserve">Система должна обеспечивать высокую скорость обработки данных и своевременное предоставление отчетности, при этом, не допускать длительного ожидания при выполнении операций. </w:t>
      </w:r>
    </w:p>
    <w:p w14:paraId="62CF5AAF" w14:textId="77777777" w:rsidR="00FE49F6" w:rsidRPr="00E82AE1" w:rsidRDefault="00FE49F6" w:rsidP="00FE49F6">
      <w:r w:rsidRPr="00E82AE1">
        <w:t>Исполнитель должен обеспечить выполнение требований по производительности для ключевых операций в Системе:</w:t>
      </w:r>
    </w:p>
    <w:p w14:paraId="47D6CE8E" w14:textId="77777777" w:rsidR="00FE49F6" w:rsidRPr="00E82AE1" w:rsidRDefault="00FE49F6" w:rsidP="000161CB">
      <w:pPr>
        <w:pStyle w:val="af6"/>
        <w:numPr>
          <w:ilvl w:val="0"/>
          <w:numId w:val="65"/>
        </w:numPr>
        <w:suppressAutoHyphens w:val="0"/>
        <w:spacing w:after="160" w:line="259" w:lineRule="auto"/>
        <w:ind w:left="426" w:hanging="284"/>
      </w:pPr>
      <w:r w:rsidRPr="00E82AE1">
        <w:t>Операция 1: Добавление документа о закупке (Высокий приоритет, цель — менее 3 секунд).</w:t>
      </w:r>
    </w:p>
    <w:p w14:paraId="16BEF568" w14:textId="77777777" w:rsidR="00FE49F6" w:rsidRPr="00E82AE1" w:rsidRDefault="00FE49F6" w:rsidP="000161CB">
      <w:pPr>
        <w:pStyle w:val="af6"/>
        <w:numPr>
          <w:ilvl w:val="0"/>
          <w:numId w:val="65"/>
        </w:numPr>
        <w:suppressAutoHyphens w:val="0"/>
        <w:spacing w:after="160" w:line="259" w:lineRule="auto"/>
        <w:ind w:left="426" w:hanging="284"/>
      </w:pPr>
      <w:r w:rsidRPr="00E82AE1">
        <w:t>Операция 2: Поиск контрагента (Средний приоритет, цель — менее 5 секунд).</w:t>
      </w:r>
    </w:p>
    <w:p w14:paraId="36D945C3" w14:textId="77777777" w:rsidR="00FE49F6" w:rsidRPr="00E82AE1" w:rsidRDefault="00FE49F6" w:rsidP="000161CB">
      <w:pPr>
        <w:pStyle w:val="af6"/>
        <w:numPr>
          <w:ilvl w:val="0"/>
          <w:numId w:val="65"/>
        </w:numPr>
        <w:suppressAutoHyphens w:val="0"/>
        <w:spacing w:after="160" w:line="259" w:lineRule="auto"/>
        <w:ind w:left="426" w:hanging="284"/>
      </w:pPr>
      <w:r w:rsidRPr="00E82AE1">
        <w:t>Операция 3: Формирование бухгалтерской проводки (Высокий приоритет, цель — менее секунды).</w:t>
      </w:r>
    </w:p>
    <w:p w14:paraId="48561F68" w14:textId="77777777" w:rsidR="00FE49F6" w:rsidRPr="00E82AE1" w:rsidRDefault="00FE49F6" w:rsidP="000161CB">
      <w:pPr>
        <w:pStyle w:val="af6"/>
        <w:numPr>
          <w:ilvl w:val="0"/>
          <w:numId w:val="65"/>
        </w:numPr>
        <w:suppressAutoHyphens w:val="0"/>
        <w:spacing w:after="160" w:line="259" w:lineRule="auto"/>
        <w:ind w:left="426" w:hanging="284"/>
      </w:pPr>
      <w:r w:rsidRPr="00E82AE1">
        <w:t>Операция 4: Просмотр списка активов (Низкий приоритет, цель — менее 10 секунд).</w:t>
      </w:r>
    </w:p>
    <w:p w14:paraId="2AFFC342" w14:textId="77777777" w:rsidR="00FE49F6" w:rsidRPr="00E82AE1" w:rsidRDefault="00FE49F6" w:rsidP="000161CB">
      <w:pPr>
        <w:pStyle w:val="af6"/>
        <w:numPr>
          <w:ilvl w:val="0"/>
          <w:numId w:val="65"/>
        </w:numPr>
        <w:suppressAutoHyphens w:val="0"/>
        <w:spacing w:after="160" w:line="259" w:lineRule="auto"/>
        <w:ind w:left="426" w:hanging="284"/>
      </w:pPr>
      <w:r w:rsidRPr="00E82AE1">
        <w:t>Операция 5: Отправка платежного поручения (Высокий приоритет, цель — менее 3 секунды).</w:t>
      </w:r>
    </w:p>
    <w:p w14:paraId="30F272B9" w14:textId="77777777" w:rsidR="00FE49F6" w:rsidRPr="00E82AE1" w:rsidRDefault="00FE49F6" w:rsidP="00FE49F6">
      <w:pPr>
        <w:jc w:val="both"/>
      </w:pPr>
      <w:r w:rsidRPr="00E82AE1">
        <w:t>Исполнитель должен произвести интегральную оценку производительности Системы по методике APDEX (Application Performance Index)</w:t>
      </w:r>
      <w:r>
        <w:t xml:space="preserve"> в ходе ОПЭ каждого Релиза Системы</w:t>
      </w:r>
      <w:r w:rsidRPr="00E82AE1">
        <w:t>. Критерии должны выполняться при 100% пользователей</w:t>
      </w:r>
      <w:r>
        <w:t xml:space="preserve">, работающих в Системе и </w:t>
      </w:r>
      <w:r w:rsidRPr="00E82AE1">
        <w:t xml:space="preserve">100% </w:t>
      </w:r>
      <w:r>
        <w:t>перенесенных необходимых</w:t>
      </w:r>
      <w:r w:rsidRPr="00E82AE1">
        <w:t xml:space="preserve"> данных из 1С: УПП</w:t>
      </w:r>
      <w:r>
        <w:t>.</w:t>
      </w:r>
    </w:p>
    <w:p w14:paraId="60280270" w14:textId="77777777" w:rsidR="00FE49F6" w:rsidRDefault="00FE49F6" w:rsidP="00FE49F6">
      <w:r>
        <w:t xml:space="preserve">Производительность </w:t>
      </w:r>
      <w:r w:rsidRPr="00E82AE1">
        <w:t>Систем</w:t>
      </w:r>
      <w:r>
        <w:t>ы</w:t>
      </w:r>
      <w:r w:rsidRPr="00E82AE1">
        <w:t xml:space="preserve"> оцени</w:t>
      </w:r>
      <w:r>
        <w:t xml:space="preserve">ть </w:t>
      </w:r>
      <w:r w:rsidRPr="00E82AE1">
        <w:t>по следующему принципу:</w:t>
      </w:r>
    </w:p>
    <w:p w14:paraId="79F27DB7" w14:textId="77777777" w:rsidR="00FE49F6" w:rsidRDefault="00FE49F6" w:rsidP="00FE49F6"/>
    <w:tbl>
      <w:tblPr>
        <w:tblStyle w:val="aff2"/>
        <w:tblW w:w="0" w:type="auto"/>
        <w:tblInd w:w="988" w:type="dxa"/>
        <w:tblLook w:val="04A0" w:firstRow="1" w:lastRow="0" w:firstColumn="1" w:lastColumn="0" w:noHBand="0" w:noVBand="1"/>
      </w:tblPr>
      <w:tblGrid>
        <w:gridCol w:w="3163"/>
        <w:gridCol w:w="3163"/>
      </w:tblGrid>
      <w:tr w:rsidR="00FE49F6" w14:paraId="5C892BEE" w14:textId="77777777" w:rsidTr="00A153A0">
        <w:trPr>
          <w:cnfStyle w:val="100000000000" w:firstRow="1" w:lastRow="0" w:firstColumn="0" w:lastColumn="0" w:oddVBand="0" w:evenVBand="0" w:oddHBand="0" w:evenHBand="0" w:firstRowFirstColumn="0" w:firstRowLastColumn="0" w:lastRowFirstColumn="0" w:lastRowLastColumn="0"/>
          <w:trHeight w:val="788"/>
        </w:trPr>
        <w:tc>
          <w:tcPr>
            <w:tcW w:w="3163" w:type="dxa"/>
            <w:shd w:val="clear" w:color="auto" w:fill="F2F2F2" w:themeFill="background1" w:themeFillShade="F2"/>
          </w:tcPr>
          <w:p w14:paraId="66CDDF6C" w14:textId="77777777" w:rsidR="00FE49F6" w:rsidRDefault="00FE49F6" w:rsidP="00A153A0">
            <w:r w:rsidRPr="00E82AE1">
              <w:t>Значение индекса APDEX</w:t>
            </w:r>
          </w:p>
        </w:tc>
        <w:tc>
          <w:tcPr>
            <w:tcW w:w="3163" w:type="dxa"/>
            <w:shd w:val="clear" w:color="auto" w:fill="F2F2F2" w:themeFill="background1" w:themeFillShade="F2"/>
          </w:tcPr>
          <w:p w14:paraId="03011B83" w14:textId="77777777" w:rsidR="00FE49F6" w:rsidRDefault="00FE49F6" w:rsidP="00A153A0">
            <w:r w:rsidRPr="00E82AE1">
              <w:t>Оценка</w:t>
            </w:r>
          </w:p>
        </w:tc>
      </w:tr>
      <w:tr w:rsidR="00FE49F6" w14:paraId="2CCA9585" w14:textId="77777777" w:rsidTr="00A153A0">
        <w:tc>
          <w:tcPr>
            <w:tcW w:w="3163" w:type="dxa"/>
          </w:tcPr>
          <w:p w14:paraId="15674446" w14:textId="77777777" w:rsidR="00FE49F6" w:rsidRPr="00D252AD" w:rsidRDefault="00FE49F6" w:rsidP="00A153A0">
            <w:pPr>
              <w:jc w:val="center"/>
            </w:pPr>
            <w:r w:rsidRPr="00D252AD">
              <w:t>0.00 — 0.50</w:t>
            </w:r>
          </w:p>
        </w:tc>
        <w:tc>
          <w:tcPr>
            <w:tcW w:w="3163" w:type="dxa"/>
          </w:tcPr>
          <w:p w14:paraId="35B2F0BF" w14:textId="77777777" w:rsidR="00FE49F6" w:rsidRPr="00D252AD" w:rsidRDefault="00FE49F6" w:rsidP="00A153A0">
            <w:pPr>
              <w:jc w:val="center"/>
            </w:pPr>
            <w:r w:rsidRPr="00D252AD">
              <w:t>Неприемлемо</w:t>
            </w:r>
          </w:p>
        </w:tc>
      </w:tr>
      <w:tr w:rsidR="00FE49F6" w14:paraId="59BF748E" w14:textId="77777777" w:rsidTr="00A153A0">
        <w:tc>
          <w:tcPr>
            <w:tcW w:w="3163" w:type="dxa"/>
          </w:tcPr>
          <w:p w14:paraId="72D6E9C1" w14:textId="77777777" w:rsidR="00FE49F6" w:rsidRPr="00D252AD" w:rsidRDefault="00FE49F6" w:rsidP="00A153A0">
            <w:pPr>
              <w:jc w:val="center"/>
            </w:pPr>
            <w:r w:rsidRPr="00D252AD">
              <w:t>0.50 — 0.70</w:t>
            </w:r>
          </w:p>
        </w:tc>
        <w:tc>
          <w:tcPr>
            <w:tcW w:w="3163" w:type="dxa"/>
          </w:tcPr>
          <w:p w14:paraId="39D2742B" w14:textId="77777777" w:rsidR="00FE49F6" w:rsidRPr="00D252AD" w:rsidRDefault="00FE49F6" w:rsidP="00A153A0">
            <w:pPr>
              <w:jc w:val="center"/>
            </w:pPr>
            <w:r w:rsidRPr="00D252AD">
              <w:t>Очень плохо</w:t>
            </w:r>
          </w:p>
        </w:tc>
      </w:tr>
      <w:tr w:rsidR="00FE49F6" w14:paraId="6C85E6B1" w14:textId="77777777" w:rsidTr="00A153A0">
        <w:tc>
          <w:tcPr>
            <w:tcW w:w="3163" w:type="dxa"/>
          </w:tcPr>
          <w:p w14:paraId="20E74ABF" w14:textId="77777777" w:rsidR="00FE49F6" w:rsidRPr="00D252AD" w:rsidRDefault="00FE49F6" w:rsidP="00A153A0">
            <w:pPr>
              <w:jc w:val="center"/>
            </w:pPr>
            <w:r w:rsidRPr="00D252AD">
              <w:t>0.70 — 0.85</w:t>
            </w:r>
          </w:p>
        </w:tc>
        <w:tc>
          <w:tcPr>
            <w:tcW w:w="3163" w:type="dxa"/>
          </w:tcPr>
          <w:p w14:paraId="642B4F16" w14:textId="77777777" w:rsidR="00FE49F6" w:rsidRPr="00D252AD" w:rsidRDefault="00FE49F6" w:rsidP="00A153A0">
            <w:pPr>
              <w:jc w:val="center"/>
            </w:pPr>
            <w:r w:rsidRPr="00D252AD">
              <w:t>Плохо</w:t>
            </w:r>
          </w:p>
        </w:tc>
      </w:tr>
      <w:tr w:rsidR="00FE49F6" w14:paraId="1BE8B525" w14:textId="77777777" w:rsidTr="00A153A0">
        <w:tc>
          <w:tcPr>
            <w:tcW w:w="3163" w:type="dxa"/>
          </w:tcPr>
          <w:p w14:paraId="67EFFD20" w14:textId="77777777" w:rsidR="00FE49F6" w:rsidRPr="00D252AD" w:rsidRDefault="00FE49F6" w:rsidP="00A153A0">
            <w:pPr>
              <w:jc w:val="center"/>
            </w:pPr>
            <w:r w:rsidRPr="00D252AD">
              <w:t>0.85 — 0.94</w:t>
            </w:r>
          </w:p>
        </w:tc>
        <w:tc>
          <w:tcPr>
            <w:tcW w:w="3163" w:type="dxa"/>
          </w:tcPr>
          <w:p w14:paraId="7CCE92F5" w14:textId="77777777" w:rsidR="00FE49F6" w:rsidRPr="00D252AD" w:rsidRDefault="00FE49F6" w:rsidP="00A153A0">
            <w:pPr>
              <w:jc w:val="center"/>
            </w:pPr>
            <w:r w:rsidRPr="00D252AD">
              <w:t>Хорошо</w:t>
            </w:r>
          </w:p>
        </w:tc>
      </w:tr>
      <w:tr w:rsidR="00FE49F6" w14:paraId="3CE7CCC6" w14:textId="77777777" w:rsidTr="00A153A0">
        <w:tc>
          <w:tcPr>
            <w:tcW w:w="3163" w:type="dxa"/>
          </w:tcPr>
          <w:p w14:paraId="497A14E6" w14:textId="77777777" w:rsidR="00FE49F6" w:rsidRPr="00D252AD" w:rsidRDefault="00FE49F6" w:rsidP="00A153A0">
            <w:pPr>
              <w:jc w:val="center"/>
            </w:pPr>
            <w:r w:rsidRPr="00D252AD">
              <w:t>0.94 — 1.00</w:t>
            </w:r>
          </w:p>
        </w:tc>
        <w:tc>
          <w:tcPr>
            <w:tcW w:w="3163" w:type="dxa"/>
          </w:tcPr>
          <w:p w14:paraId="6B8087D4" w14:textId="77777777" w:rsidR="00FE49F6" w:rsidRPr="00D252AD" w:rsidRDefault="00FE49F6" w:rsidP="00A153A0">
            <w:pPr>
              <w:jc w:val="center"/>
            </w:pPr>
            <w:r w:rsidRPr="00D252AD">
              <w:t>Отлично</w:t>
            </w:r>
          </w:p>
        </w:tc>
      </w:tr>
    </w:tbl>
    <w:p w14:paraId="23A78C0B" w14:textId="77777777" w:rsidR="00FE49F6" w:rsidRPr="00E82AE1" w:rsidRDefault="00FE49F6" w:rsidP="00FE49F6">
      <w:r w:rsidRPr="00E82AE1">
        <w:tab/>
      </w:r>
      <w:r w:rsidRPr="00E82AE1">
        <w:tab/>
      </w:r>
    </w:p>
    <w:p w14:paraId="6DB439BE" w14:textId="77777777" w:rsidR="00FE49F6" w:rsidRPr="00E82AE1" w:rsidRDefault="00FE49F6" w:rsidP="00FE49F6">
      <w:pPr>
        <w:jc w:val="both"/>
      </w:pPr>
      <w:r>
        <w:t xml:space="preserve">Требуемый </w:t>
      </w:r>
      <w:r w:rsidRPr="00E82AE1">
        <w:t>показатель интегрального быстродействия системы должен составлять не менее 0.94 (оценка «Хорошо»)</w:t>
      </w:r>
      <w:r>
        <w:t xml:space="preserve"> независимо от количества пользователей и данных, накапливаемых и обрабатываемых Системой</w:t>
      </w:r>
      <w:r w:rsidRPr="00E82AE1">
        <w:t>.</w:t>
      </w:r>
    </w:p>
    <w:p w14:paraId="36180D42" w14:textId="77777777" w:rsidR="00FE49F6" w:rsidRDefault="00FE49F6" w:rsidP="00FE49F6">
      <w:pPr>
        <w:jc w:val="both"/>
      </w:pPr>
      <w:r w:rsidRPr="00E82AE1">
        <w:t>Отклонения по временным характеристикам не должны превышать указанные пороговые значения более чем на 10%.</w:t>
      </w:r>
    </w:p>
    <w:p w14:paraId="53C171B8" w14:textId="77777777" w:rsidR="00FE49F6" w:rsidRPr="00E82AE1" w:rsidRDefault="00FE49F6" w:rsidP="00FE49F6">
      <w:pPr>
        <w:jc w:val="both"/>
      </w:pPr>
    </w:p>
    <w:p w14:paraId="3F348A64" w14:textId="77777777" w:rsidR="00FE49F6" w:rsidRPr="00C67C14" w:rsidRDefault="00FE49F6" w:rsidP="000161CB">
      <w:pPr>
        <w:pStyle w:val="2"/>
        <w:numPr>
          <w:ilvl w:val="1"/>
          <w:numId w:val="8"/>
        </w:numPr>
        <w:spacing w:after="240" w:line="288" w:lineRule="auto"/>
        <w:ind w:left="928" w:hanging="1407"/>
        <w:contextualSpacing/>
        <w:rPr>
          <w:rFonts w:ascii="Times New Roman" w:hAnsi="Times New Roman" w:cs="Times New Roman"/>
          <w:b/>
          <w:color w:val="auto"/>
          <w:sz w:val="24"/>
          <w:szCs w:val="24"/>
        </w:rPr>
      </w:pPr>
      <w:bookmarkStart w:id="89" w:name="_Toc203155762"/>
      <w:r w:rsidRPr="00EA4C92">
        <w:rPr>
          <w:rFonts w:ascii="Times New Roman" w:hAnsi="Times New Roman" w:cs="Times New Roman"/>
          <w:b/>
          <w:color w:val="auto"/>
          <w:sz w:val="24"/>
          <w:szCs w:val="24"/>
        </w:rPr>
        <w:lastRenderedPageBreak/>
        <w:t>Требования к видам обеспечения</w:t>
      </w:r>
      <w:bookmarkEnd w:id="86"/>
      <w:bookmarkEnd w:id="87"/>
      <w:bookmarkEnd w:id="89"/>
    </w:p>
    <w:p w14:paraId="5DAE0368" w14:textId="77777777" w:rsidR="00FE49F6" w:rsidRPr="00C67C14" w:rsidRDefault="00FE49F6" w:rsidP="000161CB">
      <w:pPr>
        <w:pStyle w:val="2"/>
        <w:numPr>
          <w:ilvl w:val="2"/>
          <w:numId w:val="8"/>
        </w:numPr>
        <w:ind w:left="1440" w:firstLine="0"/>
        <w:rPr>
          <w:rFonts w:ascii="Times New Roman" w:hAnsi="Times New Roman" w:cs="Times New Roman"/>
          <w:b/>
          <w:color w:val="auto"/>
          <w:sz w:val="24"/>
          <w:szCs w:val="24"/>
        </w:rPr>
      </w:pPr>
      <w:bookmarkStart w:id="90" w:name="_Toc473638042"/>
      <w:bookmarkStart w:id="91" w:name="_Toc476924543"/>
      <w:bookmarkStart w:id="92" w:name="_Toc203155763"/>
      <w:bookmarkEnd w:id="90"/>
      <w:r w:rsidRPr="00C67C14">
        <w:rPr>
          <w:rFonts w:ascii="Times New Roman" w:hAnsi="Times New Roman" w:cs="Times New Roman"/>
          <w:b/>
          <w:color w:val="auto"/>
          <w:sz w:val="24"/>
          <w:szCs w:val="24"/>
        </w:rPr>
        <w:t>Требования к методологическому обеспечению</w:t>
      </w:r>
      <w:bookmarkEnd w:id="91"/>
      <w:bookmarkEnd w:id="92"/>
    </w:p>
    <w:p w14:paraId="77C587E4" w14:textId="77777777" w:rsidR="00FE49F6" w:rsidRDefault="00FE49F6" w:rsidP="00FE49F6">
      <w:pPr>
        <w:spacing w:before="240"/>
        <w:jc w:val="both"/>
      </w:pPr>
      <w:r w:rsidRPr="00064B66">
        <w:t>Разработка методологического обеспечения выполняется Заказчиком до начала работ по созданию релизов Системы, в которых используется соответствующая методология.</w:t>
      </w:r>
    </w:p>
    <w:p w14:paraId="6FFB313C" w14:textId="77777777" w:rsidR="00FE49F6" w:rsidRPr="00064B66" w:rsidRDefault="00FE49F6" w:rsidP="00FE49F6">
      <w:pPr>
        <w:jc w:val="both"/>
      </w:pPr>
    </w:p>
    <w:p w14:paraId="129CAAEF" w14:textId="77777777" w:rsidR="00FE49F6" w:rsidRDefault="00FE49F6" w:rsidP="00FE49F6">
      <w:pPr>
        <w:jc w:val="both"/>
      </w:pPr>
      <w:r w:rsidRPr="00064B66">
        <w:t>Для выполнения Работ после подписания Договора Заказчик предоставляет Исполнителю:</w:t>
      </w:r>
    </w:p>
    <w:p w14:paraId="1F56481A" w14:textId="77777777" w:rsidR="00FE49F6" w:rsidRPr="00064B66" w:rsidRDefault="00FE49F6" w:rsidP="00FE49F6">
      <w:pPr>
        <w:jc w:val="both"/>
      </w:pPr>
    </w:p>
    <w:p w14:paraId="4C18C68A" w14:textId="77777777" w:rsidR="00FE49F6" w:rsidRPr="00C67C14" w:rsidRDefault="00FE49F6" w:rsidP="000161CB">
      <w:pPr>
        <w:pStyle w:val="af6"/>
        <w:numPr>
          <w:ilvl w:val="0"/>
          <w:numId w:val="84"/>
        </w:numPr>
        <w:suppressAutoHyphens w:val="0"/>
        <w:spacing w:after="160" w:line="259" w:lineRule="auto"/>
        <w:jc w:val="both"/>
      </w:pPr>
      <w:r w:rsidRPr="00C67C14">
        <w:t>необходимые методологические решения для автоматизации бизнес-процессов в соответствии с каталогом бизнес-процессов;</w:t>
      </w:r>
    </w:p>
    <w:p w14:paraId="6D8585B4" w14:textId="77777777" w:rsidR="00FE49F6" w:rsidRPr="00C67C14" w:rsidRDefault="00FE49F6" w:rsidP="000161CB">
      <w:pPr>
        <w:pStyle w:val="af6"/>
        <w:numPr>
          <w:ilvl w:val="0"/>
          <w:numId w:val="84"/>
        </w:numPr>
        <w:suppressAutoHyphens w:val="0"/>
        <w:spacing w:after="160" w:line="259" w:lineRule="auto"/>
        <w:jc w:val="both"/>
      </w:pPr>
      <w:r w:rsidRPr="00C67C14">
        <w:t>действующие корпоративные учетные принципы и стандарты процессов;</w:t>
      </w:r>
    </w:p>
    <w:p w14:paraId="366747F9" w14:textId="77777777" w:rsidR="00FE49F6" w:rsidRPr="00C67C14" w:rsidRDefault="00FE49F6" w:rsidP="000161CB">
      <w:pPr>
        <w:pStyle w:val="af6"/>
        <w:numPr>
          <w:ilvl w:val="0"/>
          <w:numId w:val="84"/>
        </w:numPr>
        <w:suppressAutoHyphens w:val="0"/>
        <w:spacing w:after="160" w:line="259" w:lineRule="auto"/>
        <w:jc w:val="both"/>
      </w:pPr>
      <w:r w:rsidRPr="00C67C14">
        <w:t>проектную и эксплуатационную документацию по смежным и замещаемым информационным системам;</w:t>
      </w:r>
    </w:p>
    <w:p w14:paraId="3340DF6B" w14:textId="77777777" w:rsidR="00FE49F6" w:rsidRPr="00C67C14" w:rsidRDefault="00FE49F6" w:rsidP="000161CB">
      <w:pPr>
        <w:pStyle w:val="af6"/>
        <w:numPr>
          <w:ilvl w:val="0"/>
          <w:numId w:val="84"/>
        </w:numPr>
        <w:suppressAutoHyphens w:val="0"/>
        <w:spacing w:after="160" w:line="259" w:lineRule="auto"/>
        <w:jc w:val="both"/>
      </w:pPr>
      <w:r w:rsidRPr="00C67C14">
        <w:t>образцы печатных форм и отчетов;</w:t>
      </w:r>
    </w:p>
    <w:p w14:paraId="5AC7DC0B" w14:textId="77777777" w:rsidR="00FE49F6" w:rsidRPr="00C67C14" w:rsidRDefault="00FE49F6" w:rsidP="000161CB">
      <w:pPr>
        <w:pStyle w:val="af6"/>
        <w:numPr>
          <w:ilvl w:val="0"/>
          <w:numId w:val="84"/>
        </w:numPr>
        <w:suppressAutoHyphens w:val="0"/>
        <w:spacing w:after="160" w:line="259" w:lineRule="auto"/>
        <w:jc w:val="both"/>
      </w:pPr>
      <w:r w:rsidRPr="00C67C14">
        <w:t>действующие классификаторы;</w:t>
      </w:r>
    </w:p>
    <w:p w14:paraId="40517979" w14:textId="77777777" w:rsidR="00FE49F6" w:rsidRPr="00C67C14" w:rsidRDefault="00FE49F6" w:rsidP="000161CB">
      <w:pPr>
        <w:pStyle w:val="af6"/>
        <w:numPr>
          <w:ilvl w:val="0"/>
          <w:numId w:val="84"/>
        </w:numPr>
        <w:suppressAutoHyphens w:val="0"/>
        <w:spacing w:after="160" w:line="259" w:lineRule="auto"/>
        <w:jc w:val="both"/>
      </w:pPr>
      <w:r w:rsidRPr="00C67C14">
        <w:t>доступ к копиям замещаемых, действующих и внедряемых информационных систем;</w:t>
      </w:r>
    </w:p>
    <w:p w14:paraId="10ADEAE1" w14:textId="77777777" w:rsidR="00FE49F6" w:rsidRPr="00064B66" w:rsidRDefault="00FE49F6" w:rsidP="000161CB">
      <w:pPr>
        <w:pStyle w:val="af6"/>
        <w:numPr>
          <w:ilvl w:val="0"/>
          <w:numId w:val="84"/>
        </w:numPr>
        <w:suppressAutoHyphens w:val="0"/>
        <w:spacing w:after="160" w:line="259" w:lineRule="auto"/>
        <w:jc w:val="both"/>
      </w:pPr>
      <w:r w:rsidRPr="00C67C14">
        <w:t>прочие необходимые нормативные и организационно-распорядительные документы</w:t>
      </w:r>
      <w:r w:rsidRPr="00064B66">
        <w:t>.</w:t>
      </w:r>
    </w:p>
    <w:p w14:paraId="7B187DFF" w14:textId="77777777" w:rsidR="00FE49F6" w:rsidRPr="00F2314A" w:rsidRDefault="00FE49F6" w:rsidP="000161CB">
      <w:pPr>
        <w:pStyle w:val="2"/>
        <w:numPr>
          <w:ilvl w:val="2"/>
          <w:numId w:val="8"/>
        </w:numPr>
        <w:ind w:left="1440" w:firstLine="0"/>
        <w:rPr>
          <w:rFonts w:ascii="Times New Roman" w:hAnsi="Times New Roman" w:cs="Times New Roman"/>
          <w:b/>
          <w:color w:val="auto"/>
          <w:sz w:val="24"/>
          <w:szCs w:val="24"/>
        </w:rPr>
      </w:pPr>
      <w:bookmarkStart w:id="93" w:name="_Toc13700388"/>
      <w:bookmarkStart w:id="94" w:name="_Toc203155764"/>
      <w:r w:rsidRPr="00F2314A">
        <w:rPr>
          <w:rFonts w:ascii="Times New Roman" w:hAnsi="Times New Roman" w:cs="Times New Roman"/>
          <w:b/>
          <w:color w:val="auto"/>
          <w:sz w:val="24"/>
          <w:szCs w:val="24"/>
        </w:rPr>
        <w:t>Требования к обеспечению</w:t>
      </w:r>
      <w:bookmarkEnd w:id="93"/>
      <w:r w:rsidRPr="00F2314A">
        <w:rPr>
          <w:rFonts w:ascii="Times New Roman" w:hAnsi="Times New Roman" w:cs="Times New Roman"/>
          <w:b/>
          <w:color w:val="auto"/>
          <w:sz w:val="24"/>
          <w:szCs w:val="24"/>
        </w:rPr>
        <w:t xml:space="preserve"> работ по Проекту</w:t>
      </w:r>
      <w:bookmarkEnd w:id="94"/>
    </w:p>
    <w:p w14:paraId="75A68BAE" w14:textId="77777777" w:rsidR="00FE49F6" w:rsidRDefault="00FE49F6" w:rsidP="00FE49F6">
      <w:pPr>
        <w:spacing w:before="240"/>
        <w:jc w:val="both"/>
      </w:pPr>
      <w:r w:rsidRPr="00064B66">
        <w:t xml:space="preserve">Работы выполняются удаленно с использованием технической и программной инфраструктуры Заказчика. Заказчик выделяет Исполнителю необходимые серверные мощности и программное обеспечение для ведения разработки и тестирования Системы. </w:t>
      </w:r>
    </w:p>
    <w:p w14:paraId="11498FB8" w14:textId="77777777" w:rsidR="00FE49F6" w:rsidRDefault="00FE49F6" w:rsidP="00FE49F6">
      <w:pPr>
        <w:jc w:val="both"/>
      </w:pPr>
      <w:r>
        <w:t>Исполнитель принимает требования по информационной безопасности Заказчика и подписывает их в качестве приложения к Договору.</w:t>
      </w:r>
    </w:p>
    <w:p w14:paraId="4E1B42E9" w14:textId="77777777" w:rsidR="00FE49F6" w:rsidRPr="00CF6FB6" w:rsidRDefault="00FE49F6" w:rsidP="00FE49F6">
      <w:pPr>
        <w:jc w:val="both"/>
      </w:pPr>
      <w:r w:rsidRPr="00CF6FB6">
        <w:t xml:space="preserve">Исполнителю запрещено размещать материалы по Проекту за пределами своей ИТ инфраструктуры и за пределами ИТ инфраструктуры Заказчика. </w:t>
      </w:r>
    </w:p>
    <w:p w14:paraId="06E2BFE9" w14:textId="77777777" w:rsidR="00FE49F6" w:rsidRPr="00CF6FB6" w:rsidRDefault="00FE49F6" w:rsidP="00FE49F6">
      <w:pPr>
        <w:jc w:val="both"/>
        <w:rPr>
          <w:color w:val="FF0000"/>
        </w:rPr>
      </w:pPr>
      <w:r w:rsidRPr="00CF6FB6">
        <w:t>Исполнителю запрещено использовать для выполнения Проекта, подготовки и разработки документов и материалов Проекта функциональность нейросетей, искусственного интеллекта, машинного обучения и иных любых инструментов, размещенных за пределами ИТ инфраструктуры Исполнителя</w:t>
      </w:r>
      <w:r w:rsidRPr="00CF6FB6">
        <w:rPr>
          <w:color w:val="FF0000"/>
        </w:rPr>
        <w:t>.</w:t>
      </w:r>
    </w:p>
    <w:p w14:paraId="43E90A43" w14:textId="77777777" w:rsidR="00FE49F6" w:rsidRDefault="00FE49F6" w:rsidP="00FE49F6">
      <w:pPr>
        <w:jc w:val="both"/>
      </w:pPr>
      <w:r>
        <w:t xml:space="preserve">Для управления проектом должны проводиться еженедельные статус совещания и отдельные совещания по выработке решения по задачам / работам Проекта в согласованное Исполнителем и Заказчиком время. </w:t>
      </w:r>
    </w:p>
    <w:p w14:paraId="5E3B8427" w14:textId="77777777" w:rsidR="00FE49F6" w:rsidRPr="00064B66" w:rsidRDefault="00FE49F6" w:rsidP="00FE49F6">
      <w:pPr>
        <w:jc w:val="both"/>
      </w:pPr>
      <w:r>
        <w:t xml:space="preserve">Протоколы совещаний должен готовить Исполнитель. Исполнитель должен произвести аудио/видеозапись совещания, подготовить протокол и не позднее следующего дня за совещанием направить на согласование Заказчику. Заказчик не позднее следующего дня за днем получения протокола совещания должен рассмотреть протокол и либо согласовать, либо внести корректировки в текст протокола совещания. </w:t>
      </w:r>
    </w:p>
    <w:p w14:paraId="2C49C7E0" w14:textId="77777777" w:rsidR="00FE49F6" w:rsidRPr="00F2314A" w:rsidRDefault="00FE49F6" w:rsidP="000161CB">
      <w:pPr>
        <w:pStyle w:val="2"/>
        <w:numPr>
          <w:ilvl w:val="2"/>
          <w:numId w:val="8"/>
        </w:numPr>
        <w:ind w:left="1440" w:firstLine="0"/>
        <w:rPr>
          <w:rFonts w:ascii="Times New Roman" w:hAnsi="Times New Roman" w:cs="Times New Roman"/>
          <w:b/>
          <w:color w:val="auto"/>
          <w:sz w:val="24"/>
          <w:szCs w:val="24"/>
        </w:rPr>
      </w:pPr>
      <w:bookmarkStart w:id="95" w:name="_Toc203155765"/>
      <w:bookmarkStart w:id="96" w:name="_Toc476924544"/>
      <w:r w:rsidRPr="00F2314A">
        <w:rPr>
          <w:rFonts w:ascii="Times New Roman" w:hAnsi="Times New Roman" w:cs="Times New Roman"/>
          <w:b/>
          <w:color w:val="auto"/>
          <w:sz w:val="24"/>
          <w:szCs w:val="24"/>
        </w:rPr>
        <w:t>Требования к документированию</w:t>
      </w:r>
      <w:bookmarkEnd w:id="95"/>
    </w:p>
    <w:p w14:paraId="2585B1F2" w14:textId="77777777" w:rsidR="00FE49F6" w:rsidRPr="00F2314A" w:rsidRDefault="00FE49F6" w:rsidP="000161CB">
      <w:pPr>
        <w:pStyle w:val="2"/>
        <w:numPr>
          <w:ilvl w:val="3"/>
          <w:numId w:val="8"/>
        </w:numPr>
        <w:ind w:left="1800" w:firstLine="0"/>
        <w:rPr>
          <w:rFonts w:ascii="Times New Roman" w:hAnsi="Times New Roman" w:cs="Times New Roman"/>
          <w:b/>
          <w:color w:val="auto"/>
          <w:sz w:val="24"/>
          <w:szCs w:val="24"/>
        </w:rPr>
      </w:pPr>
      <w:bookmarkStart w:id="97" w:name="_Ref30248700"/>
      <w:bookmarkStart w:id="98" w:name="_Toc203155766"/>
      <w:r w:rsidRPr="00F2314A">
        <w:rPr>
          <w:rFonts w:ascii="Times New Roman" w:hAnsi="Times New Roman" w:cs="Times New Roman"/>
          <w:b/>
          <w:color w:val="auto"/>
          <w:sz w:val="24"/>
          <w:szCs w:val="24"/>
        </w:rPr>
        <w:t>Требования к составу документации</w:t>
      </w:r>
      <w:bookmarkEnd w:id="97"/>
      <w:bookmarkEnd w:id="98"/>
    </w:p>
    <w:p w14:paraId="15085507" w14:textId="77777777" w:rsidR="00FE49F6" w:rsidRPr="00064B66" w:rsidRDefault="00FE49F6" w:rsidP="00FE49F6">
      <w:pPr>
        <w:spacing w:before="240"/>
        <w:jc w:val="both"/>
      </w:pPr>
      <w:bookmarkStart w:id="99" w:name="_Hlk30424236"/>
      <w:r w:rsidRPr="00064B66">
        <w:t>В ходе проекта Исполнителем должна быть разработана проектная и эксплуатационная документация.</w:t>
      </w:r>
    </w:p>
    <w:p w14:paraId="7BB2A549" w14:textId="77777777" w:rsidR="00FE49F6" w:rsidRPr="00AC2726" w:rsidRDefault="00FE49F6" w:rsidP="00FE49F6">
      <w:r w:rsidRPr="00AC2726">
        <w:t>В состав проектной документации по каждому релизу входят:</w:t>
      </w:r>
    </w:p>
    <w:p w14:paraId="0F7BE71F" w14:textId="77777777" w:rsidR="00FE49F6" w:rsidRPr="00AC2726" w:rsidRDefault="00FE49F6" w:rsidP="000161CB">
      <w:pPr>
        <w:pStyle w:val="af6"/>
        <w:numPr>
          <w:ilvl w:val="0"/>
          <w:numId w:val="85"/>
        </w:numPr>
        <w:suppressAutoHyphens w:val="0"/>
        <w:spacing w:after="160" w:line="259" w:lineRule="auto"/>
      </w:pPr>
      <w:r w:rsidRPr="00AC2726">
        <w:t>Устав проекта;</w:t>
      </w:r>
    </w:p>
    <w:p w14:paraId="1F5E3EA5" w14:textId="77777777" w:rsidR="00FE49F6" w:rsidRPr="00AC2726" w:rsidRDefault="00FE49F6" w:rsidP="000161CB">
      <w:pPr>
        <w:pStyle w:val="af6"/>
        <w:numPr>
          <w:ilvl w:val="0"/>
          <w:numId w:val="85"/>
        </w:numPr>
        <w:suppressAutoHyphens w:val="0"/>
        <w:spacing w:after="160" w:line="259" w:lineRule="auto"/>
      </w:pPr>
      <w:r w:rsidRPr="00AC2726">
        <w:t>Частное техническое задание;</w:t>
      </w:r>
    </w:p>
    <w:p w14:paraId="7D96041F" w14:textId="77777777" w:rsidR="00FE49F6" w:rsidRPr="00AC2726" w:rsidRDefault="00FE49F6" w:rsidP="000161CB">
      <w:pPr>
        <w:pStyle w:val="af6"/>
        <w:numPr>
          <w:ilvl w:val="0"/>
          <w:numId w:val="85"/>
        </w:numPr>
        <w:suppressAutoHyphens w:val="0"/>
        <w:spacing w:after="160" w:line="259" w:lineRule="auto"/>
      </w:pPr>
      <w:r w:rsidRPr="00AC2726">
        <w:t>Приложение №1 к Частному техническому заданию: Каталог бизнес-процессов;</w:t>
      </w:r>
    </w:p>
    <w:p w14:paraId="7F2924B3" w14:textId="77777777" w:rsidR="00FE49F6" w:rsidRPr="00AC2726" w:rsidRDefault="00FE49F6" w:rsidP="000161CB">
      <w:pPr>
        <w:pStyle w:val="af6"/>
        <w:numPr>
          <w:ilvl w:val="0"/>
          <w:numId w:val="85"/>
        </w:numPr>
        <w:suppressAutoHyphens w:val="0"/>
        <w:spacing w:after="160" w:line="259" w:lineRule="auto"/>
      </w:pPr>
      <w:r w:rsidRPr="00AC2726">
        <w:t>Приложение №2 к Частному техническому заданию: Модели будущих бизнес-процессов;</w:t>
      </w:r>
    </w:p>
    <w:p w14:paraId="6871E894" w14:textId="77777777" w:rsidR="00FE49F6" w:rsidRPr="00AC2726" w:rsidRDefault="00FE49F6" w:rsidP="000161CB">
      <w:pPr>
        <w:pStyle w:val="af6"/>
        <w:numPr>
          <w:ilvl w:val="0"/>
          <w:numId w:val="85"/>
        </w:numPr>
        <w:suppressAutoHyphens w:val="0"/>
        <w:spacing w:after="160" w:line="259" w:lineRule="auto"/>
      </w:pPr>
      <w:r w:rsidRPr="00AC2726">
        <w:t>Приложение №3 к Частному техническому заданию: Каталог требований;</w:t>
      </w:r>
    </w:p>
    <w:p w14:paraId="74F451D9" w14:textId="77777777" w:rsidR="00FE49F6" w:rsidRPr="00AC2726" w:rsidRDefault="00FE49F6" w:rsidP="000161CB">
      <w:pPr>
        <w:pStyle w:val="af6"/>
        <w:numPr>
          <w:ilvl w:val="0"/>
          <w:numId w:val="85"/>
        </w:numPr>
        <w:suppressAutoHyphens w:val="0"/>
        <w:spacing w:after="160" w:line="259" w:lineRule="auto"/>
      </w:pPr>
      <w:r w:rsidRPr="00AC2726">
        <w:t>Приложение №4 к Частному техническому заданию: Список доработок;</w:t>
      </w:r>
    </w:p>
    <w:p w14:paraId="5BF4FB19" w14:textId="77777777" w:rsidR="00FE49F6" w:rsidRPr="00AC2726" w:rsidRDefault="00FE49F6" w:rsidP="000161CB">
      <w:pPr>
        <w:pStyle w:val="af6"/>
        <w:numPr>
          <w:ilvl w:val="0"/>
          <w:numId w:val="85"/>
        </w:numPr>
        <w:suppressAutoHyphens w:val="0"/>
        <w:spacing w:after="160" w:line="259" w:lineRule="auto"/>
      </w:pPr>
      <w:r w:rsidRPr="00AC2726">
        <w:t>Приложение №5 к Частному техническому заданию: Реестр объектов миграции исторических данных;</w:t>
      </w:r>
    </w:p>
    <w:p w14:paraId="6051E54B" w14:textId="77777777" w:rsidR="00FE49F6" w:rsidRPr="00AC2726" w:rsidRDefault="00FE49F6" w:rsidP="000161CB">
      <w:pPr>
        <w:pStyle w:val="af6"/>
        <w:numPr>
          <w:ilvl w:val="0"/>
          <w:numId w:val="85"/>
        </w:numPr>
        <w:suppressAutoHyphens w:val="0"/>
        <w:spacing w:after="160" w:line="259" w:lineRule="auto"/>
      </w:pPr>
      <w:r w:rsidRPr="00AC2726">
        <w:t>Приложение №6 к Частному техническому заданию: Каталог точек интеграции;</w:t>
      </w:r>
    </w:p>
    <w:p w14:paraId="40D647B6" w14:textId="77777777" w:rsidR="00FE49F6" w:rsidRPr="00AC2726" w:rsidRDefault="00FE49F6" w:rsidP="000161CB">
      <w:pPr>
        <w:pStyle w:val="af6"/>
        <w:numPr>
          <w:ilvl w:val="0"/>
          <w:numId w:val="85"/>
        </w:numPr>
        <w:suppressAutoHyphens w:val="0"/>
        <w:spacing w:after="160" w:line="259" w:lineRule="auto"/>
      </w:pPr>
      <w:r w:rsidRPr="00AC2726">
        <w:t>Приложение №7 к Частному техническому заданию: Реестр унифицированных печатных форм и отчетности;</w:t>
      </w:r>
    </w:p>
    <w:p w14:paraId="7789E64F" w14:textId="77777777" w:rsidR="00FE49F6" w:rsidRPr="00AC2726" w:rsidRDefault="00FE49F6" w:rsidP="000161CB">
      <w:pPr>
        <w:pStyle w:val="af6"/>
        <w:numPr>
          <w:ilvl w:val="0"/>
          <w:numId w:val="85"/>
        </w:numPr>
        <w:suppressAutoHyphens w:val="0"/>
        <w:spacing w:after="160" w:line="259" w:lineRule="auto"/>
      </w:pPr>
      <w:r w:rsidRPr="00AC2726">
        <w:t>Приложение №8 к Частному техническому заданию: Макеты унифицированных печатных форм и отчетности;</w:t>
      </w:r>
    </w:p>
    <w:p w14:paraId="005552B3" w14:textId="77777777" w:rsidR="00FE49F6" w:rsidRPr="00AC2726" w:rsidRDefault="00FE49F6" w:rsidP="000161CB">
      <w:pPr>
        <w:pStyle w:val="af6"/>
        <w:numPr>
          <w:ilvl w:val="0"/>
          <w:numId w:val="85"/>
        </w:numPr>
        <w:suppressAutoHyphens w:val="0"/>
        <w:spacing w:after="160" w:line="259" w:lineRule="auto"/>
      </w:pPr>
      <w:r w:rsidRPr="00AC2726">
        <w:t>Функциональные дизайны доработок;</w:t>
      </w:r>
    </w:p>
    <w:p w14:paraId="64524304" w14:textId="77777777" w:rsidR="00FE49F6" w:rsidRPr="00AC2726" w:rsidRDefault="00FE49F6" w:rsidP="000161CB">
      <w:pPr>
        <w:pStyle w:val="af6"/>
        <w:numPr>
          <w:ilvl w:val="0"/>
          <w:numId w:val="85"/>
        </w:numPr>
        <w:suppressAutoHyphens w:val="0"/>
        <w:spacing w:after="160" w:line="259" w:lineRule="auto"/>
      </w:pPr>
      <w:r w:rsidRPr="00AC2726">
        <w:t>Программа и методика испытаний;</w:t>
      </w:r>
    </w:p>
    <w:p w14:paraId="42E1CDD1" w14:textId="77777777" w:rsidR="00FE49F6" w:rsidRPr="00AC2726" w:rsidRDefault="00FE49F6" w:rsidP="000161CB">
      <w:pPr>
        <w:pStyle w:val="af6"/>
        <w:numPr>
          <w:ilvl w:val="0"/>
          <w:numId w:val="85"/>
        </w:numPr>
        <w:suppressAutoHyphens w:val="0"/>
        <w:spacing w:after="160" w:line="259" w:lineRule="auto"/>
      </w:pPr>
      <w:r w:rsidRPr="00AC2726">
        <w:t>Сценарии предварительных испытаний;</w:t>
      </w:r>
    </w:p>
    <w:p w14:paraId="6BA19939" w14:textId="77777777" w:rsidR="00FE49F6" w:rsidRPr="00AC2726" w:rsidRDefault="00FE49F6" w:rsidP="000161CB">
      <w:pPr>
        <w:pStyle w:val="af6"/>
        <w:numPr>
          <w:ilvl w:val="0"/>
          <w:numId w:val="85"/>
        </w:numPr>
        <w:suppressAutoHyphens w:val="0"/>
        <w:spacing w:after="160" w:line="259" w:lineRule="auto"/>
      </w:pPr>
      <w:r w:rsidRPr="00AC2726">
        <w:t>Протокол предварительных испытаний;</w:t>
      </w:r>
    </w:p>
    <w:p w14:paraId="318018CB" w14:textId="77777777" w:rsidR="00FE49F6" w:rsidRPr="00AC2726" w:rsidRDefault="00FE49F6" w:rsidP="000161CB">
      <w:pPr>
        <w:pStyle w:val="af6"/>
        <w:numPr>
          <w:ilvl w:val="0"/>
          <w:numId w:val="85"/>
        </w:numPr>
        <w:suppressAutoHyphens w:val="0"/>
        <w:spacing w:after="160" w:line="259" w:lineRule="auto"/>
      </w:pPr>
      <w:r w:rsidRPr="00AC2726">
        <w:t>План проведения инструктажа;</w:t>
      </w:r>
    </w:p>
    <w:p w14:paraId="1A43EB9B" w14:textId="77777777" w:rsidR="00FE49F6" w:rsidRPr="00AC2726" w:rsidRDefault="00FE49F6" w:rsidP="000161CB">
      <w:pPr>
        <w:pStyle w:val="af6"/>
        <w:numPr>
          <w:ilvl w:val="0"/>
          <w:numId w:val="85"/>
        </w:numPr>
        <w:suppressAutoHyphens w:val="0"/>
        <w:spacing w:after="160" w:line="259" w:lineRule="auto"/>
      </w:pPr>
      <w:r w:rsidRPr="00AC2726">
        <w:t xml:space="preserve">Материалы для проведения обучения (инструктажа); </w:t>
      </w:r>
    </w:p>
    <w:p w14:paraId="3AB25434" w14:textId="77777777" w:rsidR="00FE49F6" w:rsidRPr="00AC2726" w:rsidRDefault="00FE49F6" w:rsidP="000161CB">
      <w:pPr>
        <w:pStyle w:val="af6"/>
        <w:numPr>
          <w:ilvl w:val="0"/>
          <w:numId w:val="85"/>
        </w:numPr>
        <w:suppressAutoHyphens w:val="0"/>
        <w:spacing w:after="160" w:line="259" w:lineRule="auto"/>
      </w:pPr>
      <w:r w:rsidRPr="00AC2726">
        <w:lastRenderedPageBreak/>
        <w:t>Протоколы обучения (инструктажа) пользователей;</w:t>
      </w:r>
    </w:p>
    <w:p w14:paraId="66551FE3" w14:textId="77777777" w:rsidR="00FE49F6" w:rsidRPr="00AC2726" w:rsidRDefault="00FE49F6" w:rsidP="000161CB">
      <w:pPr>
        <w:pStyle w:val="af6"/>
        <w:numPr>
          <w:ilvl w:val="0"/>
          <w:numId w:val="85"/>
        </w:numPr>
        <w:suppressAutoHyphens w:val="0"/>
        <w:spacing w:after="160" w:line="259" w:lineRule="auto"/>
      </w:pPr>
      <w:r w:rsidRPr="00AC2726">
        <w:t>Протоколы проверки знаний пользователей по результатам для проведения обучения (инструктажа);</w:t>
      </w:r>
    </w:p>
    <w:p w14:paraId="6AB52EDD" w14:textId="77777777" w:rsidR="00FE49F6" w:rsidRPr="00AC2726" w:rsidRDefault="00FE49F6" w:rsidP="000161CB">
      <w:pPr>
        <w:pStyle w:val="af6"/>
        <w:numPr>
          <w:ilvl w:val="0"/>
          <w:numId w:val="85"/>
        </w:numPr>
        <w:suppressAutoHyphens w:val="0"/>
        <w:spacing w:after="160" w:line="259" w:lineRule="auto"/>
      </w:pPr>
      <w:r w:rsidRPr="00AC2726">
        <w:t>Отчеты об опытно-промышленной эксплуатации;</w:t>
      </w:r>
    </w:p>
    <w:p w14:paraId="43D3C79A" w14:textId="77777777" w:rsidR="00FE49F6" w:rsidRPr="00AC2726" w:rsidRDefault="00FE49F6" w:rsidP="000161CB">
      <w:pPr>
        <w:pStyle w:val="af6"/>
        <w:numPr>
          <w:ilvl w:val="0"/>
          <w:numId w:val="85"/>
        </w:numPr>
        <w:suppressAutoHyphens w:val="0"/>
        <w:spacing w:after="160" w:line="259" w:lineRule="auto"/>
      </w:pPr>
      <w:r w:rsidRPr="00AC2726">
        <w:t>Протокол готовности релиза Системы к ОПЭ или ПЭ.</w:t>
      </w:r>
    </w:p>
    <w:p w14:paraId="2E9D2754" w14:textId="77777777" w:rsidR="00FE49F6" w:rsidRPr="00AC2726" w:rsidRDefault="00FE49F6" w:rsidP="000161CB">
      <w:pPr>
        <w:pStyle w:val="af6"/>
        <w:numPr>
          <w:ilvl w:val="0"/>
          <w:numId w:val="85"/>
        </w:numPr>
        <w:suppressAutoHyphens w:val="0"/>
        <w:spacing w:after="160" w:line="259" w:lineRule="auto"/>
      </w:pPr>
      <w:r w:rsidRPr="00AC2726">
        <w:t>В состав эксплуатационной документации входят:</w:t>
      </w:r>
    </w:p>
    <w:p w14:paraId="5DFA86D3" w14:textId="77777777" w:rsidR="00FE49F6" w:rsidRPr="00AC2726" w:rsidRDefault="00FE49F6" w:rsidP="000161CB">
      <w:pPr>
        <w:pStyle w:val="af6"/>
        <w:numPr>
          <w:ilvl w:val="0"/>
          <w:numId w:val="85"/>
        </w:numPr>
        <w:suppressAutoHyphens w:val="0"/>
        <w:spacing w:after="160" w:line="259" w:lineRule="auto"/>
      </w:pPr>
      <w:r w:rsidRPr="00AC2726">
        <w:t>Функциональная и техническая архитектура;</w:t>
      </w:r>
    </w:p>
    <w:p w14:paraId="6F13272A" w14:textId="77777777" w:rsidR="00FE49F6" w:rsidRPr="00AC2726" w:rsidRDefault="00FE49F6" w:rsidP="000161CB">
      <w:pPr>
        <w:pStyle w:val="af6"/>
        <w:numPr>
          <w:ilvl w:val="0"/>
          <w:numId w:val="85"/>
        </w:numPr>
        <w:suppressAutoHyphens w:val="0"/>
        <w:spacing w:after="160" w:line="259" w:lineRule="auto"/>
      </w:pPr>
      <w:r w:rsidRPr="00AC2726">
        <w:t>Инструкции пользователей;</w:t>
      </w:r>
    </w:p>
    <w:p w14:paraId="4CD26048" w14:textId="77777777" w:rsidR="00FE49F6" w:rsidRPr="00AC2726" w:rsidRDefault="00FE49F6" w:rsidP="000161CB">
      <w:pPr>
        <w:pStyle w:val="af6"/>
        <w:numPr>
          <w:ilvl w:val="0"/>
          <w:numId w:val="85"/>
        </w:numPr>
        <w:suppressAutoHyphens w:val="0"/>
        <w:spacing w:after="160" w:line="259" w:lineRule="auto"/>
      </w:pPr>
      <w:r w:rsidRPr="00AC2726">
        <w:t>Инструкция администратора;</w:t>
      </w:r>
    </w:p>
    <w:p w14:paraId="3DC484E5" w14:textId="77777777" w:rsidR="00FE49F6" w:rsidRPr="00AC2726" w:rsidRDefault="00FE49F6" w:rsidP="000161CB">
      <w:pPr>
        <w:pStyle w:val="af6"/>
        <w:numPr>
          <w:ilvl w:val="0"/>
          <w:numId w:val="85"/>
        </w:numPr>
        <w:suppressAutoHyphens w:val="0"/>
        <w:spacing w:after="160" w:line="259" w:lineRule="auto"/>
      </w:pPr>
      <w:r w:rsidRPr="00AC2726">
        <w:t>Регламент технической поддержки пользователей.</w:t>
      </w:r>
    </w:p>
    <w:p w14:paraId="372B1DC2" w14:textId="77777777" w:rsidR="00FE49F6" w:rsidRPr="00BE6157" w:rsidRDefault="00FE49F6" w:rsidP="000161CB">
      <w:pPr>
        <w:pStyle w:val="2"/>
        <w:numPr>
          <w:ilvl w:val="3"/>
          <w:numId w:val="8"/>
        </w:numPr>
        <w:ind w:left="1800" w:firstLine="0"/>
        <w:rPr>
          <w:rFonts w:ascii="Times New Roman" w:hAnsi="Times New Roman" w:cs="Times New Roman"/>
          <w:b/>
          <w:color w:val="auto"/>
          <w:sz w:val="24"/>
          <w:szCs w:val="24"/>
        </w:rPr>
      </w:pPr>
      <w:bookmarkStart w:id="100" w:name="_Toc203155767"/>
      <w:r w:rsidRPr="00BE6157">
        <w:rPr>
          <w:rFonts w:ascii="Times New Roman" w:hAnsi="Times New Roman" w:cs="Times New Roman"/>
          <w:b/>
          <w:color w:val="auto"/>
          <w:sz w:val="24"/>
          <w:szCs w:val="24"/>
        </w:rPr>
        <w:t>Требования к содержанию отчетных документов</w:t>
      </w:r>
      <w:bookmarkEnd w:id="100"/>
    </w:p>
    <w:p w14:paraId="0C2169C8" w14:textId="77777777" w:rsidR="00FE49F6" w:rsidRPr="00064B66" w:rsidRDefault="00FE49F6" w:rsidP="00FE49F6">
      <w:pPr>
        <w:pStyle w:val="aff4"/>
        <w:keepNext/>
        <w:spacing w:after="0"/>
        <w:jc w:val="right"/>
        <w:rPr>
          <w:sz w:val="22"/>
          <w:szCs w:val="22"/>
        </w:rPr>
      </w:pP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25"/>
        <w:gridCol w:w="6783"/>
      </w:tblGrid>
      <w:tr w:rsidR="00FE49F6" w:rsidRPr="00064B66" w14:paraId="6BB9FDDF" w14:textId="77777777" w:rsidTr="00A153A0">
        <w:trPr>
          <w:trHeight w:val="20"/>
          <w:tblHeader/>
        </w:trPr>
        <w:tc>
          <w:tcPr>
            <w:tcW w:w="280" w:type="pct"/>
            <w:tcBorders>
              <w:top w:val="single" w:sz="4" w:space="0" w:color="auto"/>
              <w:left w:val="single" w:sz="4" w:space="0" w:color="auto"/>
              <w:bottom w:val="single" w:sz="4" w:space="0" w:color="auto"/>
              <w:right w:val="single" w:sz="4" w:space="0" w:color="auto"/>
            </w:tcBorders>
            <w:shd w:val="clear" w:color="auto" w:fill="D9D9D9"/>
          </w:tcPr>
          <w:p w14:paraId="78E3CA03" w14:textId="77777777" w:rsidR="00FE49F6" w:rsidRPr="00064B66" w:rsidRDefault="00FE49F6" w:rsidP="00A153A0">
            <w:pPr>
              <w:snapToGrid w:val="0"/>
              <w:spacing w:before="40" w:after="40"/>
              <w:jc w:val="center"/>
              <w:rPr>
                <w:b/>
              </w:rPr>
            </w:pPr>
            <w:r w:rsidRPr="00064B66">
              <w:rPr>
                <w:b/>
              </w:rPr>
              <w:t>№ п/п</w:t>
            </w:r>
          </w:p>
        </w:tc>
        <w:tc>
          <w:tcPr>
            <w:tcW w:w="1085" w:type="pct"/>
            <w:tcBorders>
              <w:top w:val="single" w:sz="4" w:space="0" w:color="auto"/>
              <w:left w:val="single" w:sz="4" w:space="0" w:color="auto"/>
              <w:bottom w:val="single" w:sz="4" w:space="0" w:color="auto"/>
              <w:right w:val="single" w:sz="4" w:space="0" w:color="auto"/>
            </w:tcBorders>
            <w:shd w:val="clear" w:color="auto" w:fill="D9D9D9"/>
            <w:vAlign w:val="center"/>
          </w:tcPr>
          <w:p w14:paraId="55C9C34F" w14:textId="77777777" w:rsidR="00FE49F6" w:rsidRPr="00064B66" w:rsidRDefault="00FE49F6" w:rsidP="00A153A0">
            <w:pPr>
              <w:snapToGrid w:val="0"/>
              <w:spacing w:before="40" w:after="40"/>
              <w:jc w:val="center"/>
              <w:rPr>
                <w:b/>
                <w:bCs/>
              </w:rPr>
            </w:pPr>
            <w:r w:rsidRPr="00064B66">
              <w:rPr>
                <w:b/>
                <w:bCs/>
              </w:rPr>
              <w:t>Документ</w:t>
            </w:r>
          </w:p>
        </w:tc>
        <w:tc>
          <w:tcPr>
            <w:tcW w:w="3635" w:type="pct"/>
            <w:tcBorders>
              <w:top w:val="single" w:sz="4" w:space="0" w:color="auto"/>
              <w:left w:val="single" w:sz="4" w:space="0" w:color="auto"/>
              <w:bottom w:val="single" w:sz="4" w:space="0" w:color="auto"/>
              <w:right w:val="single" w:sz="4" w:space="0" w:color="auto"/>
            </w:tcBorders>
            <w:shd w:val="clear" w:color="auto" w:fill="D9D9D9"/>
            <w:vAlign w:val="center"/>
          </w:tcPr>
          <w:p w14:paraId="38568F08" w14:textId="77777777" w:rsidR="00FE49F6" w:rsidRPr="00064B66" w:rsidRDefault="00FE49F6" w:rsidP="00A153A0">
            <w:pPr>
              <w:spacing w:before="40" w:after="40"/>
              <w:ind w:left="33" w:firstLine="1"/>
              <w:jc w:val="center"/>
              <w:rPr>
                <w:b/>
                <w:highlight w:val="yellow"/>
              </w:rPr>
            </w:pPr>
            <w:r w:rsidRPr="00064B66">
              <w:rPr>
                <w:b/>
              </w:rPr>
              <w:t>Содержание документа</w:t>
            </w:r>
          </w:p>
        </w:tc>
      </w:tr>
      <w:tr w:rsidR="00FE49F6" w:rsidRPr="00064B66" w14:paraId="77B1AF3A"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594D374A"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024F05A7" w14:textId="77777777" w:rsidR="00FE49F6" w:rsidRPr="00064B66" w:rsidRDefault="00FE49F6" w:rsidP="00A153A0">
            <w:r w:rsidRPr="00064B66">
              <w:t>Устав проекта</w:t>
            </w:r>
          </w:p>
        </w:tc>
        <w:tc>
          <w:tcPr>
            <w:tcW w:w="3635" w:type="pct"/>
            <w:tcBorders>
              <w:top w:val="single" w:sz="4" w:space="0" w:color="auto"/>
              <w:left w:val="single" w:sz="4" w:space="0" w:color="auto"/>
              <w:bottom w:val="single" w:sz="4" w:space="0" w:color="auto"/>
              <w:right w:val="single" w:sz="4" w:space="0" w:color="auto"/>
            </w:tcBorders>
            <w:vAlign w:val="center"/>
          </w:tcPr>
          <w:p w14:paraId="2C987D22" w14:textId="77777777" w:rsidR="00FE49F6" w:rsidRPr="00064B66" w:rsidRDefault="00FE49F6" w:rsidP="000161CB">
            <w:pPr>
              <w:pStyle w:val="af6"/>
              <w:numPr>
                <w:ilvl w:val="0"/>
                <w:numId w:val="27"/>
              </w:numPr>
              <w:suppressAutoHyphens w:val="0"/>
            </w:pPr>
            <w:r w:rsidRPr="00064B66">
              <w:t xml:space="preserve">Устав проекта подготавливается в виде отдельного документа формата </w:t>
            </w:r>
            <w:r w:rsidRPr="00064B66">
              <w:rPr>
                <w:lang w:val="en-US"/>
              </w:rPr>
              <w:t>MS</w:t>
            </w:r>
            <w:r w:rsidRPr="00064B66">
              <w:t xml:space="preserve"> </w:t>
            </w:r>
            <w:r w:rsidRPr="00064B66">
              <w:rPr>
                <w:lang w:val="en-US"/>
              </w:rPr>
              <w:t>Word</w:t>
            </w:r>
            <w:r w:rsidRPr="00064B66">
              <w:t xml:space="preserve"> и должен содержать следующие разделы:</w:t>
            </w:r>
          </w:p>
          <w:p w14:paraId="7105544C" w14:textId="77777777" w:rsidR="00FE49F6" w:rsidRPr="00CD6C3A" w:rsidRDefault="00FE49F6" w:rsidP="000161CB">
            <w:pPr>
              <w:pStyle w:val="af6"/>
              <w:numPr>
                <w:ilvl w:val="0"/>
                <w:numId w:val="27"/>
              </w:numPr>
              <w:tabs>
                <w:tab w:val="left" w:pos="458"/>
              </w:tabs>
              <w:suppressAutoHyphens w:val="0"/>
              <w:contextualSpacing w:val="0"/>
              <w:jc w:val="both"/>
            </w:pPr>
            <w:r w:rsidRPr="00CD6C3A">
              <w:t>Этапы проекта и план проекта;</w:t>
            </w:r>
          </w:p>
          <w:p w14:paraId="747FDB5F" w14:textId="77777777" w:rsidR="00FE49F6" w:rsidRPr="00CD6C3A" w:rsidRDefault="00FE49F6" w:rsidP="000161CB">
            <w:pPr>
              <w:pStyle w:val="af6"/>
              <w:numPr>
                <w:ilvl w:val="0"/>
                <w:numId w:val="27"/>
              </w:numPr>
              <w:tabs>
                <w:tab w:val="left" w:pos="458"/>
              </w:tabs>
              <w:suppressAutoHyphens w:val="0"/>
              <w:contextualSpacing w:val="0"/>
              <w:jc w:val="both"/>
            </w:pPr>
            <w:r w:rsidRPr="00CD6C3A">
              <w:t>Подход к управлению проектом;</w:t>
            </w:r>
          </w:p>
          <w:p w14:paraId="680FBDC6" w14:textId="77777777" w:rsidR="00FE49F6" w:rsidRPr="00CD6C3A" w:rsidRDefault="00FE49F6" w:rsidP="000161CB">
            <w:pPr>
              <w:pStyle w:val="af6"/>
              <w:numPr>
                <w:ilvl w:val="0"/>
                <w:numId w:val="27"/>
              </w:numPr>
              <w:tabs>
                <w:tab w:val="left" w:pos="458"/>
              </w:tabs>
              <w:suppressAutoHyphens w:val="0"/>
              <w:contextualSpacing w:val="0"/>
              <w:jc w:val="both"/>
            </w:pPr>
            <w:r w:rsidRPr="00CD6C3A">
              <w:t>Состав и функции Управляющего комитета;</w:t>
            </w:r>
          </w:p>
          <w:p w14:paraId="3EF05548" w14:textId="77777777" w:rsidR="00FE49F6" w:rsidRPr="00CD6C3A" w:rsidRDefault="00FE49F6" w:rsidP="000161CB">
            <w:pPr>
              <w:pStyle w:val="af6"/>
              <w:numPr>
                <w:ilvl w:val="0"/>
                <w:numId w:val="27"/>
              </w:numPr>
              <w:tabs>
                <w:tab w:val="left" w:pos="458"/>
              </w:tabs>
              <w:suppressAutoHyphens w:val="0"/>
              <w:contextualSpacing w:val="0"/>
              <w:jc w:val="both"/>
            </w:pPr>
            <w:r w:rsidRPr="00CD6C3A">
              <w:t>Проектная группа Заказчика (роли, функции, структура подчиненности);</w:t>
            </w:r>
          </w:p>
          <w:p w14:paraId="25048AC4" w14:textId="77777777" w:rsidR="00FE49F6" w:rsidRPr="00CD6C3A" w:rsidRDefault="00FE49F6" w:rsidP="000161CB">
            <w:pPr>
              <w:pStyle w:val="af6"/>
              <w:numPr>
                <w:ilvl w:val="0"/>
                <w:numId w:val="27"/>
              </w:numPr>
              <w:tabs>
                <w:tab w:val="left" w:pos="458"/>
              </w:tabs>
              <w:suppressAutoHyphens w:val="0"/>
              <w:contextualSpacing w:val="0"/>
              <w:jc w:val="both"/>
            </w:pPr>
            <w:r w:rsidRPr="00CD6C3A">
              <w:t>Проектная группа Исполнителя (роли, функции, структура подчиненности);</w:t>
            </w:r>
          </w:p>
          <w:p w14:paraId="3A4C525A" w14:textId="77777777" w:rsidR="00FE49F6" w:rsidRPr="00CD6C3A" w:rsidRDefault="00FE49F6" w:rsidP="000161CB">
            <w:pPr>
              <w:pStyle w:val="af6"/>
              <w:numPr>
                <w:ilvl w:val="0"/>
                <w:numId w:val="27"/>
              </w:numPr>
              <w:tabs>
                <w:tab w:val="left" w:pos="458"/>
              </w:tabs>
              <w:suppressAutoHyphens w:val="0"/>
              <w:contextualSpacing w:val="0"/>
              <w:jc w:val="both"/>
            </w:pPr>
            <w:r w:rsidRPr="00CD6C3A">
              <w:t>Подход к реализации проекта;</w:t>
            </w:r>
          </w:p>
          <w:p w14:paraId="1D0015AC" w14:textId="77777777" w:rsidR="00FE49F6" w:rsidRPr="00CD6C3A" w:rsidRDefault="00FE49F6" w:rsidP="000161CB">
            <w:pPr>
              <w:pStyle w:val="af6"/>
              <w:numPr>
                <w:ilvl w:val="0"/>
                <w:numId w:val="27"/>
              </w:numPr>
              <w:tabs>
                <w:tab w:val="left" w:pos="458"/>
              </w:tabs>
              <w:suppressAutoHyphens w:val="0"/>
              <w:contextualSpacing w:val="0"/>
              <w:jc w:val="both"/>
            </w:pPr>
            <w:r w:rsidRPr="00CD6C3A">
              <w:t>Подход к разрешению проблем;</w:t>
            </w:r>
          </w:p>
          <w:p w14:paraId="274C2C32" w14:textId="77777777" w:rsidR="00FE49F6" w:rsidRPr="00CD6C3A" w:rsidRDefault="00FE49F6" w:rsidP="000161CB">
            <w:pPr>
              <w:pStyle w:val="af6"/>
              <w:numPr>
                <w:ilvl w:val="0"/>
                <w:numId w:val="27"/>
              </w:numPr>
              <w:tabs>
                <w:tab w:val="left" w:pos="458"/>
              </w:tabs>
              <w:suppressAutoHyphens w:val="0"/>
              <w:contextualSpacing w:val="0"/>
              <w:jc w:val="both"/>
            </w:pPr>
            <w:r w:rsidRPr="00CD6C3A">
              <w:t>Подход к управлению изменениями в ходе проекта;</w:t>
            </w:r>
          </w:p>
          <w:p w14:paraId="3048434C" w14:textId="77777777" w:rsidR="00FE49F6" w:rsidRPr="00CD6C3A" w:rsidRDefault="00FE49F6" w:rsidP="000161CB">
            <w:pPr>
              <w:pStyle w:val="af6"/>
              <w:numPr>
                <w:ilvl w:val="0"/>
                <w:numId w:val="27"/>
              </w:numPr>
              <w:tabs>
                <w:tab w:val="left" w:pos="458"/>
              </w:tabs>
              <w:suppressAutoHyphens w:val="0"/>
              <w:contextualSpacing w:val="0"/>
              <w:jc w:val="both"/>
            </w:pPr>
            <w:r w:rsidRPr="00CD6C3A">
              <w:t>Подход к управлению рисками;</w:t>
            </w:r>
          </w:p>
          <w:p w14:paraId="5F4A78E0" w14:textId="77777777" w:rsidR="00FE49F6" w:rsidRPr="00CD6C3A" w:rsidRDefault="00FE49F6" w:rsidP="000161CB">
            <w:pPr>
              <w:pStyle w:val="af6"/>
              <w:numPr>
                <w:ilvl w:val="0"/>
                <w:numId w:val="27"/>
              </w:numPr>
              <w:tabs>
                <w:tab w:val="left" w:pos="458"/>
              </w:tabs>
              <w:suppressAutoHyphens w:val="0"/>
              <w:contextualSpacing w:val="0"/>
              <w:jc w:val="both"/>
            </w:pPr>
            <w:r w:rsidRPr="00CD6C3A">
              <w:t>Правила согласования отчетных документов;</w:t>
            </w:r>
          </w:p>
          <w:p w14:paraId="470C010A" w14:textId="77777777" w:rsidR="00FE49F6" w:rsidRPr="00CD6C3A" w:rsidRDefault="00FE49F6" w:rsidP="000161CB">
            <w:pPr>
              <w:pStyle w:val="af6"/>
              <w:numPr>
                <w:ilvl w:val="0"/>
                <w:numId w:val="27"/>
              </w:numPr>
              <w:tabs>
                <w:tab w:val="left" w:pos="458"/>
              </w:tabs>
              <w:suppressAutoHyphens w:val="0"/>
              <w:contextualSpacing w:val="0"/>
              <w:jc w:val="both"/>
            </w:pPr>
            <w:r w:rsidRPr="00CD6C3A">
              <w:t>Регламенты основных проектных процессов;</w:t>
            </w:r>
          </w:p>
          <w:p w14:paraId="3290CA67" w14:textId="77777777" w:rsidR="00FE49F6" w:rsidRPr="00CD6C3A" w:rsidRDefault="00FE49F6" w:rsidP="000161CB">
            <w:pPr>
              <w:pStyle w:val="af6"/>
              <w:numPr>
                <w:ilvl w:val="0"/>
                <w:numId w:val="27"/>
              </w:numPr>
              <w:tabs>
                <w:tab w:val="left" w:pos="458"/>
              </w:tabs>
              <w:suppressAutoHyphens w:val="0"/>
              <w:contextualSpacing w:val="0"/>
              <w:jc w:val="both"/>
            </w:pPr>
            <w:r w:rsidRPr="00CD6C3A">
              <w:t>Отчетность Исполнителя о состоянии проекта</w:t>
            </w:r>
          </w:p>
        </w:tc>
      </w:tr>
      <w:tr w:rsidR="00FE49F6" w:rsidRPr="00064B66" w14:paraId="4F03E3BA"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769C2DCB"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6095A9F9" w14:textId="77777777" w:rsidR="00FE49F6" w:rsidRPr="00064B66" w:rsidRDefault="00FE49F6" w:rsidP="00A153A0">
            <w:pPr>
              <w:spacing w:line="276" w:lineRule="auto"/>
            </w:pPr>
            <w:r w:rsidRPr="00064B66">
              <w:t>Частное техническое задание</w:t>
            </w:r>
          </w:p>
        </w:tc>
        <w:tc>
          <w:tcPr>
            <w:tcW w:w="3635" w:type="pct"/>
            <w:tcBorders>
              <w:top w:val="single" w:sz="4" w:space="0" w:color="auto"/>
              <w:left w:val="single" w:sz="4" w:space="0" w:color="auto"/>
              <w:bottom w:val="single" w:sz="4" w:space="0" w:color="auto"/>
              <w:right w:val="single" w:sz="4" w:space="0" w:color="auto"/>
            </w:tcBorders>
            <w:vAlign w:val="center"/>
          </w:tcPr>
          <w:p w14:paraId="68A69E94" w14:textId="77777777" w:rsidR="00FE49F6" w:rsidRPr="00064B66" w:rsidRDefault="00FE49F6" w:rsidP="00A153A0">
            <w:r w:rsidRPr="00064B66">
              <w:t>Документ должен содержать следующие разделы:</w:t>
            </w:r>
          </w:p>
          <w:p w14:paraId="5B1E8DE6"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Функциональная архитектура;</w:t>
            </w:r>
          </w:p>
          <w:p w14:paraId="3E368D3E"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Техническая архитектура;</w:t>
            </w:r>
          </w:p>
          <w:p w14:paraId="4DD55173"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Интеграционная архитектура;</w:t>
            </w:r>
          </w:p>
          <w:p w14:paraId="0BA27F06"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Стратегия тестирования системы;</w:t>
            </w:r>
          </w:p>
          <w:p w14:paraId="73EFBF46"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Стратегия обучения пользователей;</w:t>
            </w:r>
          </w:p>
          <w:p w14:paraId="4F89E62D"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Стратегия миграции исторических данных;</w:t>
            </w:r>
          </w:p>
          <w:p w14:paraId="78502F06"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Стратегия разработки;</w:t>
            </w:r>
          </w:p>
          <w:p w14:paraId="372901DA"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Стратегия ввода Системы в эксплуатацию;</w:t>
            </w:r>
          </w:p>
          <w:p w14:paraId="3B38C7A9"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Спецификация на оборудование и программное обеспечение;</w:t>
            </w:r>
          </w:p>
          <w:p w14:paraId="0C507278"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№1: Каталог бизнес-процессов;</w:t>
            </w:r>
          </w:p>
          <w:p w14:paraId="0544116E"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№2: Реестр унифицированных печатных форм и отчетности;</w:t>
            </w:r>
          </w:p>
          <w:p w14:paraId="1F5D6668"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№3: Модели будущих бизнес-процессов;</w:t>
            </w:r>
          </w:p>
          <w:p w14:paraId="5D2E5528"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№4: Каталог требований;</w:t>
            </w:r>
          </w:p>
          <w:p w14:paraId="5585D445"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№5: Список доработок;</w:t>
            </w:r>
          </w:p>
          <w:p w14:paraId="0A2D34C2"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№6: Реестр объектов миграции исторических данных;</w:t>
            </w:r>
          </w:p>
          <w:p w14:paraId="034DBA37"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№7: Каталог точек интеграции;</w:t>
            </w:r>
          </w:p>
          <w:p w14:paraId="57ED8B3F" w14:textId="77777777" w:rsidR="00FE49F6" w:rsidRPr="00CD6C3A" w:rsidRDefault="00FE49F6" w:rsidP="000161CB">
            <w:pPr>
              <w:pStyle w:val="af6"/>
              <w:numPr>
                <w:ilvl w:val="0"/>
                <w:numId w:val="28"/>
              </w:numPr>
              <w:tabs>
                <w:tab w:val="left" w:pos="714"/>
              </w:tabs>
              <w:suppressAutoHyphens w:val="0"/>
              <w:ind w:left="997" w:hanging="604"/>
              <w:contextualSpacing w:val="0"/>
              <w:jc w:val="both"/>
            </w:pPr>
            <w:r w:rsidRPr="00CD6C3A">
              <w:t>Приложение №8: Макеты унифицированных печатных форм и отчетности</w:t>
            </w:r>
          </w:p>
        </w:tc>
      </w:tr>
      <w:tr w:rsidR="00FE49F6" w:rsidRPr="00064B66" w14:paraId="6F01BE9A"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6344405E"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4C664245" w14:textId="77777777" w:rsidR="00FE49F6" w:rsidRPr="00064B66" w:rsidRDefault="00FE49F6" w:rsidP="00A153A0">
            <w:pPr>
              <w:spacing w:line="276" w:lineRule="auto"/>
            </w:pPr>
            <w:r w:rsidRPr="00064B66">
              <w:t>Приложение №1 к Частному техническому заданию: Каталог бизнес-процессов</w:t>
            </w:r>
          </w:p>
        </w:tc>
        <w:tc>
          <w:tcPr>
            <w:tcW w:w="3635" w:type="pct"/>
            <w:tcBorders>
              <w:top w:val="single" w:sz="4" w:space="0" w:color="auto"/>
              <w:left w:val="single" w:sz="4" w:space="0" w:color="auto"/>
              <w:bottom w:val="single" w:sz="4" w:space="0" w:color="auto"/>
              <w:right w:val="single" w:sz="4" w:space="0" w:color="auto"/>
            </w:tcBorders>
            <w:vAlign w:val="center"/>
          </w:tcPr>
          <w:p w14:paraId="0A092F08" w14:textId="77777777" w:rsidR="00FE49F6" w:rsidRPr="00064B66" w:rsidRDefault="00FE49F6" w:rsidP="00A153A0">
            <w:r w:rsidRPr="00064B66">
              <w:t>Документ должен формироваться в виде таблицы, содержащей перечень бизнес-процессов. По каждому бизнес-процессу определяется:</w:t>
            </w:r>
          </w:p>
          <w:p w14:paraId="1D5DF0D8"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Область автоматизации;</w:t>
            </w:r>
          </w:p>
          <w:p w14:paraId="37ED4504"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Многоуровневый код бизнес-процесса;</w:t>
            </w:r>
          </w:p>
          <w:p w14:paraId="247D8D49"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Наименование бизнес-процесса;</w:t>
            </w:r>
          </w:p>
          <w:p w14:paraId="7FA1F365"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Краткое описание бизнес-процесса;</w:t>
            </w:r>
          </w:p>
          <w:p w14:paraId="03036DA5"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Владелец бизнес-процесса (подразделение или роль сотрудника);</w:t>
            </w:r>
          </w:p>
          <w:p w14:paraId="35920179"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Участники бизнес-процесса (участвующие подразделения);</w:t>
            </w:r>
          </w:p>
          <w:p w14:paraId="3D4F5115"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Входящие данные;</w:t>
            </w:r>
          </w:p>
          <w:p w14:paraId="26E6601B" w14:textId="77777777" w:rsidR="00FE49F6" w:rsidRPr="00CD6C3A" w:rsidRDefault="00FE49F6" w:rsidP="000161CB">
            <w:pPr>
              <w:pStyle w:val="af6"/>
              <w:numPr>
                <w:ilvl w:val="0"/>
                <w:numId w:val="29"/>
              </w:numPr>
              <w:tabs>
                <w:tab w:val="left" w:pos="714"/>
              </w:tabs>
              <w:suppressAutoHyphens w:val="0"/>
              <w:ind w:hanging="604"/>
              <w:contextualSpacing w:val="0"/>
              <w:jc w:val="both"/>
            </w:pPr>
            <w:r w:rsidRPr="00CD6C3A">
              <w:t>Исходящие данные</w:t>
            </w:r>
          </w:p>
        </w:tc>
      </w:tr>
      <w:tr w:rsidR="00FE49F6" w:rsidRPr="00064B66" w14:paraId="081DFA99"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30FA0F22"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0423687E" w14:textId="77777777" w:rsidR="00FE49F6" w:rsidRPr="00064B66" w:rsidRDefault="00FE49F6" w:rsidP="00A153A0">
            <w:r w:rsidRPr="00064B66">
              <w:t>Приложение №2 к Частному техническому заданию: Модели будущих бизнес-процессов</w:t>
            </w:r>
          </w:p>
        </w:tc>
        <w:tc>
          <w:tcPr>
            <w:tcW w:w="3635" w:type="pct"/>
            <w:tcBorders>
              <w:top w:val="single" w:sz="4" w:space="0" w:color="auto"/>
              <w:left w:val="single" w:sz="4" w:space="0" w:color="auto"/>
              <w:bottom w:val="single" w:sz="4" w:space="0" w:color="auto"/>
              <w:right w:val="single" w:sz="4" w:space="0" w:color="auto"/>
            </w:tcBorders>
            <w:vAlign w:val="center"/>
          </w:tcPr>
          <w:p w14:paraId="5D6C54C8" w14:textId="77777777" w:rsidR="00FE49F6" w:rsidRPr="00064B66" w:rsidRDefault="00FE49F6" w:rsidP="000161CB">
            <w:pPr>
              <w:pStyle w:val="af6"/>
              <w:numPr>
                <w:ilvl w:val="0"/>
                <w:numId w:val="29"/>
              </w:numPr>
              <w:suppressAutoHyphens w:val="0"/>
              <w:ind w:left="714" w:hanging="284"/>
            </w:pPr>
            <w:r w:rsidRPr="00064B66">
              <w:t>Документ должен содержать следующую информацию:</w:t>
            </w:r>
          </w:p>
          <w:p w14:paraId="1FFD608A"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Код и наименование бизнес-процесса;</w:t>
            </w:r>
          </w:p>
          <w:p w14:paraId="566D467A"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Схематическое изображение процесса в виде диаграммы с элементами, иллюстрирующими шаги и переходы между ними;</w:t>
            </w:r>
          </w:p>
          <w:p w14:paraId="3935A6F0"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Текстовое описание каждого шага процесса;</w:t>
            </w:r>
          </w:p>
          <w:p w14:paraId="5A521F40"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Указание роли пользователя, выполняющего каждый шаг (ролевая модель);</w:t>
            </w:r>
          </w:p>
          <w:p w14:paraId="1B85C0D4"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Указание системы и формы, в которой выполняется шаг или указание, что шаг выполняется вне системы;</w:t>
            </w:r>
          </w:p>
          <w:p w14:paraId="7543520A"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Требования к Системе в рамках процесса (если имеются);</w:t>
            </w:r>
          </w:p>
          <w:p w14:paraId="32AF3F59" w14:textId="77777777" w:rsidR="00FE49F6" w:rsidRPr="00CD6C3A" w:rsidRDefault="00FE49F6" w:rsidP="000161CB">
            <w:pPr>
              <w:pStyle w:val="af6"/>
              <w:numPr>
                <w:ilvl w:val="0"/>
                <w:numId w:val="29"/>
              </w:numPr>
              <w:tabs>
                <w:tab w:val="left" w:pos="458"/>
              </w:tabs>
              <w:suppressAutoHyphens w:val="0"/>
              <w:ind w:left="714" w:hanging="284"/>
              <w:contextualSpacing w:val="0"/>
              <w:jc w:val="both"/>
            </w:pPr>
            <w:r w:rsidRPr="00CD6C3A">
              <w:t>Требования к смежным системам в рамках процесса (если имеются)</w:t>
            </w:r>
          </w:p>
        </w:tc>
      </w:tr>
      <w:tr w:rsidR="00FE49F6" w:rsidRPr="00064B66" w14:paraId="699775D6"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01237B14"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49356A48" w14:textId="77777777" w:rsidR="00FE49F6" w:rsidRPr="00064B66" w:rsidRDefault="00FE49F6" w:rsidP="00A153A0">
            <w:pPr>
              <w:spacing w:line="276" w:lineRule="auto"/>
            </w:pPr>
            <w:r w:rsidRPr="00064B66">
              <w:t>Приложение №3 к Частному техническому заданию: Каталог требований</w:t>
            </w:r>
          </w:p>
        </w:tc>
        <w:tc>
          <w:tcPr>
            <w:tcW w:w="3635" w:type="pct"/>
            <w:tcBorders>
              <w:top w:val="single" w:sz="4" w:space="0" w:color="auto"/>
              <w:left w:val="single" w:sz="4" w:space="0" w:color="auto"/>
              <w:bottom w:val="single" w:sz="4" w:space="0" w:color="auto"/>
              <w:right w:val="single" w:sz="4" w:space="0" w:color="auto"/>
            </w:tcBorders>
            <w:vAlign w:val="center"/>
          </w:tcPr>
          <w:p w14:paraId="213B38F5" w14:textId="77777777" w:rsidR="00FE49F6" w:rsidRPr="00064B66" w:rsidRDefault="00FE49F6" w:rsidP="00A153A0">
            <w:r w:rsidRPr="00064B66">
              <w:t>Документ должен формироваться в виде таблицы, содержащей перечень требований, агрегированных по всем бизнес-процессам. По каждому требованию определяется:</w:t>
            </w:r>
          </w:p>
          <w:p w14:paraId="7804C40D" w14:textId="77777777" w:rsidR="00FE49F6" w:rsidRPr="00CD6C3A" w:rsidRDefault="00FE49F6" w:rsidP="000161CB">
            <w:pPr>
              <w:pStyle w:val="af6"/>
              <w:numPr>
                <w:ilvl w:val="0"/>
                <w:numId w:val="30"/>
              </w:numPr>
              <w:tabs>
                <w:tab w:val="left" w:pos="714"/>
              </w:tabs>
              <w:suppressAutoHyphens w:val="0"/>
              <w:ind w:hanging="604"/>
              <w:contextualSpacing w:val="0"/>
              <w:jc w:val="both"/>
            </w:pPr>
            <w:r w:rsidRPr="00CD6C3A">
              <w:t>Код требования;</w:t>
            </w:r>
          </w:p>
          <w:p w14:paraId="69E217A3" w14:textId="77777777" w:rsidR="00FE49F6" w:rsidRPr="00CD6C3A" w:rsidRDefault="00FE49F6" w:rsidP="000161CB">
            <w:pPr>
              <w:pStyle w:val="af6"/>
              <w:numPr>
                <w:ilvl w:val="0"/>
                <w:numId w:val="30"/>
              </w:numPr>
              <w:tabs>
                <w:tab w:val="left" w:pos="714"/>
              </w:tabs>
              <w:suppressAutoHyphens w:val="0"/>
              <w:ind w:hanging="604"/>
              <w:contextualSpacing w:val="0"/>
              <w:jc w:val="both"/>
            </w:pPr>
            <w:r w:rsidRPr="00CD6C3A">
              <w:t>Описание требования;</w:t>
            </w:r>
          </w:p>
          <w:p w14:paraId="21B1BE3B" w14:textId="77777777" w:rsidR="00FE49F6" w:rsidRPr="00CD6C3A" w:rsidRDefault="00FE49F6" w:rsidP="000161CB">
            <w:pPr>
              <w:pStyle w:val="af6"/>
              <w:numPr>
                <w:ilvl w:val="0"/>
                <w:numId w:val="30"/>
              </w:numPr>
              <w:tabs>
                <w:tab w:val="left" w:pos="714"/>
              </w:tabs>
              <w:suppressAutoHyphens w:val="0"/>
              <w:ind w:hanging="604"/>
              <w:contextualSpacing w:val="0"/>
              <w:jc w:val="both"/>
            </w:pPr>
            <w:r w:rsidRPr="00CD6C3A">
              <w:t>Инициатор требования;</w:t>
            </w:r>
          </w:p>
          <w:p w14:paraId="3ADB9422" w14:textId="77777777" w:rsidR="00FE49F6" w:rsidRPr="00CD6C3A" w:rsidRDefault="00FE49F6" w:rsidP="000161CB">
            <w:pPr>
              <w:pStyle w:val="af6"/>
              <w:numPr>
                <w:ilvl w:val="0"/>
                <w:numId w:val="30"/>
              </w:numPr>
              <w:tabs>
                <w:tab w:val="left" w:pos="714"/>
              </w:tabs>
              <w:suppressAutoHyphens w:val="0"/>
              <w:ind w:hanging="604"/>
              <w:contextualSpacing w:val="0"/>
              <w:jc w:val="both"/>
            </w:pPr>
            <w:r w:rsidRPr="00CD6C3A">
              <w:t>Ответственный от Исполнителя;</w:t>
            </w:r>
          </w:p>
          <w:p w14:paraId="14CEA6C2" w14:textId="77777777" w:rsidR="00FE49F6" w:rsidRPr="00CD6C3A" w:rsidRDefault="00FE49F6" w:rsidP="000161CB">
            <w:pPr>
              <w:pStyle w:val="af6"/>
              <w:numPr>
                <w:ilvl w:val="0"/>
                <w:numId w:val="30"/>
              </w:numPr>
              <w:tabs>
                <w:tab w:val="left" w:pos="714"/>
              </w:tabs>
              <w:suppressAutoHyphens w:val="0"/>
              <w:ind w:hanging="604"/>
              <w:contextualSpacing w:val="0"/>
              <w:jc w:val="both"/>
            </w:pPr>
            <w:r w:rsidRPr="00CD6C3A">
              <w:t>Код бизнес-процесса и шаг;</w:t>
            </w:r>
          </w:p>
          <w:p w14:paraId="56E0221D" w14:textId="77777777" w:rsidR="00FE49F6" w:rsidRPr="00CD6C3A" w:rsidRDefault="00FE49F6" w:rsidP="000161CB">
            <w:pPr>
              <w:pStyle w:val="af6"/>
              <w:numPr>
                <w:ilvl w:val="0"/>
                <w:numId w:val="30"/>
              </w:numPr>
              <w:tabs>
                <w:tab w:val="left" w:pos="714"/>
              </w:tabs>
              <w:suppressAutoHyphens w:val="0"/>
              <w:ind w:left="714" w:hanging="284"/>
              <w:contextualSpacing w:val="0"/>
              <w:jc w:val="both"/>
            </w:pPr>
            <w:r w:rsidRPr="00CD6C3A">
              <w:t>Тип требования (к функциям, к интерфейсам, к интеграционному взаимодействию, к данным, к отчетности, к формам, к составу НСИ);</w:t>
            </w:r>
          </w:p>
          <w:p w14:paraId="6F8990DE" w14:textId="77777777" w:rsidR="00FE49F6" w:rsidRPr="00CD6C3A" w:rsidRDefault="00FE49F6" w:rsidP="000161CB">
            <w:pPr>
              <w:pStyle w:val="af6"/>
              <w:numPr>
                <w:ilvl w:val="0"/>
                <w:numId w:val="30"/>
              </w:numPr>
              <w:tabs>
                <w:tab w:val="left" w:pos="714"/>
              </w:tabs>
              <w:suppressAutoHyphens w:val="0"/>
              <w:ind w:hanging="604"/>
              <w:contextualSpacing w:val="0"/>
              <w:jc w:val="both"/>
            </w:pPr>
            <w:r w:rsidRPr="00CD6C3A">
              <w:t>Приоритет;</w:t>
            </w:r>
          </w:p>
          <w:p w14:paraId="0B8788CA" w14:textId="77777777" w:rsidR="00FE49F6" w:rsidRPr="00CD6C3A" w:rsidRDefault="00FE49F6" w:rsidP="000161CB">
            <w:pPr>
              <w:pStyle w:val="af6"/>
              <w:numPr>
                <w:ilvl w:val="0"/>
                <w:numId w:val="30"/>
              </w:numPr>
              <w:tabs>
                <w:tab w:val="left" w:pos="714"/>
              </w:tabs>
              <w:suppressAutoHyphens w:val="0"/>
              <w:ind w:left="714" w:hanging="284"/>
              <w:contextualSpacing w:val="0"/>
              <w:jc w:val="both"/>
            </w:pPr>
            <w:r w:rsidRPr="00CD6C3A">
              <w:t>Способ реализации требования (С – стандартная функциональность, Н – настройка, К – кастомизация системы)</w:t>
            </w:r>
          </w:p>
        </w:tc>
      </w:tr>
      <w:tr w:rsidR="00FE49F6" w:rsidRPr="00064B66" w14:paraId="2EF67AFA"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72908561"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2D59D6FF" w14:textId="77777777" w:rsidR="00FE49F6" w:rsidRPr="00064B66" w:rsidRDefault="00FE49F6" w:rsidP="00A153A0">
            <w:pPr>
              <w:spacing w:line="276" w:lineRule="auto"/>
            </w:pPr>
            <w:r w:rsidRPr="00064B66">
              <w:t>Приложение №4 к Частному техническому заданию: Список доработок</w:t>
            </w:r>
          </w:p>
        </w:tc>
        <w:tc>
          <w:tcPr>
            <w:tcW w:w="3635" w:type="pct"/>
            <w:tcBorders>
              <w:top w:val="single" w:sz="4" w:space="0" w:color="auto"/>
              <w:left w:val="single" w:sz="4" w:space="0" w:color="auto"/>
              <w:bottom w:val="single" w:sz="4" w:space="0" w:color="auto"/>
              <w:right w:val="single" w:sz="4" w:space="0" w:color="auto"/>
            </w:tcBorders>
            <w:vAlign w:val="center"/>
          </w:tcPr>
          <w:p w14:paraId="6A99B8BF" w14:textId="77777777" w:rsidR="00FE49F6" w:rsidRPr="00064B66" w:rsidRDefault="00FE49F6" w:rsidP="00A153A0">
            <w:r w:rsidRPr="00064B66">
              <w:t>Документ должен формироваться в виде таблицы, содержащей перечень доработок, полученных путем группировки требований со способом реализации – кастомизация. По каждой доработке определяется:</w:t>
            </w:r>
          </w:p>
          <w:p w14:paraId="26515580" w14:textId="77777777" w:rsidR="00FE49F6" w:rsidRPr="00064B66" w:rsidRDefault="00FE49F6" w:rsidP="000161CB">
            <w:pPr>
              <w:pStyle w:val="af6"/>
              <w:numPr>
                <w:ilvl w:val="0"/>
                <w:numId w:val="31"/>
              </w:numPr>
              <w:tabs>
                <w:tab w:val="left" w:pos="714"/>
              </w:tabs>
              <w:suppressAutoHyphens w:val="0"/>
              <w:ind w:left="714" w:hanging="284"/>
              <w:jc w:val="both"/>
            </w:pPr>
            <w:r w:rsidRPr="00064B66">
              <w:t>Код доработки в соответствии с каталогом бизнес-процессов в разрезе каждого бизнес-процесса;</w:t>
            </w:r>
          </w:p>
          <w:p w14:paraId="1949C860" w14:textId="77777777" w:rsidR="00FE49F6" w:rsidRPr="00064B66" w:rsidRDefault="00FE49F6" w:rsidP="000161CB">
            <w:pPr>
              <w:pStyle w:val="af6"/>
              <w:numPr>
                <w:ilvl w:val="0"/>
                <w:numId w:val="31"/>
              </w:numPr>
              <w:tabs>
                <w:tab w:val="left" w:pos="714"/>
              </w:tabs>
              <w:suppressAutoHyphens w:val="0"/>
              <w:ind w:left="714" w:hanging="284"/>
              <w:jc w:val="both"/>
            </w:pPr>
            <w:r w:rsidRPr="00064B66">
              <w:t>Описание доработки;</w:t>
            </w:r>
          </w:p>
          <w:p w14:paraId="3E98B92E" w14:textId="77777777" w:rsidR="00FE49F6" w:rsidRPr="00064B66" w:rsidRDefault="00FE49F6" w:rsidP="000161CB">
            <w:pPr>
              <w:pStyle w:val="af6"/>
              <w:numPr>
                <w:ilvl w:val="0"/>
                <w:numId w:val="31"/>
              </w:numPr>
              <w:tabs>
                <w:tab w:val="left" w:pos="714"/>
              </w:tabs>
              <w:suppressAutoHyphens w:val="0"/>
              <w:ind w:left="714" w:hanging="284"/>
              <w:jc w:val="both"/>
            </w:pPr>
            <w:r w:rsidRPr="00064B66">
              <w:t>Требования, реализуемые в рамках доработки;</w:t>
            </w:r>
          </w:p>
          <w:p w14:paraId="0404FD4B" w14:textId="77777777" w:rsidR="00FE49F6" w:rsidRPr="00064B66" w:rsidRDefault="00FE49F6" w:rsidP="000161CB">
            <w:pPr>
              <w:pStyle w:val="af6"/>
              <w:numPr>
                <w:ilvl w:val="0"/>
                <w:numId w:val="31"/>
              </w:numPr>
              <w:tabs>
                <w:tab w:val="left" w:pos="714"/>
              </w:tabs>
              <w:suppressAutoHyphens w:val="0"/>
              <w:ind w:left="714" w:hanging="284"/>
              <w:jc w:val="both"/>
            </w:pPr>
            <w:r w:rsidRPr="00064B66">
              <w:t>Приоритет доработки;</w:t>
            </w:r>
          </w:p>
          <w:p w14:paraId="4E75E915" w14:textId="77777777" w:rsidR="00FE49F6" w:rsidRPr="00064B66" w:rsidRDefault="00FE49F6" w:rsidP="000161CB">
            <w:pPr>
              <w:pStyle w:val="af6"/>
              <w:numPr>
                <w:ilvl w:val="0"/>
                <w:numId w:val="31"/>
              </w:numPr>
              <w:tabs>
                <w:tab w:val="left" w:pos="714"/>
              </w:tabs>
              <w:suppressAutoHyphens w:val="0"/>
              <w:ind w:left="714" w:hanging="284"/>
              <w:jc w:val="both"/>
            </w:pPr>
            <w:r w:rsidRPr="00064B66">
              <w:t>Описание вариантов решения (Отказ от требования, Обходной путь, Расширение функциональности);</w:t>
            </w:r>
          </w:p>
          <w:p w14:paraId="1C7BA55F" w14:textId="77777777" w:rsidR="00FE49F6" w:rsidRPr="00064B66" w:rsidRDefault="00FE49F6" w:rsidP="000161CB">
            <w:pPr>
              <w:pStyle w:val="af6"/>
              <w:numPr>
                <w:ilvl w:val="0"/>
                <w:numId w:val="31"/>
              </w:numPr>
              <w:tabs>
                <w:tab w:val="left" w:pos="714"/>
              </w:tabs>
              <w:suppressAutoHyphens w:val="0"/>
              <w:ind w:left="714" w:hanging="284"/>
              <w:jc w:val="both"/>
            </w:pPr>
            <w:r w:rsidRPr="00064B66">
              <w:t>Выбор варианта реализации;</w:t>
            </w:r>
          </w:p>
          <w:p w14:paraId="4E83DFB7" w14:textId="77777777" w:rsidR="00FE49F6" w:rsidRPr="00064B66" w:rsidRDefault="00FE49F6" w:rsidP="000161CB">
            <w:pPr>
              <w:pStyle w:val="af6"/>
              <w:numPr>
                <w:ilvl w:val="0"/>
                <w:numId w:val="31"/>
              </w:numPr>
              <w:tabs>
                <w:tab w:val="left" w:pos="714"/>
              </w:tabs>
              <w:suppressAutoHyphens w:val="0"/>
              <w:ind w:left="714" w:hanging="284"/>
              <w:jc w:val="both"/>
            </w:pPr>
            <w:r w:rsidRPr="00064B66">
              <w:t>Трудоемкость;</w:t>
            </w:r>
          </w:p>
          <w:p w14:paraId="342A3DC8" w14:textId="77777777" w:rsidR="00FE49F6" w:rsidRPr="00064B66" w:rsidRDefault="00FE49F6" w:rsidP="000161CB">
            <w:pPr>
              <w:pStyle w:val="af6"/>
              <w:numPr>
                <w:ilvl w:val="0"/>
                <w:numId w:val="31"/>
              </w:numPr>
              <w:tabs>
                <w:tab w:val="left" w:pos="714"/>
              </w:tabs>
              <w:suppressAutoHyphens w:val="0"/>
              <w:ind w:left="714" w:hanging="284"/>
              <w:jc w:val="both"/>
            </w:pPr>
            <w:r w:rsidRPr="00064B66">
              <w:t>Влияние на поддержку системы;</w:t>
            </w:r>
          </w:p>
          <w:p w14:paraId="5390F460" w14:textId="77777777" w:rsidR="00FE49F6" w:rsidRPr="00064B66" w:rsidRDefault="00FE49F6" w:rsidP="000161CB">
            <w:pPr>
              <w:pStyle w:val="af6"/>
              <w:numPr>
                <w:ilvl w:val="0"/>
                <w:numId w:val="31"/>
              </w:numPr>
              <w:tabs>
                <w:tab w:val="left" w:pos="714"/>
              </w:tabs>
              <w:suppressAutoHyphens w:val="0"/>
              <w:ind w:left="714" w:hanging="284"/>
              <w:jc w:val="both"/>
            </w:pPr>
            <w:r w:rsidRPr="00064B66">
              <w:t>Ответственный от Исполнителя;</w:t>
            </w:r>
          </w:p>
          <w:p w14:paraId="7AFBF517" w14:textId="77777777" w:rsidR="00FE49F6" w:rsidRPr="00064B66" w:rsidRDefault="00FE49F6" w:rsidP="000161CB">
            <w:pPr>
              <w:pStyle w:val="af6"/>
              <w:numPr>
                <w:ilvl w:val="0"/>
                <w:numId w:val="31"/>
              </w:numPr>
              <w:tabs>
                <w:tab w:val="left" w:pos="714"/>
              </w:tabs>
              <w:suppressAutoHyphens w:val="0"/>
              <w:ind w:left="714" w:hanging="284"/>
              <w:jc w:val="both"/>
            </w:pPr>
            <w:r w:rsidRPr="00064B66">
              <w:t>Ответственный от Заказчика</w:t>
            </w:r>
          </w:p>
        </w:tc>
      </w:tr>
      <w:tr w:rsidR="00FE49F6" w:rsidRPr="00064B66" w14:paraId="6E9C46A9"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40D899F8"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50978E11" w14:textId="77777777" w:rsidR="00FE49F6" w:rsidRPr="00064B66" w:rsidRDefault="00FE49F6" w:rsidP="00A153A0">
            <w:pPr>
              <w:spacing w:line="276" w:lineRule="auto"/>
            </w:pPr>
            <w:r w:rsidRPr="00064B66">
              <w:t>Приложение №5 к Частному техническому заданию: Реестр объектов миграции исторических данных</w:t>
            </w:r>
          </w:p>
        </w:tc>
        <w:tc>
          <w:tcPr>
            <w:tcW w:w="3635" w:type="pct"/>
            <w:tcBorders>
              <w:top w:val="single" w:sz="4" w:space="0" w:color="auto"/>
              <w:left w:val="single" w:sz="4" w:space="0" w:color="auto"/>
              <w:bottom w:val="single" w:sz="4" w:space="0" w:color="auto"/>
              <w:right w:val="single" w:sz="4" w:space="0" w:color="auto"/>
            </w:tcBorders>
            <w:vAlign w:val="center"/>
          </w:tcPr>
          <w:p w14:paraId="61320D3F" w14:textId="77777777" w:rsidR="00FE49F6" w:rsidRPr="00064B66" w:rsidRDefault="00FE49F6" w:rsidP="00A153A0">
            <w:r w:rsidRPr="00064B66">
              <w:t>Документ должен формироваться в виде таблицы, содержащей перечень объектов миграции исторических данных. По каждому объекту определяется:</w:t>
            </w:r>
          </w:p>
          <w:p w14:paraId="58331961"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Код объекта исторических данных;</w:t>
            </w:r>
          </w:p>
          <w:p w14:paraId="3B6182DE"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Последовательность загрузки;</w:t>
            </w:r>
          </w:p>
          <w:p w14:paraId="26E65651"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Наименование объекта;</w:t>
            </w:r>
          </w:p>
          <w:p w14:paraId="6D8A28D4"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Тип объекта (справочник, документ, регистр);</w:t>
            </w:r>
          </w:p>
          <w:p w14:paraId="684D5130"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Обязательность предоставления;</w:t>
            </w:r>
          </w:p>
          <w:p w14:paraId="79308828"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Централизованно/Локально;</w:t>
            </w:r>
          </w:p>
          <w:p w14:paraId="55E4720C"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Метод конвертации;</w:t>
            </w:r>
          </w:p>
          <w:p w14:paraId="37F81897"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Источник данных;</w:t>
            </w:r>
          </w:p>
          <w:p w14:paraId="43D437B7"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Объем данных;</w:t>
            </w:r>
          </w:p>
          <w:p w14:paraId="3F6A3FAC"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Ответственный от Заказчика;</w:t>
            </w:r>
          </w:p>
          <w:p w14:paraId="6A197B4E" w14:textId="77777777" w:rsidR="00FE49F6" w:rsidRPr="00CD6C3A" w:rsidRDefault="00FE49F6" w:rsidP="000161CB">
            <w:pPr>
              <w:pStyle w:val="af6"/>
              <w:numPr>
                <w:ilvl w:val="0"/>
                <w:numId w:val="32"/>
              </w:numPr>
              <w:tabs>
                <w:tab w:val="left" w:pos="855"/>
              </w:tabs>
              <w:suppressAutoHyphens w:val="0"/>
              <w:ind w:left="855" w:hanging="425"/>
              <w:contextualSpacing w:val="0"/>
              <w:jc w:val="both"/>
            </w:pPr>
            <w:r w:rsidRPr="00CD6C3A">
              <w:t>Ответственный от Исполнителя</w:t>
            </w:r>
          </w:p>
        </w:tc>
      </w:tr>
      <w:tr w:rsidR="00FE49F6" w:rsidRPr="00064B66" w14:paraId="2E9882EC"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7C4FADBD"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17C91EAE" w14:textId="77777777" w:rsidR="00FE49F6" w:rsidRPr="00064B66" w:rsidRDefault="00FE49F6" w:rsidP="00A153A0">
            <w:pPr>
              <w:spacing w:line="276" w:lineRule="auto"/>
            </w:pPr>
            <w:r w:rsidRPr="00064B66">
              <w:t>Приложение №6 к Частному техническому заданию: Каталог точек интеграции</w:t>
            </w:r>
          </w:p>
        </w:tc>
        <w:tc>
          <w:tcPr>
            <w:tcW w:w="3635" w:type="pct"/>
            <w:tcBorders>
              <w:top w:val="single" w:sz="4" w:space="0" w:color="auto"/>
              <w:left w:val="single" w:sz="4" w:space="0" w:color="auto"/>
              <w:bottom w:val="single" w:sz="4" w:space="0" w:color="auto"/>
              <w:right w:val="single" w:sz="4" w:space="0" w:color="auto"/>
            </w:tcBorders>
          </w:tcPr>
          <w:p w14:paraId="19AAA5CC" w14:textId="77777777" w:rsidR="00FE49F6" w:rsidRPr="00064B66" w:rsidRDefault="00FE49F6" w:rsidP="00A153A0">
            <w:r w:rsidRPr="00064B66">
              <w:t>Документ должен формироваться в виде таблицы, содержащей перечень точек интеграции. По каждой точке интеграции определяется:</w:t>
            </w:r>
          </w:p>
          <w:p w14:paraId="42A73982" w14:textId="77777777" w:rsidR="00FE49F6" w:rsidRPr="00CD6C3A" w:rsidRDefault="00FE49F6" w:rsidP="000161CB">
            <w:pPr>
              <w:pStyle w:val="af6"/>
              <w:numPr>
                <w:ilvl w:val="0"/>
                <w:numId w:val="33"/>
              </w:numPr>
              <w:tabs>
                <w:tab w:val="left" w:pos="855"/>
              </w:tabs>
              <w:suppressAutoHyphens w:val="0"/>
              <w:ind w:left="997" w:hanging="604"/>
              <w:contextualSpacing w:val="0"/>
              <w:jc w:val="both"/>
            </w:pPr>
            <w:r w:rsidRPr="00CD6C3A">
              <w:t>Наименование интеграционного интерфейса;</w:t>
            </w:r>
          </w:p>
          <w:p w14:paraId="2456051F" w14:textId="77777777" w:rsidR="00FE49F6" w:rsidRPr="00CD6C3A" w:rsidRDefault="00FE49F6" w:rsidP="000161CB">
            <w:pPr>
              <w:pStyle w:val="af6"/>
              <w:numPr>
                <w:ilvl w:val="0"/>
                <w:numId w:val="33"/>
              </w:numPr>
              <w:tabs>
                <w:tab w:val="left" w:pos="855"/>
              </w:tabs>
              <w:suppressAutoHyphens w:val="0"/>
              <w:ind w:left="997" w:hanging="604"/>
              <w:contextualSpacing w:val="0"/>
              <w:jc w:val="both"/>
            </w:pPr>
            <w:r w:rsidRPr="00CD6C3A">
              <w:t>Состав передаваемых объектов;</w:t>
            </w:r>
          </w:p>
          <w:p w14:paraId="130F4863" w14:textId="77777777" w:rsidR="00FE49F6" w:rsidRPr="00CD6C3A" w:rsidRDefault="00FE49F6" w:rsidP="000161CB">
            <w:pPr>
              <w:pStyle w:val="af6"/>
              <w:numPr>
                <w:ilvl w:val="0"/>
                <w:numId w:val="33"/>
              </w:numPr>
              <w:tabs>
                <w:tab w:val="left" w:pos="855"/>
              </w:tabs>
              <w:suppressAutoHyphens w:val="0"/>
              <w:ind w:left="997" w:hanging="604"/>
              <w:contextualSpacing w:val="0"/>
              <w:jc w:val="both"/>
            </w:pPr>
            <w:r w:rsidRPr="00CD6C3A">
              <w:t>Система-источник;</w:t>
            </w:r>
          </w:p>
          <w:p w14:paraId="4C58B470" w14:textId="77777777" w:rsidR="00FE49F6" w:rsidRPr="00CD6C3A" w:rsidRDefault="00FE49F6" w:rsidP="000161CB">
            <w:pPr>
              <w:pStyle w:val="af6"/>
              <w:numPr>
                <w:ilvl w:val="0"/>
                <w:numId w:val="33"/>
              </w:numPr>
              <w:tabs>
                <w:tab w:val="left" w:pos="855"/>
              </w:tabs>
              <w:suppressAutoHyphens w:val="0"/>
              <w:ind w:left="997" w:hanging="604"/>
              <w:contextualSpacing w:val="0"/>
              <w:jc w:val="both"/>
            </w:pPr>
            <w:r w:rsidRPr="00CD6C3A">
              <w:t>Система-потребитель;</w:t>
            </w:r>
          </w:p>
          <w:p w14:paraId="020F088E" w14:textId="77777777" w:rsidR="00FE49F6" w:rsidRPr="00CD6C3A" w:rsidRDefault="00FE49F6" w:rsidP="000161CB">
            <w:pPr>
              <w:pStyle w:val="af6"/>
              <w:numPr>
                <w:ilvl w:val="0"/>
                <w:numId w:val="33"/>
              </w:numPr>
              <w:tabs>
                <w:tab w:val="left" w:pos="855"/>
              </w:tabs>
              <w:suppressAutoHyphens w:val="0"/>
              <w:ind w:left="997" w:hanging="604"/>
              <w:contextualSpacing w:val="0"/>
              <w:jc w:val="both"/>
            </w:pPr>
            <w:r w:rsidRPr="00CD6C3A">
              <w:lastRenderedPageBreak/>
              <w:t>Способ интеграции;</w:t>
            </w:r>
          </w:p>
          <w:p w14:paraId="15C7D73A" w14:textId="77777777" w:rsidR="00FE49F6" w:rsidRPr="00CD6C3A" w:rsidRDefault="00FE49F6" w:rsidP="000161CB">
            <w:pPr>
              <w:pStyle w:val="af6"/>
              <w:numPr>
                <w:ilvl w:val="0"/>
                <w:numId w:val="33"/>
              </w:numPr>
              <w:tabs>
                <w:tab w:val="left" w:pos="855"/>
              </w:tabs>
              <w:suppressAutoHyphens w:val="0"/>
              <w:ind w:left="997" w:hanging="604"/>
              <w:contextualSpacing w:val="0"/>
              <w:jc w:val="both"/>
            </w:pPr>
            <w:r w:rsidRPr="00CD6C3A">
              <w:t>Ссылка на бизнес-процесс и шаг процесса</w:t>
            </w:r>
          </w:p>
        </w:tc>
      </w:tr>
      <w:tr w:rsidR="00FE49F6" w:rsidRPr="00064B66" w14:paraId="62AEB48F"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2BE360B7"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4D02232C" w14:textId="77777777" w:rsidR="00FE49F6" w:rsidRPr="00064B66" w:rsidRDefault="00FE49F6" w:rsidP="00A153A0">
            <w:pPr>
              <w:spacing w:line="276" w:lineRule="auto"/>
            </w:pPr>
            <w:r w:rsidRPr="00064B66">
              <w:t>Приложение №7 к Частному техническому заданию: Реестр унифицированных печатных форм и отчетности</w:t>
            </w:r>
          </w:p>
        </w:tc>
        <w:tc>
          <w:tcPr>
            <w:tcW w:w="3635" w:type="pct"/>
            <w:tcBorders>
              <w:top w:val="single" w:sz="4" w:space="0" w:color="auto"/>
              <w:left w:val="single" w:sz="4" w:space="0" w:color="auto"/>
              <w:bottom w:val="single" w:sz="4" w:space="0" w:color="auto"/>
              <w:right w:val="single" w:sz="4" w:space="0" w:color="auto"/>
            </w:tcBorders>
            <w:vAlign w:val="center"/>
          </w:tcPr>
          <w:p w14:paraId="660C2EE4" w14:textId="77777777" w:rsidR="00FE49F6" w:rsidRPr="00064B66" w:rsidRDefault="00FE49F6" w:rsidP="00A153A0">
            <w:r w:rsidRPr="00064B66">
              <w:t>Документ должен формироваться в виде таблицы, содержащей перечень печатных форм и отчетности. По каждой форме определяется:</w:t>
            </w:r>
          </w:p>
          <w:p w14:paraId="7C6FCDD8" w14:textId="77777777" w:rsidR="00FE49F6" w:rsidRPr="00CD6C3A" w:rsidRDefault="00FE49F6" w:rsidP="000161CB">
            <w:pPr>
              <w:pStyle w:val="af6"/>
              <w:numPr>
                <w:ilvl w:val="0"/>
                <w:numId w:val="34"/>
              </w:numPr>
              <w:suppressAutoHyphens w:val="0"/>
              <w:ind w:left="997" w:hanging="604"/>
              <w:contextualSpacing w:val="0"/>
              <w:jc w:val="both"/>
            </w:pPr>
            <w:r w:rsidRPr="00CD6C3A">
              <w:t>Подсистема;</w:t>
            </w:r>
          </w:p>
          <w:p w14:paraId="6838E2AF" w14:textId="77777777" w:rsidR="00FE49F6" w:rsidRPr="00CD6C3A" w:rsidRDefault="00FE49F6" w:rsidP="000161CB">
            <w:pPr>
              <w:pStyle w:val="af6"/>
              <w:numPr>
                <w:ilvl w:val="0"/>
                <w:numId w:val="34"/>
              </w:numPr>
              <w:suppressAutoHyphens w:val="0"/>
              <w:ind w:left="997" w:hanging="604"/>
              <w:contextualSpacing w:val="0"/>
              <w:jc w:val="both"/>
            </w:pPr>
            <w:r w:rsidRPr="00CD6C3A">
              <w:t>Код отчета;</w:t>
            </w:r>
          </w:p>
          <w:p w14:paraId="695D404B" w14:textId="77777777" w:rsidR="00FE49F6" w:rsidRPr="00CD6C3A" w:rsidRDefault="00FE49F6" w:rsidP="000161CB">
            <w:pPr>
              <w:pStyle w:val="af6"/>
              <w:numPr>
                <w:ilvl w:val="0"/>
                <w:numId w:val="34"/>
              </w:numPr>
              <w:suppressAutoHyphens w:val="0"/>
              <w:ind w:left="997" w:hanging="604"/>
              <w:contextualSpacing w:val="0"/>
              <w:jc w:val="both"/>
            </w:pPr>
            <w:r w:rsidRPr="00CD6C3A">
              <w:t>Наименование отчета;</w:t>
            </w:r>
          </w:p>
          <w:p w14:paraId="39786C97" w14:textId="77777777" w:rsidR="00FE49F6" w:rsidRPr="00CD6C3A" w:rsidRDefault="00FE49F6" w:rsidP="000161CB">
            <w:pPr>
              <w:pStyle w:val="af6"/>
              <w:numPr>
                <w:ilvl w:val="0"/>
                <w:numId w:val="34"/>
              </w:numPr>
              <w:suppressAutoHyphens w:val="0"/>
              <w:ind w:left="997" w:hanging="604"/>
              <w:contextualSpacing w:val="0"/>
              <w:jc w:val="both"/>
            </w:pPr>
            <w:r w:rsidRPr="00CD6C3A">
              <w:t>Ссылка на бизнес-процесс и шаг процесса;</w:t>
            </w:r>
          </w:p>
          <w:p w14:paraId="5BEAB38C" w14:textId="77777777" w:rsidR="00FE49F6" w:rsidRPr="00CD6C3A" w:rsidRDefault="00FE49F6" w:rsidP="000161CB">
            <w:pPr>
              <w:pStyle w:val="af6"/>
              <w:numPr>
                <w:ilvl w:val="0"/>
                <w:numId w:val="34"/>
              </w:numPr>
              <w:suppressAutoHyphens w:val="0"/>
              <w:ind w:left="997" w:hanging="604"/>
              <w:contextualSpacing w:val="0"/>
              <w:jc w:val="both"/>
            </w:pPr>
            <w:r w:rsidRPr="00CD6C3A">
              <w:t>Ответственное лицо от Исполнителя;</w:t>
            </w:r>
          </w:p>
          <w:p w14:paraId="55F6E1C4" w14:textId="77777777" w:rsidR="00FE49F6" w:rsidRPr="00CD6C3A" w:rsidRDefault="00FE49F6" w:rsidP="000161CB">
            <w:pPr>
              <w:pStyle w:val="af6"/>
              <w:numPr>
                <w:ilvl w:val="0"/>
                <w:numId w:val="34"/>
              </w:numPr>
              <w:suppressAutoHyphens w:val="0"/>
              <w:ind w:left="997" w:hanging="604"/>
              <w:contextualSpacing w:val="0"/>
              <w:jc w:val="both"/>
            </w:pPr>
            <w:r w:rsidRPr="00CD6C3A">
              <w:t>Ответственное лицо от Заказчика;</w:t>
            </w:r>
          </w:p>
          <w:p w14:paraId="7B400938" w14:textId="77777777" w:rsidR="00FE49F6" w:rsidRPr="00CD6C3A" w:rsidRDefault="00FE49F6" w:rsidP="000161CB">
            <w:pPr>
              <w:pStyle w:val="af6"/>
              <w:numPr>
                <w:ilvl w:val="0"/>
                <w:numId w:val="34"/>
              </w:numPr>
              <w:suppressAutoHyphens w:val="0"/>
              <w:ind w:left="997" w:hanging="604"/>
              <w:contextualSpacing w:val="0"/>
              <w:jc w:val="both"/>
            </w:pPr>
            <w:r w:rsidRPr="00CD6C3A">
              <w:t>Приоритет</w:t>
            </w:r>
          </w:p>
        </w:tc>
      </w:tr>
      <w:tr w:rsidR="00FE49F6" w:rsidRPr="00064B66" w14:paraId="639859A4"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6351BEAB"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520C9577" w14:textId="77777777" w:rsidR="00FE49F6" w:rsidRPr="00064B66" w:rsidRDefault="00FE49F6" w:rsidP="00A153A0">
            <w:pPr>
              <w:spacing w:line="276" w:lineRule="auto"/>
            </w:pPr>
            <w:r w:rsidRPr="00064B66">
              <w:t>Приложение №8 к Частному техническому заданию: Макеты унифицированных печатных форм и отчетности</w:t>
            </w:r>
          </w:p>
        </w:tc>
        <w:tc>
          <w:tcPr>
            <w:tcW w:w="3635" w:type="pct"/>
            <w:tcBorders>
              <w:top w:val="single" w:sz="4" w:space="0" w:color="auto"/>
              <w:left w:val="single" w:sz="4" w:space="0" w:color="auto"/>
              <w:bottom w:val="single" w:sz="4" w:space="0" w:color="auto"/>
              <w:right w:val="single" w:sz="4" w:space="0" w:color="auto"/>
            </w:tcBorders>
          </w:tcPr>
          <w:p w14:paraId="47CECCEC" w14:textId="77777777" w:rsidR="00FE49F6" w:rsidRPr="00064B66" w:rsidRDefault="00FE49F6" w:rsidP="00A153A0">
            <w:r w:rsidRPr="00064B66">
              <w:t>Документ должен содержать набор вложенных макетов печатных форм и отчетности, определяющих состав полей, аналитики, размещение этих полей на форме</w:t>
            </w:r>
          </w:p>
        </w:tc>
      </w:tr>
      <w:tr w:rsidR="00FE49F6" w:rsidRPr="00064B66" w14:paraId="5C1C9C22"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66B3D599"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1C163370" w14:textId="77777777" w:rsidR="00FE49F6" w:rsidRPr="00EB3448" w:rsidRDefault="00FE49F6" w:rsidP="00A153A0">
            <w:pPr>
              <w:pStyle w:val="TableofContents"/>
              <w:spacing w:before="0" w:line="240" w:lineRule="auto"/>
              <w:jc w:val="left"/>
              <w:rPr>
                <w:b w:val="0"/>
                <w:sz w:val="22"/>
                <w:szCs w:val="22"/>
              </w:rPr>
            </w:pPr>
            <w:r w:rsidRPr="00EB3448">
              <w:rPr>
                <w:b w:val="0"/>
                <w:sz w:val="22"/>
                <w:szCs w:val="22"/>
              </w:rPr>
              <w:t>Функциональная и техническая архитектура</w:t>
            </w:r>
          </w:p>
        </w:tc>
        <w:tc>
          <w:tcPr>
            <w:tcW w:w="3635" w:type="pct"/>
            <w:tcBorders>
              <w:top w:val="single" w:sz="4" w:space="0" w:color="auto"/>
              <w:left w:val="single" w:sz="4" w:space="0" w:color="auto"/>
              <w:bottom w:val="single" w:sz="4" w:space="0" w:color="auto"/>
              <w:right w:val="single" w:sz="4" w:space="0" w:color="auto"/>
            </w:tcBorders>
          </w:tcPr>
          <w:p w14:paraId="1AC015E6" w14:textId="77777777" w:rsidR="00FE49F6" w:rsidRPr="00064B66" w:rsidRDefault="00FE49F6" w:rsidP="00A153A0">
            <w:r w:rsidRPr="00064B66">
              <w:t>Документ должен содержать следующую информацию:</w:t>
            </w:r>
          </w:p>
          <w:p w14:paraId="5614D399" w14:textId="77777777" w:rsidR="00FE49F6" w:rsidRPr="00CD6C3A" w:rsidRDefault="00FE49F6" w:rsidP="000161CB">
            <w:pPr>
              <w:pStyle w:val="af6"/>
              <w:numPr>
                <w:ilvl w:val="0"/>
                <w:numId w:val="35"/>
              </w:numPr>
              <w:tabs>
                <w:tab w:val="left" w:pos="458"/>
              </w:tabs>
              <w:suppressAutoHyphens w:val="0"/>
              <w:contextualSpacing w:val="0"/>
              <w:jc w:val="both"/>
            </w:pPr>
            <w:r w:rsidRPr="00CD6C3A">
              <w:t xml:space="preserve">Функциональная архитектура системы: </w:t>
            </w:r>
          </w:p>
          <w:p w14:paraId="78067383" w14:textId="77777777" w:rsidR="00FE49F6" w:rsidRPr="00CD6C3A" w:rsidRDefault="00FE49F6" w:rsidP="000161CB">
            <w:pPr>
              <w:pStyle w:val="af6"/>
              <w:numPr>
                <w:ilvl w:val="1"/>
                <w:numId w:val="35"/>
              </w:numPr>
              <w:tabs>
                <w:tab w:val="left" w:pos="458"/>
              </w:tabs>
              <w:suppressAutoHyphens w:val="0"/>
              <w:contextualSpacing w:val="0"/>
              <w:jc w:val="both"/>
            </w:pPr>
            <w:r w:rsidRPr="00CD6C3A">
              <w:t>Структура системы (состав подсистем и функциональных блоков);</w:t>
            </w:r>
          </w:p>
          <w:p w14:paraId="2A8A6E1D" w14:textId="77777777" w:rsidR="00FE49F6" w:rsidRPr="00CD6C3A" w:rsidRDefault="00FE49F6" w:rsidP="000161CB">
            <w:pPr>
              <w:pStyle w:val="af6"/>
              <w:numPr>
                <w:ilvl w:val="1"/>
                <w:numId w:val="35"/>
              </w:numPr>
              <w:tabs>
                <w:tab w:val="left" w:pos="458"/>
              </w:tabs>
              <w:suppressAutoHyphens w:val="0"/>
              <w:contextualSpacing w:val="0"/>
              <w:jc w:val="both"/>
            </w:pPr>
            <w:r w:rsidRPr="00CD6C3A">
              <w:t>Схема функциональных компонент системы;</w:t>
            </w:r>
          </w:p>
          <w:p w14:paraId="1BAF1C63" w14:textId="77777777" w:rsidR="00FE49F6" w:rsidRPr="00CD6C3A" w:rsidRDefault="00FE49F6" w:rsidP="000161CB">
            <w:pPr>
              <w:pStyle w:val="af6"/>
              <w:numPr>
                <w:ilvl w:val="1"/>
                <w:numId w:val="35"/>
              </w:numPr>
              <w:tabs>
                <w:tab w:val="left" w:pos="458"/>
              </w:tabs>
              <w:suppressAutoHyphens w:val="0"/>
              <w:contextualSpacing w:val="0"/>
              <w:jc w:val="both"/>
            </w:pPr>
            <w:r w:rsidRPr="00CD6C3A">
              <w:t>Архитектура информационных баз;</w:t>
            </w:r>
          </w:p>
          <w:p w14:paraId="27E0D13E" w14:textId="77777777" w:rsidR="00FE49F6" w:rsidRPr="00CD6C3A" w:rsidRDefault="00FE49F6" w:rsidP="000161CB">
            <w:pPr>
              <w:pStyle w:val="af6"/>
              <w:numPr>
                <w:ilvl w:val="1"/>
                <w:numId w:val="35"/>
              </w:numPr>
              <w:tabs>
                <w:tab w:val="left" w:pos="458"/>
              </w:tabs>
              <w:suppressAutoHyphens w:val="0"/>
              <w:contextualSpacing w:val="0"/>
              <w:jc w:val="both"/>
            </w:pPr>
            <w:r w:rsidRPr="00CD6C3A">
              <w:t>Организация разделения прав доступа в системе;</w:t>
            </w:r>
          </w:p>
          <w:p w14:paraId="76C7F1BD" w14:textId="77777777" w:rsidR="00FE49F6" w:rsidRPr="00CD6C3A" w:rsidRDefault="00FE49F6" w:rsidP="000161CB">
            <w:pPr>
              <w:pStyle w:val="af6"/>
              <w:numPr>
                <w:ilvl w:val="1"/>
                <w:numId w:val="35"/>
              </w:numPr>
              <w:tabs>
                <w:tab w:val="left" w:pos="458"/>
              </w:tabs>
              <w:suppressAutoHyphens w:val="0"/>
              <w:contextualSpacing w:val="0"/>
              <w:jc w:val="both"/>
            </w:pPr>
            <w:r w:rsidRPr="00CD6C3A">
              <w:t>Список ключевых изменений стандартной конфигурации системы;</w:t>
            </w:r>
          </w:p>
          <w:p w14:paraId="6F91E508" w14:textId="77777777" w:rsidR="00FE49F6" w:rsidRPr="00CD6C3A" w:rsidRDefault="00FE49F6" w:rsidP="000161CB">
            <w:pPr>
              <w:pStyle w:val="af6"/>
              <w:numPr>
                <w:ilvl w:val="1"/>
                <w:numId w:val="35"/>
              </w:numPr>
              <w:tabs>
                <w:tab w:val="left" w:pos="458"/>
              </w:tabs>
              <w:suppressAutoHyphens w:val="0"/>
              <w:contextualSpacing w:val="0"/>
              <w:jc w:val="both"/>
            </w:pPr>
            <w:r w:rsidRPr="00CD6C3A">
              <w:t>Ключевые решения, определяющие функциональную архитектуру системы;</w:t>
            </w:r>
          </w:p>
          <w:p w14:paraId="4B0C4A08" w14:textId="77777777" w:rsidR="00FE49F6" w:rsidRPr="00CD6C3A" w:rsidRDefault="00FE49F6" w:rsidP="000161CB">
            <w:pPr>
              <w:pStyle w:val="af6"/>
              <w:numPr>
                <w:ilvl w:val="1"/>
                <w:numId w:val="35"/>
              </w:numPr>
              <w:tabs>
                <w:tab w:val="left" w:pos="458"/>
              </w:tabs>
              <w:suppressAutoHyphens w:val="0"/>
              <w:contextualSpacing w:val="0"/>
              <w:jc w:val="both"/>
            </w:pPr>
            <w:r w:rsidRPr="00CD6C3A">
              <w:t>Подход к ведению НСИ в системе;</w:t>
            </w:r>
          </w:p>
          <w:p w14:paraId="318104ED" w14:textId="77777777" w:rsidR="00FE49F6" w:rsidRPr="00CD6C3A" w:rsidRDefault="00FE49F6" w:rsidP="000161CB">
            <w:pPr>
              <w:pStyle w:val="af6"/>
              <w:numPr>
                <w:ilvl w:val="1"/>
                <w:numId w:val="35"/>
              </w:numPr>
              <w:tabs>
                <w:tab w:val="left" w:pos="458"/>
              </w:tabs>
              <w:suppressAutoHyphens w:val="0"/>
              <w:contextualSpacing w:val="0"/>
              <w:jc w:val="both"/>
            </w:pPr>
            <w:r w:rsidRPr="00CD6C3A">
              <w:t>Ролевая модель;</w:t>
            </w:r>
          </w:p>
          <w:p w14:paraId="3DA6C0C7" w14:textId="77777777" w:rsidR="00FE49F6" w:rsidRPr="00CD6C3A" w:rsidRDefault="00FE49F6" w:rsidP="000161CB">
            <w:pPr>
              <w:pStyle w:val="af6"/>
              <w:numPr>
                <w:ilvl w:val="0"/>
                <w:numId w:val="35"/>
              </w:numPr>
              <w:tabs>
                <w:tab w:val="left" w:pos="458"/>
              </w:tabs>
              <w:suppressAutoHyphens w:val="0"/>
              <w:contextualSpacing w:val="0"/>
              <w:jc w:val="both"/>
            </w:pPr>
            <w:r w:rsidRPr="00CD6C3A">
              <w:t>Техническая архитектура системы:</w:t>
            </w:r>
          </w:p>
          <w:p w14:paraId="413E737A" w14:textId="77777777" w:rsidR="00FE49F6" w:rsidRPr="00CD6C3A" w:rsidRDefault="00FE49F6" w:rsidP="000161CB">
            <w:pPr>
              <w:pStyle w:val="af6"/>
              <w:numPr>
                <w:ilvl w:val="1"/>
                <w:numId w:val="35"/>
              </w:numPr>
              <w:tabs>
                <w:tab w:val="left" w:pos="458"/>
              </w:tabs>
              <w:suppressAutoHyphens w:val="0"/>
              <w:contextualSpacing w:val="0"/>
              <w:jc w:val="both"/>
            </w:pPr>
            <w:r w:rsidRPr="00CD6C3A">
              <w:t>Архитектура интеграционного взаимодействия системы со смежными информационными системами, перечень точек интеграции;</w:t>
            </w:r>
          </w:p>
          <w:p w14:paraId="13E0D95A" w14:textId="77777777" w:rsidR="00FE49F6" w:rsidRPr="00CD6C3A" w:rsidRDefault="00FE49F6" w:rsidP="000161CB">
            <w:pPr>
              <w:pStyle w:val="af6"/>
              <w:numPr>
                <w:ilvl w:val="1"/>
                <w:numId w:val="35"/>
              </w:numPr>
              <w:tabs>
                <w:tab w:val="left" w:pos="458"/>
              </w:tabs>
              <w:suppressAutoHyphens w:val="0"/>
              <w:contextualSpacing w:val="0"/>
              <w:jc w:val="both"/>
            </w:pPr>
            <w:r w:rsidRPr="00CD6C3A">
              <w:t>Архитектура серверного оборудования;</w:t>
            </w:r>
          </w:p>
          <w:p w14:paraId="33FF16DB" w14:textId="77777777" w:rsidR="00FE49F6" w:rsidRPr="00CD6C3A" w:rsidRDefault="00FE49F6" w:rsidP="000161CB">
            <w:pPr>
              <w:pStyle w:val="af6"/>
              <w:numPr>
                <w:ilvl w:val="1"/>
                <w:numId w:val="35"/>
              </w:numPr>
              <w:tabs>
                <w:tab w:val="left" w:pos="458"/>
              </w:tabs>
              <w:suppressAutoHyphens w:val="0"/>
              <w:contextualSpacing w:val="0"/>
              <w:jc w:val="both"/>
            </w:pPr>
            <w:r w:rsidRPr="00CD6C3A">
              <w:t>Архитектура программного обеспечения</w:t>
            </w:r>
          </w:p>
        </w:tc>
      </w:tr>
      <w:tr w:rsidR="00FE49F6" w:rsidRPr="00064B66" w14:paraId="67064D96"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509EB69E"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73D0A54F" w14:textId="77777777" w:rsidR="00FE49F6" w:rsidRPr="00EB3448" w:rsidRDefault="00FE49F6" w:rsidP="00A153A0">
            <w:pPr>
              <w:pStyle w:val="TableofContents"/>
              <w:spacing w:before="0"/>
              <w:jc w:val="left"/>
              <w:rPr>
                <w:b w:val="0"/>
                <w:sz w:val="22"/>
                <w:szCs w:val="22"/>
              </w:rPr>
            </w:pPr>
            <w:r w:rsidRPr="00EB3448">
              <w:rPr>
                <w:b w:val="0"/>
                <w:sz w:val="22"/>
                <w:szCs w:val="22"/>
              </w:rPr>
              <w:t>Функциональные дизайны доработок</w:t>
            </w:r>
          </w:p>
        </w:tc>
        <w:tc>
          <w:tcPr>
            <w:tcW w:w="3635" w:type="pct"/>
            <w:tcBorders>
              <w:top w:val="single" w:sz="4" w:space="0" w:color="auto"/>
              <w:left w:val="single" w:sz="4" w:space="0" w:color="auto"/>
              <w:bottom w:val="single" w:sz="4" w:space="0" w:color="auto"/>
              <w:right w:val="single" w:sz="4" w:space="0" w:color="auto"/>
            </w:tcBorders>
          </w:tcPr>
          <w:p w14:paraId="2662C6B4" w14:textId="77777777" w:rsidR="00FE49F6" w:rsidRPr="00064B66" w:rsidRDefault="00FE49F6" w:rsidP="00A153A0">
            <w:r w:rsidRPr="00064B66">
              <w:t>Документ должен описывать проектное решение доработки (разработки) в разрезе автоматизируемых бизнес-процессов и содержать следующую информацию:</w:t>
            </w:r>
          </w:p>
          <w:p w14:paraId="366DBCBC" w14:textId="77777777" w:rsidR="00FE49F6" w:rsidRPr="00CD6C3A" w:rsidRDefault="00FE49F6" w:rsidP="000161CB">
            <w:pPr>
              <w:pStyle w:val="af6"/>
              <w:numPr>
                <w:ilvl w:val="0"/>
                <w:numId w:val="36"/>
              </w:numPr>
              <w:tabs>
                <w:tab w:val="left" w:pos="458"/>
              </w:tabs>
              <w:suppressAutoHyphens w:val="0"/>
              <w:ind w:hanging="604"/>
              <w:contextualSpacing w:val="0"/>
              <w:jc w:val="both"/>
            </w:pPr>
            <w:r w:rsidRPr="00CD6C3A">
              <w:t>Описание разработки (описание требований бизнеса, основные функции и действия пользователей, логика программы);</w:t>
            </w:r>
          </w:p>
          <w:p w14:paraId="2AEE4DDE" w14:textId="77777777" w:rsidR="00FE49F6" w:rsidRPr="00CD6C3A" w:rsidRDefault="00FE49F6" w:rsidP="000161CB">
            <w:pPr>
              <w:pStyle w:val="af6"/>
              <w:numPr>
                <w:ilvl w:val="0"/>
                <w:numId w:val="36"/>
              </w:numPr>
              <w:tabs>
                <w:tab w:val="left" w:pos="458"/>
              </w:tabs>
              <w:suppressAutoHyphens w:val="0"/>
              <w:ind w:hanging="604"/>
              <w:contextualSpacing w:val="0"/>
              <w:jc w:val="both"/>
            </w:pPr>
            <w:r w:rsidRPr="00CD6C3A">
              <w:t>Дизайн объектов Системы (описание создаваемых и изменяемых объектов Системы);</w:t>
            </w:r>
          </w:p>
          <w:p w14:paraId="132E01C3" w14:textId="77777777" w:rsidR="00FE49F6" w:rsidRPr="00CD6C3A" w:rsidRDefault="00FE49F6" w:rsidP="000161CB">
            <w:pPr>
              <w:pStyle w:val="af6"/>
              <w:numPr>
                <w:ilvl w:val="0"/>
                <w:numId w:val="36"/>
              </w:numPr>
              <w:tabs>
                <w:tab w:val="left" w:pos="458"/>
              </w:tabs>
              <w:suppressAutoHyphens w:val="0"/>
              <w:ind w:hanging="604"/>
              <w:contextualSpacing w:val="0"/>
              <w:jc w:val="both"/>
            </w:pPr>
            <w:r w:rsidRPr="00CD6C3A">
              <w:t>Сценарии тестирования разработок и интеграционного тестирования (сценарии автономных предварительных испытаний)</w:t>
            </w:r>
          </w:p>
        </w:tc>
      </w:tr>
      <w:tr w:rsidR="00FE49F6" w:rsidRPr="00064B66" w14:paraId="23535F68"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77DB52B9"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34017E3E" w14:textId="77777777" w:rsidR="00FE49F6" w:rsidRPr="00EB3448" w:rsidRDefault="00FE49F6" w:rsidP="00A153A0">
            <w:pPr>
              <w:pStyle w:val="TableofContents"/>
              <w:spacing w:before="0"/>
              <w:jc w:val="left"/>
              <w:rPr>
                <w:b w:val="0"/>
                <w:sz w:val="22"/>
                <w:szCs w:val="22"/>
              </w:rPr>
            </w:pPr>
            <w:r w:rsidRPr="00EB3448">
              <w:rPr>
                <w:b w:val="0"/>
                <w:sz w:val="22"/>
                <w:szCs w:val="22"/>
              </w:rPr>
              <w:t>Инструкции пользователей</w:t>
            </w:r>
          </w:p>
        </w:tc>
        <w:tc>
          <w:tcPr>
            <w:tcW w:w="3635" w:type="pct"/>
            <w:tcBorders>
              <w:top w:val="single" w:sz="4" w:space="0" w:color="auto"/>
              <w:left w:val="single" w:sz="4" w:space="0" w:color="auto"/>
              <w:bottom w:val="single" w:sz="4" w:space="0" w:color="auto"/>
              <w:right w:val="single" w:sz="4" w:space="0" w:color="auto"/>
            </w:tcBorders>
          </w:tcPr>
          <w:p w14:paraId="3854CDE4" w14:textId="77777777" w:rsidR="00FE49F6" w:rsidRPr="00064B66" w:rsidRDefault="00FE49F6" w:rsidP="00A153A0">
            <w:r w:rsidRPr="00064B66">
              <w:t>Документ должен содержать следующую информацию:</w:t>
            </w:r>
          </w:p>
          <w:p w14:paraId="286B749A" w14:textId="77777777" w:rsidR="00FE49F6" w:rsidRPr="00CD6C3A" w:rsidRDefault="00FE49F6" w:rsidP="000161CB">
            <w:pPr>
              <w:pStyle w:val="af6"/>
              <w:numPr>
                <w:ilvl w:val="0"/>
                <w:numId w:val="37"/>
              </w:numPr>
              <w:tabs>
                <w:tab w:val="left" w:pos="458"/>
              </w:tabs>
              <w:suppressAutoHyphens w:val="0"/>
              <w:ind w:hanging="604"/>
              <w:contextualSpacing w:val="0"/>
              <w:jc w:val="both"/>
            </w:pPr>
            <w:r w:rsidRPr="00CD6C3A">
              <w:t>Пошаговое описание действий пользователя в Системе по каждому бизнес-процессу согласно документу «Приложение №1 к Частному техническому заданию: Каталог бизнес-процессов»;</w:t>
            </w:r>
          </w:p>
          <w:p w14:paraId="3D650A71" w14:textId="77777777" w:rsidR="00FE49F6" w:rsidRPr="00CD6C3A" w:rsidRDefault="00FE49F6" w:rsidP="000161CB">
            <w:pPr>
              <w:pStyle w:val="af6"/>
              <w:numPr>
                <w:ilvl w:val="0"/>
                <w:numId w:val="37"/>
              </w:numPr>
              <w:tabs>
                <w:tab w:val="left" w:pos="458"/>
              </w:tabs>
              <w:suppressAutoHyphens w:val="0"/>
              <w:ind w:hanging="604"/>
              <w:contextualSpacing w:val="0"/>
              <w:jc w:val="both"/>
            </w:pPr>
            <w:r w:rsidRPr="00CD6C3A">
              <w:t>Описание каждого шага должно содержать указание формы, где выполняется действие, состав вводимой информации, ожидаемые действия со стороны Системы;</w:t>
            </w:r>
          </w:p>
          <w:p w14:paraId="684E6A5D" w14:textId="77777777" w:rsidR="00FE49F6" w:rsidRPr="00CD6C3A" w:rsidRDefault="00FE49F6" w:rsidP="000161CB">
            <w:pPr>
              <w:pStyle w:val="af6"/>
              <w:numPr>
                <w:ilvl w:val="0"/>
                <w:numId w:val="37"/>
              </w:numPr>
              <w:tabs>
                <w:tab w:val="left" w:pos="458"/>
              </w:tabs>
              <w:suppressAutoHyphens w:val="0"/>
              <w:ind w:hanging="604"/>
              <w:contextualSpacing w:val="0"/>
              <w:jc w:val="both"/>
            </w:pPr>
            <w:r w:rsidRPr="00CD6C3A">
              <w:t>Скриншоты, иллюстрирующие действия пользователя в интерфейсе Системы</w:t>
            </w:r>
          </w:p>
        </w:tc>
      </w:tr>
      <w:tr w:rsidR="00FE49F6" w:rsidRPr="00064B66" w14:paraId="2626F2EA"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507FE8A7"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560D40A2" w14:textId="77777777" w:rsidR="00FE49F6" w:rsidRPr="00EB3448" w:rsidRDefault="00FE49F6" w:rsidP="00A153A0">
            <w:pPr>
              <w:pStyle w:val="TableofContents"/>
              <w:spacing w:before="0"/>
              <w:jc w:val="left"/>
              <w:rPr>
                <w:b w:val="0"/>
                <w:sz w:val="22"/>
                <w:szCs w:val="22"/>
              </w:rPr>
            </w:pPr>
            <w:r w:rsidRPr="00EB3448">
              <w:rPr>
                <w:b w:val="0"/>
                <w:sz w:val="22"/>
                <w:szCs w:val="22"/>
              </w:rPr>
              <w:t>Инструкция администратора</w:t>
            </w:r>
          </w:p>
        </w:tc>
        <w:tc>
          <w:tcPr>
            <w:tcW w:w="3635" w:type="pct"/>
            <w:tcBorders>
              <w:top w:val="single" w:sz="4" w:space="0" w:color="auto"/>
              <w:left w:val="single" w:sz="4" w:space="0" w:color="auto"/>
              <w:bottom w:val="single" w:sz="4" w:space="0" w:color="auto"/>
              <w:right w:val="single" w:sz="4" w:space="0" w:color="auto"/>
            </w:tcBorders>
          </w:tcPr>
          <w:p w14:paraId="55756B41" w14:textId="77777777" w:rsidR="00FE49F6" w:rsidRPr="00064B66" w:rsidRDefault="00FE49F6" w:rsidP="00A153A0">
            <w:r w:rsidRPr="00064B66">
              <w:t>Документ должен содержать следующую информацию:</w:t>
            </w:r>
          </w:p>
          <w:p w14:paraId="14A085BE" w14:textId="77777777" w:rsidR="00FE49F6" w:rsidRPr="00CD6C3A" w:rsidRDefault="00FE49F6" w:rsidP="000161CB">
            <w:pPr>
              <w:pStyle w:val="af6"/>
              <w:numPr>
                <w:ilvl w:val="0"/>
                <w:numId w:val="38"/>
              </w:numPr>
              <w:suppressAutoHyphens w:val="0"/>
              <w:ind w:left="997" w:hanging="567"/>
              <w:contextualSpacing w:val="0"/>
              <w:jc w:val="both"/>
            </w:pPr>
            <w:r w:rsidRPr="00CD6C3A">
              <w:t>Описание фактически развернутого промышленного экземпляра Системы:</w:t>
            </w:r>
          </w:p>
          <w:p w14:paraId="6D37776D" w14:textId="77777777" w:rsidR="00FE49F6" w:rsidRPr="00CD6C3A" w:rsidRDefault="00FE49F6" w:rsidP="000161CB">
            <w:pPr>
              <w:pStyle w:val="af6"/>
              <w:numPr>
                <w:ilvl w:val="1"/>
                <w:numId w:val="38"/>
              </w:numPr>
              <w:suppressAutoHyphens w:val="0"/>
              <w:ind w:left="1422" w:hanging="425"/>
              <w:contextualSpacing w:val="0"/>
              <w:jc w:val="both"/>
            </w:pPr>
            <w:r w:rsidRPr="00CD6C3A">
              <w:t>Спецификация программного обеспечения;</w:t>
            </w:r>
          </w:p>
          <w:p w14:paraId="03ED93A7" w14:textId="77777777" w:rsidR="00FE49F6" w:rsidRPr="00CD6C3A" w:rsidRDefault="00FE49F6" w:rsidP="000161CB">
            <w:pPr>
              <w:pStyle w:val="af6"/>
              <w:numPr>
                <w:ilvl w:val="1"/>
                <w:numId w:val="38"/>
              </w:numPr>
              <w:suppressAutoHyphens w:val="0"/>
              <w:ind w:left="1422" w:hanging="425"/>
              <w:contextualSpacing w:val="0"/>
              <w:jc w:val="both"/>
            </w:pPr>
            <w:r w:rsidRPr="00CD6C3A">
              <w:lastRenderedPageBreak/>
              <w:t>Технические характеристики серверов промышленной среды (состав серверов, адреса, характеристики оборудования, применение виртуализации);</w:t>
            </w:r>
          </w:p>
          <w:p w14:paraId="4C46154E"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Параметры настройки компонентов Системы;</w:t>
            </w:r>
          </w:p>
          <w:p w14:paraId="37AC2E8C"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Инструкции по управлению параметрами серверов кластера 1С:Предприятие;</w:t>
            </w:r>
          </w:p>
          <w:p w14:paraId="63828933"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Инструкции по обслуживанию серверов промышленного экземпляра Системы (серверов приложения, серверов СУБД, веб-серверов, серверов лицензирования);</w:t>
            </w:r>
          </w:p>
          <w:p w14:paraId="21D6494A"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Инструкции по восстановлению Системы из резервных копий, рекомендации по организации резервного копирования;</w:t>
            </w:r>
          </w:p>
          <w:p w14:paraId="34C6549B"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Инструкции по установке и настройке программного обеспечения, входящего в состав промышленного экземпляра Системы;</w:t>
            </w:r>
          </w:p>
          <w:p w14:paraId="37A8850B"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Описание первоначальных настроек Системы;</w:t>
            </w:r>
          </w:p>
          <w:p w14:paraId="5704BC74"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Описание точек интеграции</w:t>
            </w:r>
            <w:r>
              <w:t>,</w:t>
            </w:r>
            <w:r w:rsidRPr="00CD6C3A">
              <w:t xml:space="preserve"> настроек интеграции Системы со смежными системами</w:t>
            </w:r>
            <w:r>
              <w:t xml:space="preserve"> и контроля проведения обменов между интегрированными информационными системами</w:t>
            </w:r>
            <w:r w:rsidRPr="00CD6C3A">
              <w:t>;</w:t>
            </w:r>
          </w:p>
          <w:p w14:paraId="6BBE9697"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Инструкции по обслуживанию Системы (удаление помеченных объектов, администрирование списка пользователей, настройка прав доступа, управление полнотекстовым поиском, управление регламентными и фоновыми заданиями, работа с журналом регистрации);</w:t>
            </w:r>
          </w:p>
          <w:p w14:paraId="09A400A4"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Описание известных проблем и способов их решения;</w:t>
            </w:r>
          </w:p>
          <w:p w14:paraId="73B948B3" w14:textId="77777777" w:rsidR="00FE49F6" w:rsidRPr="00CD6C3A" w:rsidRDefault="00FE49F6" w:rsidP="000161CB">
            <w:pPr>
              <w:pStyle w:val="af6"/>
              <w:numPr>
                <w:ilvl w:val="0"/>
                <w:numId w:val="38"/>
              </w:numPr>
              <w:tabs>
                <w:tab w:val="left" w:pos="458"/>
              </w:tabs>
              <w:suppressAutoHyphens w:val="0"/>
              <w:ind w:left="997" w:hanging="567"/>
              <w:contextualSpacing w:val="0"/>
              <w:jc w:val="both"/>
            </w:pPr>
            <w:r w:rsidRPr="00CD6C3A">
              <w:t>Описание метрик уровня доступности и граничных показателей для настройки системы мониторинга уровня доступности Системы</w:t>
            </w:r>
          </w:p>
        </w:tc>
      </w:tr>
      <w:tr w:rsidR="00FE49F6" w:rsidRPr="00064B66" w14:paraId="3CC3E8F9"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3F41C676"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59677355" w14:textId="77777777" w:rsidR="00FE49F6" w:rsidRPr="00EB3448" w:rsidRDefault="00FE49F6" w:rsidP="00A153A0">
            <w:pPr>
              <w:pStyle w:val="TableofContents"/>
              <w:spacing w:before="0"/>
              <w:jc w:val="left"/>
              <w:rPr>
                <w:b w:val="0"/>
                <w:sz w:val="22"/>
                <w:szCs w:val="22"/>
              </w:rPr>
            </w:pPr>
            <w:r w:rsidRPr="00EB3448">
              <w:rPr>
                <w:b w:val="0"/>
                <w:sz w:val="22"/>
                <w:szCs w:val="22"/>
              </w:rPr>
              <w:t>Программа и методика испытаний</w:t>
            </w:r>
          </w:p>
        </w:tc>
        <w:tc>
          <w:tcPr>
            <w:tcW w:w="3635" w:type="pct"/>
            <w:tcBorders>
              <w:top w:val="single" w:sz="4" w:space="0" w:color="auto"/>
              <w:left w:val="single" w:sz="4" w:space="0" w:color="auto"/>
              <w:bottom w:val="single" w:sz="4" w:space="0" w:color="auto"/>
              <w:right w:val="single" w:sz="4" w:space="0" w:color="auto"/>
            </w:tcBorders>
          </w:tcPr>
          <w:p w14:paraId="70C0753E" w14:textId="77777777" w:rsidR="00FE49F6" w:rsidRPr="00064B66" w:rsidRDefault="00FE49F6" w:rsidP="00A153A0">
            <w:r w:rsidRPr="00064B66">
              <w:t>Документ должен содержать следующую информацию:</w:t>
            </w:r>
          </w:p>
          <w:p w14:paraId="225EC4E9" w14:textId="77777777" w:rsidR="00FE49F6" w:rsidRPr="00CD6C3A" w:rsidRDefault="00FE49F6" w:rsidP="000161CB">
            <w:pPr>
              <w:pStyle w:val="af6"/>
              <w:numPr>
                <w:ilvl w:val="0"/>
                <w:numId w:val="39"/>
              </w:numPr>
              <w:suppressAutoHyphens w:val="0"/>
              <w:ind w:hanging="604"/>
              <w:contextualSpacing w:val="0"/>
              <w:jc w:val="both"/>
            </w:pPr>
            <w:r w:rsidRPr="00CD6C3A">
              <w:t>Методика проведения предварительных и приемочных испытаний;</w:t>
            </w:r>
          </w:p>
          <w:p w14:paraId="28B4DC03" w14:textId="77777777" w:rsidR="00FE49F6" w:rsidRPr="00CD6C3A" w:rsidRDefault="00FE49F6" w:rsidP="000161CB">
            <w:pPr>
              <w:pStyle w:val="af6"/>
              <w:numPr>
                <w:ilvl w:val="0"/>
                <w:numId w:val="39"/>
              </w:numPr>
              <w:suppressAutoHyphens w:val="0"/>
              <w:ind w:hanging="604"/>
              <w:contextualSpacing w:val="0"/>
              <w:jc w:val="both"/>
            </w:pPr>
            <w:r w:rsidRPr="00CD6C3A">
              <w:t>Ключевые подходы к проведению предварительных и приемочных испытаний;</w:t>
            </w:r>
          </w:p>
          <w:p w14:paraId="3D692FDD" w14:textId="77777777" w:rsidR="00FE49F6" w:rsidRPr="00CD6C3A" w:rsidRDefault="00FE49F6" w:rsidP="000161CB">
            <w:pPr>
              <w:pStyle w:val="af6"/>
              <w:numPr>
                <w:ilvl w:val="0"/>
                <w:numId w:val="39"/>
              </w:numPr>
              <w:suppressAutoHyphens w:val="0"/>
              <w:ind w:hanging="604"/>
              <w:contextualSpacing w:val="0"/>
              <w:jc w:val="both"/>
            </w:pPr>
            <w:r w:rsidRPr="00CD6C3A">
              <w:t>Типы испытаний, критерии входов/выходов испытаний, параметры тестового окружения, классификация дефектов;</w:t>
            </w:r>
          </w:p>
          <w:p w14:paraId="075E03C9" w14:textId="77777777" w:rsidR="00FE49F6" w:rsidRPr="00CD6C3A" w:rsidRDefault="00FE49F6" w:rsidP="000161CB">
            <w:pPr>
              <w:pStyle w:val="af6"/>
              <w:numPr>
                <w:ilvl w:val="0"/>
                <w:numId w:val="39"/>
              </w:numPr>
              <w:suppressAutoHyphens w:val="0"/>
              <w:ind w:hanging="604"/>
              <w:contextualSpacing w:val="0"/>
              <w:jc w:val="both"/>
            </w:pPr>
            <w:r w:rsidRPr="00CD6C3A">
              <w:t>Графики проведения предварительных и приемочных испытаний</w:t>
            </w:r>
          </w:p>
        </w:tc>
      </w:tr>
      <w:tr w:rsidR="00FE49F6" w:rsidRPr="00064B66" w14:paraId="5422CB83"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42CD5FB7"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5BDDBF5A" w14:textId="77777777" w:rsidR="00FE49F6" w:rsidRPr="00EB3448" w:rsidRDefault="00FE49F6" w:rsidP="00A153A0">
            <w:pPr>
              <w:pStyle w:val="TableofContents"/>
              <w:spacing w:before="0"/>
              <w:jc w:val="left"/>
              <w:rPr>
                <w:b w:val="0"/>
                <w:sz w:val="22"/>
                <w:szCs w:val="22"/>
              </w:rPr>
            </w:pPr>
            <w:r w:rsidRPr="00EB3448">
              <w:rPr>
                <w:b w:val="0"/>
                <w:sz w:val="22"/>
                <w:szCs w:val="22"/>
              </w:rPr>
              <w:t>Сценарии предварительных испытаний</w:t>
            </w:r>
          </w:p>
        </w:tc>
        <w:tc>
          <w:tcPr>
            <w:tcW w:w="3635" w:type="pct"/>
            <w:tcBorders>
              <w:top w:val="single" w:sz="4" w:space="0" w:color="auto"/>
              <w:left w:val="single" w:sz="4" w:space="0" w:color="auto"/>
              <w:bottom w:val="single" w:sz="4" w:space="0" w:color="auto"/>
              <w:right w:val="single" w:sz="4" w:space="0" w:color="auto"/>
            </w:tcBorders>
          </w:tcPr>
          <w:p w14:paraId="6502D1A9" w14:textId="77777777" w:rsidR="00FE49F6" w:rsidRPr="00064B66" w:rsidRDefault="00FE49F6" w:rsidP="00A153A0">
            <w:r w:rsidRPr="00064B66">
              <w:t>Документ должен содержать следующую информацию:</w:t>
            </w:r>
          </w:p>
          <w:p w14:paraId="383224CD" w14:textId="77777777" w:rsidR="00FE49F6" w:rsidRPr="00CD6C3A" w:rsidRDefault="00FE49F6" w:rsidP="000161CB">
            <w:pPr>
              <w:pStyle w:val="af6"/>
              <w:numPr>
                <w:ilvl w:val="0"/>
                <w:numId w:val="40"/>
              </w:numPr>
              <w:tabs>
                <w:tab w:val="left" w:pos="458"/>
              </w:tabs>
              <w:suppressAutoHyphens w:val="0"/>
              <w:ind w:hanging="604"/>
              <w:contextualSpacing w:val="0"/>
              <w:jc w:val="both"/>
            </w:pPr>
            <w:r w:rsidRPr="00CD6C3A">
              <w:t>Сценарии функционального тестирования, охватывающие все бизнес-процессы (за исключением интеграционных) и все шаги бизнес-процессов, автоматизируемых в рамках внедрения Подсистемы;</w:t>
            </w:r>
          </w:p>
          <w:p w14:paraId="76BA8F3B" w14:textId="77777777" w:rsidR="00FE49F6" w:rsidRPr="00CD6C3A" w:rsidRDefault="00FE49F6" w:rsidP="000161CB">
            <w:pPr>
              <w:pStyle w:val="af6"/>
              <w:numPr>
                <w:ilvl w:val="0"/>
                <w:numId w:val="40"/>
              </w:numPr>
              <w:tabs>
                <w:tab w:val="left" w:pos="458"/>
              </w:tabs>
              <w:suppressAutoHyphens w:val="0"/>
              <w:ind w:hanging="604"/>
              <w:contextualSpacing w:val="0"/>
              <w:jc w:val="both"/>
            </w:pPr>
            <w:r w:rsidRPr="00CD6C3A">
              <w:t>Сценарии интеграционного тестирования, охватывающие все интеграционные бизнес-процессы и все точки интеграции;</w:t>
            </w:r>
          </w:p>
          <w:p w14:paraId="6E15C490" w14:textId="77777777" w:rsidR="00FE49F6" w:rsidRPr="00064B66" w:rsidRDefault="00FE49F6" w:rsidP="000161CB">
            <w:pPr>
              <w:pStyle w:val="af6"/>
              <w:numPr>
                <w:ilvl w:val="0"/>
                <w:numId w:val="40"/>
              </w:numPr>
              <w:tabs>
                <w:tab w:val="left" w:pos="458"/>
              </w:tabs>
              <w:suppressAutoHyphens w:val="0"/>
              <w:ind w:hanging="604"/>
              <w:contextualSpacing w:val="0"/>
              <w:jc w:val="both"/>
            </w:pPr>
            <w:r w:rsidRPr="00CD6C3A">
              <w:t>Сценарии нагрузочного тестирования, включающие перечень ключевых операций, условия их выполнения, ожидаемое время выполнения.</w:t>
            </w:r>
            <w:r>
              <w:t xml:space="preserve"> </w:t>
            </w:r>
            <w:r w:rsidRPr="00064B66">
              <w:t>Шаги сценариев должны содержать описание ролей, выполняемых действий, вводимых данных и ожидаемых результатов</w:t>
            </w:r>
          </w:p>
        </w:tc>
      </w:tr>
      <w:tr w:rsidR="00FE49F6" w:rsidRPr="00064B66" w14:paraId="1B7F7198"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55E63C87"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7CACDC02" w14:textId="77777777" w:rsidR="00FE49F6" w:rsidRPr="00EB3448" w:rsidRDefault="00FE49F6" w:rsidP="00A153A0">
            <w:pPr>
              <w:pStyle w:val="TableofContents"/>
              <w:spacing w:before="0"/>
              <w:jc w:val="left"/>
              <w:rPr>
                <w:b w:val="0"/>
                <w:sz w:val="22"/>
                <w:szCs w:val="22"/>
              </w:rPr>
            </w:pPr>
            <w:r w:rsidRPr="00EB3448">
              <w:rPr>
                <w:b w:val="0"/>
                <w:sz w:val="22"/>
                <w:szCs w:val="22"/>
              </w:rPr>
              <w:t>Протокол предварительных испытаний</w:t>
            </w:r>
          </w:p>
        </w:tc>
        <w:tc>
          <w:tcPr>
            <w:tcW w:w="3635" w:type="pct"/>
            <w:tcBorders>
              <w:top w:val="single" w:sz="4" w:space="0" w:color="auto"/>
              <w:left w:val="single" w:sz="4" w:space="0" w:color="auto"/>
              <w:bottom w:val="single" w:sz="4" w:space="0" w:color="auto"/>
              <w:right w:val="single" w:sz="4" w:space="0" w:color="auto"/>
            </w:tcBorders>
          </w:tcPr>
          <w:p w14:paraId="0E81382F" w14:textId="77777777" w:rsidR="00FE49F6" w:rsidRPr="00064B66" w:rsidRDefault="00FE49F6" w:rsidP="00A153A0">
            <w:r w:rsidRPr="00064B66">
              <w:t>Документ должен содержать следующую информацию:</w:t>
            </w:r>
          </w:p>
          <w:p w14:paraId="0E551581" w14:textId="77777777" w:rsidR="00FE49F6" w:rsidRPr="00CD6C3A" w:rsidRDefault="00FE49F6" w:rsidP="000161CB">
            <w:pPr>
              <w:pStyle w:val="af6"/>
              <w:numPr>
                <w:ilvl w:val="0"/>
                <w:numId w:val="41"/>
              </w:numPr>
              <w:tabs>
                <w:tab w:val="left" w:pos="458"/>
              </w:tabs>
              <w:suppressAutoHyphens w:val="0"/>
              <w:ind w:hanging="604"/>
              <w:contextualSpacing w:val="0"/>
              <w:jc w:val="both"/>
            </w:pPr>
            <w:r w:rsidRPr="00CD6C3A">
              <w:t>Указание на сценарии и шаги, которые были пройдены в ходе предварительных испытаний;</w:t>
            </w:r>
          </w:p>
          <w:p w14:paraId="7126B2B4" w14:textId="77777777" w:rsidR="00FE49F6" w:rsidRPr="00CD6C3A" w:rsidRDefault="00FE49F6" w:rsidP="000161CB">
            <w:pPr>
              <w:pStyle w:val="af6"/>
              <w:numPr>
                <w:ilvl w:val="0"/>
                <w:numId w:val="41"/>
              </w:numPr>
              <w:tabs>
                <w:tab w:val="left" w:pos="458"/>
              </w:tabs>
              <w:suppressAutoHyphens w:val="0"/>
              <w:ind w:hanging="604"/>
              <w:contextualSpacing w:val="0"/>
              <w:jc w:val="both"/>
            </w:pPr>
            <w:r w:rsidRPr="00CD6C3A">
              <w:t>Ожидаемые и фактические результаты;</w:t>
            </w:r>
          </w:p>
          <w:p w14:paraId="74A2901C" w14:textId="77777777" w:rsidR="00FE49F6" w:rsidRPr="00CD6C3A" w:rsidRDefault="00FE49F6" w:rsidP="000161CB">
            <w:pPr>
              <w:pStyle w:val="af6"/>
              <w:numPr>
                <w:ilvl w:val="0"/>
                <w:numId w:val="41"/>
              </w:numPr>
              <w:tabs>
                <w:tab w:val="left" w:pos="458"/>
              </w:tabs>
              <w:suppressAutoHyphens w:val="0"/>
              <w:ind w:hanging="604"/>
              <w:contextualSpacing w:val="0"/>
              <w:jc w:val="both"/>
            </w:pPr>
            <w:r w:rsidRPr="00CD6C3A">
              <w:t>Список выявленных замечаний, классифицированных по их критичности</w:t>
            </w:r>
            <w:r>
              <w:t>.</w:t>
            </w:r>
          </w:p>
        </w:tc>
      </w:tr>
      <w:tr w:rsidR="00FE49F6" w:rsidRPr="00064B66" w14:paraId="34C988CD"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03358B98"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3839029D" w14:textId="77777777" w:rsidR="00FE49F6" w:rsidRPr="00EB3448" w:rsidRDefault="00FE49F6" w:rsidP="00A153A0">
            <w:pPr>
              <w:pStyle w:val="TableofContents"/>
              <w:spacing w:before="0"/>
              <w:jc w:val="left"/>
              <w:rPr>
                <w:b w:val="0"/>
                <w:sz w:val="22"/>
                <w:szCs w:val="22"/>
              </w:rPr>
            </w:pPr>
            <w:r w:rsidRPr="00EB3448">
              <w:rPr>
                <w:b w:val="0"/>
                <w:sz w:val="22"/>
                <w:szCs w:val="22"/>
              </w:rPr>
              <w:t>План проведения (обучения) инструктажа</w:t>
            </w:r>
          </w:p>
        </w:tc>
        <w:tc>
          <w:tcPr>
            <w:tcW w:w="3635" w:type="pct"/>
            <w:tcBorders>
              <w:top w:val="single" w:sz="4" w:space="0" w:color="auto"/>
              <w:left w:val="single" w:sz="4" w:space="0" w:color="auto"/>
              <w:bottom w:val="single" w:sz="4" w:space="0" w:color="auto"/>
              <w:right w:val="single" w:sz="4" w:space="0" w:color="auto"/>
            </w:tcBorders>
          </w:tcPr>
          <w:p w14:paraId="7E2603F2" w14:textId="77777777" w:rsidR="00FE49F6" w:rsidRPr="00064B66" w:rsidRDefault="00FE49F6" w:rsidP="00A153A0">
            <w:r w:rsidRPr="00064B66">
              <w:t>Документ должен содержать следующую информацию:</w:t>
            </w:r>
          </w:p>
          <w:p w14:paraId="137253A0" w14:textId="77777777" w:rsidR="00FE49F6" w:rsidRPr="00CD6C3A" w:rsidRDefault="00FE49F6" w:rsidP="000161CB">
            <w:pPr>
              <w:pStyle w:val="af6"/>
              <w:numPr>
                <w:ilvl w:val="0"/>
                <w:numId w:val="42"/>
              </w:numPr>
              <w:tabs>
                <w:tab w:val="left" w:pos="458"/>
              </w:tabs>
              <w:suppressAutoHyphens w:val="0"/>
              <w:ind w:hanging="604"/>
              <w:contextualSpacing w:val="0"/>
              <w:jc w:val="both"/>
            </w:pPr>
            <w:r w:rsidRPr="00CD6C3A">
              <w:t>Группы пользователей, которые должны пройти обучение</w:t>
            </w:r>
            <w:r>
              <w:t xml:space="preserve"> (инструктаж)</w:t>
            </w:r>
            <w:r w:rsidRPr="00CD6C3A">
              <w:t>;</w:t>
            </w:r>
          </w:p>
          <w:p w14:paraId="23FEEC94" w14:textId="77777777" w:rsidR="00FE49F6" w:rsidRPr="00CD6C3A" w:rsidRDefault="00FE49F6" w:rsidP="000161CB">
            <w:pPr>
              <w:pStyle w:val="af6"/>
              <w:numPr>
                <w:ilvl w:val="0"/>
                <w:numId w:val="42"/>
              </w:numPr>
              <w:tabs>
                <w:tab w:val="left" w:pos="458"/>
              </w:tabs>
              <w:suppressAutoHyphens w:val="0"/>
              <w:ind w:hanging="604"/>
              <w:contextualSpacing w:val="0"/>
              <w:jc w:val="both"/>
            </w:pPr>
            <w:r w:rsidRPr="00CD6C3A">
              <w:t>Объем обучения каждой группы пользователей с указанием необходимых курсов и объема часов обучения;</w:t>
            </w:r>
          </w:p>
          <w:p w14:paraId="05C6C03D" w14:textId="77777777" w:rsidR="00FE49F6" w:rsidRPr="00CD6C3A" w:rsidRDefault="00FE49F6" w:rsidP="000161CB">
            <w:pPr>
              <w:pStyle w:val="af6"/>
              <w:numPr>
                <w:ilvl w:val="0"/>
                <w:numId w:val="42"/>
              </w:numPr>
              <w:tabs>
                <w:tab w:val="left" w:pos="458"/>
              </w:tabs>
              <w:suppressAutoHyphens w:val="0"/>
              <w:ind w:hanging="604"/>
              <w:contextualSpacing w:val="0"/>
              <w:jc w:val="both"/>
            </w:pPr>
            <w:r w:rsidRPr="00CD6C3A">
              <w:t xml:space="preserve">План по проведению обучения </w:t>
            </w:r>
            <w:r>
              <w:t xml:space="preserve">(инструктажа) </w:t>
            </w:r>
            <w:r w:rsidRPr="00CD6C3A">
              <w:t>всех групп пользователей</w:t>
            </w:r>
          </w:p>
        </w:tc>
      </w:tr>
      <w:tr w:rsidR="00FE49F6" w:rsidRPr="00064B66" w14:paraId="3C0B4B82"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3291F37F"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24370C81" w14:textId="77777777" w:rsidR="00FE49F6" w:rsidRPr="00EB3448" w:rsidRDefault="00FE49F6" w:rsidP="00A153A0">
            <w:pPr>
              <w:pStyle w:val="TableofContents"/>
              <w:spacing w:before="0"/>
              <w:jc w:val="left"/>
              <w:rPr>
                <w:b w:val="0"/>
                <w:sz w:val="22"/>
                <w:szCs w:val="22"/>
              </w:rPr>
            </w:pPr>
            <w:r w:rsidRPr="00EB3448">
              <w:rPr>
                <w:b w:val="0"/>
                <w:sz w:val="22"/>
                <w:szCs w:val="22"/>
              </w:rPr>
              <w:t>Материалы для проведения обучения (инструктажа)</w:t>
            </w:r>
          </w:p>
        </w:tc>
        <w:tc>
          <w:tcPr>
            <w:tcW w:w="3635" w:type="pct"/>
            <w:tcBorders>
              <w:top w:val="single" w:sz="4" w:space="0" w:color="auto"/>
              <w:left w:val="single" w:sz="4" w:space="0" w:color="auto"/>
              <w:bottom w:val="single" w:sz="4" w:space="0" w:color="auto"/>
              <w:right w:val="single" w:sz="4" w:space="0" w:color="auto"/>
            </w:tcBorders>
          </w:tcPr>
          <w:p w14:paraId="6EE781A2" w14:textId="77777777" w:rsidR="00FE49F6" w:rsidRPr="00064B66" w:rsidRDefault="00FE49F6" w:rsidP="00A153A0">
            <w:pPr>
              <w:jc w:val="both"/>
            </w:pPr>
            <w:r w:rsidRPr="00064B66">
              <w:t>Для каждого курса согласно плану обучения</w:t>
            </w:r>
            <w:r>
              <w:t xml:space="preserve"> (инструктажа)</w:t>
            </w:r>
            <w:r w:rsidRPr="00064B66">
              <w:t>, должны быть разработаны материалы, описывающие порядок прохождения в Системе учебных кейсов, имитирующих работу пользователей в промышленной системе</w:t>
            </w:r>
            <w:r>
              <w:t>, кейсы / вопросы для проверки знаний и навыков пользователей по результатам курса обучения</w:t>
            </w:r>
            <w:r w:rsidRPr="00064B66">
              <w:t>. Материалы должны содержать шаги, роли пользователей, вводимые данные и ожидаемые результаты, которые пользователи будут воспроизводить в ходе обучения.</w:t>
            </w:r>
          </w:p>
          <w:p w14:paraId="42651CB6" w14:textId="77777777" w:rsidR="00FE49F6" w:rsidRPr="00064B66" w:rsidRDefault="00FE49F6" w:rsidP="00A153A0">
            <w:pPr>
              <w:jc w:val="both"/>
            </w:pPr>
            <w:r w:rsidRPr="00064B66">
              <w:t xml:space="preserve">Курс обучения при необходимости должен содержать теоретические сведения на основании разработанных Исполнителем методик </w:t>
            </w:r>
          </w:p>
        </w:tc>
      </w:tr>
      <w:tr w:rsidR="00FE49F6" w:rsidRPr="00064B66" w14:paraId="386FF5F7"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185C8874"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30EB95E5" w14:textId="77777777" w:rsidR="00FE49F6" w:rsidRPr="00EB3448" w:rsidRDefault="00FE49F6" w:rsidP="00A153A0">
            <w:pPr>
              <w:pStyle w:val="TableofContents"/>
              <w:spacing w:before="0"/>
              <w:jc w:val="left"/>
              <w:rPr>
                <w:b w:val="0"/>
                <w:sz w:val="22"/>
                <w:szCs w:val="22"/>
              </w:rPr>
            </w:pPr>
            <w:r w:rsidRPr="00EB3448">
              <w:rPr>
                <w:b w:val="0"/>
                <w:sz w:val="22"/>
                <w:szCs w:val="22"/>
              </w:rPr>
              <w:t>Протоколы обучения пользователей</w:t>
            </w:r>
          </w:p>
        </w:tc>
        <w:tc>
          <w:tcPr>
            <w:tcW w:w="3635" w:type="pct"/>
            <w:tcBorders>
              <w:top w:val="single" w:sz="4" w:space="0" w:color="auto"/>
              <w:left w:val="single" w:sz="4" w:space="0" w:color="auto"/>
              <w:bottom w:val="single" w:sz="4" w:space="0" w:color="auto"/>
              <w:right w:val="single" w:sz="4" w:space="0" w:color="auto"/>
            </w:tcBorders>
          </w:tcPr>
          <w:p w14:paraId="58E23E2B" w14:textId="77777777" w:rsidR="00FE49F6" w:rsidRPr="00064B66" w:rsidRDefault="00FE49F6" w:rsidP="00A153A0">
            <w:r w:rsidRPr="00064B66">
              <w:t>Документы должны содержать следующую информацию:</w:t>
            </w:r>
          </w:p>
          <w:p w14:paraId="7A77D880" w14:textId="77777777" w:rsidR="00FE49F6" w:rsidRPr="00CD6C3A" w:rsidRDefault="00FE49F6" w:rsidP="000161CB">
            <w:pPr>
              <w:pStyle w:val="af6"/>
              <w:numPr>
                <w:ilvl w:val="0"/>
                <w:numId w:val="43"/>
              </w:numPr>
              <w:tabs>
                <w:tab w:val="left" w:pos="458"/>
              </w:tabs>
              <w:suppressAutoHyphens w:val="0"/>
              <w:ind w:hanging="604"/>
              <w:contextualSpacing w:val="0"/>
              <w:jc w:val="both"/>
            </w:pPr>
            <w:r w:rsidRPr="00CD6C3A">
              <w:t>Наименование курса обучения;</w:t>
            </w:r>
          </w:p>
          <w:p w14:paraId="62B9A161" w14:textId="77777777" w:rsidR="00FE49F6" w:rsidRPr="00CD6C3A" w:rsidRDefault="00FE49F6" w:rsidP="000161CB">
            <w:pPr>
              <w:pStyle w:val="af6"/>
              <w:numPr>
                <w:ilvl w:val="0"/>
                <w:numId w:val="43"/>
              </w:numPr>
              <w:tabs>
                <w:tab w:val="left" w:pos="458"/>
              </w:tabs>
              <w:suppressAutoHyphens w:val="0"/>
              <w:ind w:hanging="604"/>
              <w:contextualSpacing w:val="0"/>
              <w:jc w:val="both"/>
            </w:pPr>
            <w:r w:rsidRPr="00CD6C3A">
              <w:t>Дата проведения и длительность обучения;</w:t>
            </w:r>
          </w:p>
          <w:p w14:paraId="06710240" w14:textId="77777777" w:rsidR="00FE49F6" w:rsidRPr="00CD6C3A" w:rsidRDefault="00FE49F6" w:rsidP="000161CB">
            <w:pPr>
              <w:pStyle w:val="af6"/>
              <w:numPr>
                <w:ilvl w:val="0"/>
                <w:numId w:val="43"/>
              </w:numPr>
              <w:tabs>
                <w:tab w:val="left" w:pos="458"/>
              </w:tabs>
              <w:suppressAutoHyphens w:val="0"/>
              <w:ind w:hanging="604"/>
              <w:contextualSpacing w:val="0"/>
              <w:jc w:val="both"/>
            </w:pPr>
            <w:r w:rsidRPr="00CD6C3A">
              <w:t>Состав участников обучения</w:t>
            </w:r>
          </w:p>
        </w:tc>
      </w:tr>
      <w:tr w:rsidR="00FE49F6" w:rsidRPr="00064B66" w14:paraId="4319B083"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3A3BDEB8"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25DC1874" w14:textId="77777777" w:rsidR="00FE49F6" w:rsidRPr="00EB3448" w:rsidRDefault="00FE49F6" w:rsidP="00A153A0">
            <w:pPr>
              <w:pStyle w:val="TableofContents"/>
              <w:spacing w:before="0"/>
              <w:jc w:val="left"/>
              <w:rPr>
                <w:b w:val="0"/>
                <w:sz w:val="22"/>
                <w:szCs w:val="22"/>
              </w:rPr>
            </w:pPr>
            <w:r w:rsidRPr="00EB3448">
              <w:rPr>
                <w:b w:val="0"/>
                <w:sz w:val="22"/>
                <w:szCs w:val="22"/>
              </w:rPr>
              <w:t>Протоколы проверки знаний пользователей</w:t>
            </w:r>
          </w:p>
        </w:tc>
        <w:tc>
          <w:tcPr>
            <w:tcW w:w="3635" w:type="pct"/>
            <w:tcBorders>
              <w:top w:val="single" w:sz="4" w:space="0" w:color="auto"/>
              <w:left w:val="single" w:sz="4" w:space="0" w:color="auto"/>
              <w:bottom w:val="single" w:sz="4" w:space="0" w:color="auto"/>
              <w:right w:val="single" w:sz="4" w:space="0" w:color="auto"/>
            </w:tcBorders>
          </w:tcPr>
          <w:p w14:paraId="07A2EB4B" w14:textId="77777777" w:rsidR="00FE49F6" w:rsidRPr="00064B66" w:rsidRDefault="00FE49F6" w:rsidP="00A153A0">
            <w:r w:rsidRPr="00064B66">
              <w:t>Документы должны содержать следующую информацию:</w:t>
            </w:r>
          </w:p>
          <w:p w14:paraId="102944DC" w14:textId="77777777" w:rsidR="00FE49F6" w:rsidRPr="00CD6C3A" w:rsidRDefault="00FE49F6" w:rsidP="000161CB">
            <w:pPr>
              <w:pStyle w:val="af6"/>
              <w:numPr>
                <w:ilvl w:val="0"/>
                <w:numId w:val="43"/>
              </w:numPr>
              <w:tabs>
                <w:tab w:val="left" w:pos="458"/>
              </w:tabs>
              <w:suppressAutoHyphens w:val="0"/>
              <w:ind w:hanging="604"/>
              <w:contextualSpacing w:val="0"/>
              <w:jc w:val="both"/>
            </w:pPr>
            <w:r w:rsidRPr="00CD6C3A">
              <w:t>Наименование курса обучения;</w:t>
            </w:r>
          </w:p>
          <w:p w14:paraId="1A4370A2" w14:textId="77777777" w:rsidR="00FE49F6" w:rsidRDefault="00FE49F6" w:rsidP="000161CB">
            <w:pPr>
              <w:pStyle w:val="af6"/>
              <w:numPr>
                <w:ilvl w:val="0"/>
                <w:numId w:val="43"/>
              </w:numPr>
              <w:tabs>
                <w:tab w:val="left" w:pos="458"/>
              </w:tabs>
              <w:suppressAutoHyphens w:val="0"/>
              <w:ind w:hanging="604"/>
              <w:contextualSpacing w:val="0"/>
              <w:jc w:val="both"/>
            </w:pPr>
            <w:r w:rsidRPr="00CD6C3A">
              <w:t xml:space="preserve">Дата проведения </w:t>
            </w:r>
            <w:r>
              <w:t>проверки</w:t>
            </w:r>
            <w:r w:rsidRPr="00CD6C3A">
              <w:t>;</w:t>
            </w:r>
          </w:p>
          <w:p w14:paraId="2844BFFC" w14:textId="77777777" w:rsidR="00FE49F6" w:rsidRPr="005654AB" w:rsidRDefault="00FE49F6" w:rsidP="000161CB">
            <w:pPr>
              <w:pStyle w:val="af6"/>
              <w:numPr>
                <w:ilvl w:val="0"/>
                <w:numId w:val="43"/>
              </w:numPr>
              <w:tabs>
                <w:tab w:val="left" w:pos="458"/>
              </w:tabs>
              <w:suppressAutoHyphens w:val="0"/>
              <w:ind w:hanging="604"/>
              <w:contextualSpacing w:val="0"/>
              <w:jc w:val="both"/>
            </w:pPr>
            <w:r w:rsidRPr="00CD6C3A">
              <w:t>Состав участников обучения</w:t>
            </w:r>
            <w:r>
              <w:rPr>
                <w:lang w:val="en-US"/>
              </w:rPr>
              <w:t>;</w:t>
            </w:r>
          </w:p>
          <w:p w14:paraId="7085E4CF" w14:textId="77777777" w:rsidR="00FE49F6" w:rsidRPr="005654AB" w:rsidRDefault="00FE49F6" w:rsidP="000161CB">
            <w:pPr>
              <w:pStyle w:val="af6"/>
              <w:numPr>
                <w:ilvl w:val="0"/>
                <w:numId w:val="43"/>
              </w:numPr>
              <w:tabs>
                <w:tab w:val="left" w:pos="458"/>
              </w:tabs>
              <w:suppressAutoHyphens w:val="0"/>
              <w:ind w:hanging="604"/>
              <w:contextualSpacing w:val="0"/>
              <w:jc w:val="both"/>
            </w:pPr>
            <w:r>
              <w:t>Проверяемые вопросы / задачи</w:t>
            </w:r>
            <w:r>
              <w:rPr>
                <w:lang w:val="en-US"/>
              </w:rPr>
              <w:t>;</w:t>
            </w:r>
          </w:p>
          <w:p w14:paraId="5BA7D73A" w14:textId="77777777" w:rsidR="00FE49F6" w:rsidRDefault="00FE49F6" w:rsidP="000161CB">
            <w:pPr>
              <w:pStyle w:val="af6"/>
              <w:numPr>
                <w:ilvl w:val="0"/>
                <w:numId w:val="43"/>
              </w:numPr>
              <w:tabs>
                <w:tab w:val="left" w:pos="458"/>
              </w:tabs>
              <w:suppressAutoHyphens w:val="0"/>
              <w:ind w:hanging="604"/>
              <w:contextualSpacing w:val="0"/>
              <w:jc w:val="both"/>
            </w:pPr>
            <w:r>
              <w:t>Оценку правильности ответа на вопрос/исполнение задачи</w:t>
            </w:r>
            <w:r w:rsidRPr="005654AB">
              <w:t>;</w:t>
            </w:r>
          </w:p>
          <w:p w14:paraId="50F8B9FD" w14:textId="77777777" w:rsidR="00FE49F6" w:rsidRPr="00CD6C3A" w:rsidRDefault="00FE49F6" w:rsidP="000161CB">
            <w:pPr>
              <w:pStyle w:val="af6"/>
              <w:numPr>
                <w:ilvl w:val="0"/>
                <w:numId w:val="43"/>
              </w:numPr>
              <w:tabs>
                <w:tab w:val="left" w:pos="458"/>
              </w:tabs>
              <w:suppressAutoHyphens w:val="0"/>
              <w:ind w:hanging="604"/>
              <w:contextualSpacing w:val="0"/>
              <w:jc w:val="both"/>
            </w:pPr>
            <w:r>
              <w:t>Оценку о допуске / недопуске пользователя к работе в Системе, при необходимости вывод о необходимости повторного прохождения обучения (инструктажа) пользователя.</w:t>
            </w:r>
          </w:p>
          <w:p w14:paraId="71040AA8" w14:textId="77777777" w:rsidR="00FE49F6" w:rsidRPr="00064B66" w:rsidRDefault="00FE49F6" w:rsidP="00A153A0"/>
        </w:tc>
      </w:tr>
      <w:tr w:rsidR="00FE49F6" w:rsidRPr="00064B66" w14:paraId="550F88AF"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4B957791"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4018D7AF" w14:textId="77777777" w:rsidR="00FE49F6" w:rsidRPr="00EB3448" w:rsidRDefault="00FE49F6" w:rsidP="00A153A0">
            <w:pPr>
              <w:pStyle w:val="TableofContents"/>
              <w:spacing w:before="0"/>
              <w:jc w:val="left"/>
              <w:rPr>
                <w:b w:val="0"/>
                <w:sz w:val="22"/>
                <w:szCs w:val="22"/>
              </w:rPr>
            </w:pPr>
            <w:r w:rsidRPr="00EB3448">
              <w:rPr>
                <w:b w:val="0"/>
                <w:sz w:val="22"/>
                <w:szCs w:val="22"/>
              </w:rPr>
              <w:t>Регламент технической поддержки пользователей Подсистемы</w:t>
            </w:r>
          </w:p>
        </w:tc>
        <w:tc>
          <w:tcPr>
            <w:tcW w:w="3635" w:type="pct"/>
            <w:tcBorders>
              <w:top w:val="single" w:sz="4" w:space="0" w:color="auto"/>
              <w:left w:val="single" w:sz="4" w:space="0" w:color="auto"/>
              <w:bottom w:val="single" w:sz="4" w:space="0" w:color="auto"/>
              <w:right w:val="single" w:sz="4" w:space="0" w:color="auto"/>
            </w:tcBorders>
          </w:tcPr>
          <w:p w14:paraId="14171E88" w14:textId="77777777" w:rsidR="00FE49F6" w:rsidRPr="00064B66" w:rsidRDefault="00FE49F6" w:rsidP="00A153A0">
            <w:r w:rsidRPr="00064B66">
              <w:t>Документ должен содержать следующую информацию:</w:t>
            </w:r>
          </w:p>
          <w:p w14:paraId="55FB0599" w14:textId="77777777" w:rsidR="00FE49F6" w:rsidRPr="00CD6C3A" w:rsidRDefault="00FE49F6" w:rsidP="000161CB">
            <w:pPr>
              <w:pStyle w:val="af6"/>
              <w:numPr>
                <w:ilvl w:val="0"/>
                <w:numId w:val="44"/>
              </w:numPr>
              <w:tabs>
                <w:tab w:val="left" w:pos="458"/>
              </w:tabs>
              <w:suppressAutoHyphens w:val="0"/>
              <w:ind w:hanging="604"/>
              <w:contextualSpacing w:val="0"/>
              <w:jc w:val="both"/>
            </w:pPr>
            <w:r w:rsidRPr="00CD6C3A">
              <w:t>Порядок обращения пользователей по вопросам технической поддержки (способы обращения, формы обращения, контактная информация службы технической поддержки, порядок информирования об отработке запросов пользователей, сведения об общей информации, размещенной для пользователей – инструкции, информация об изменениях в процессах и работе системы);</w:t>
            </w:r>
          </w:p>
          <w:p w14:paraId="1A128F48" w14:textId="77777777" w:rsidR="00FE49F6" w:rsidRPr="00CD6C3A" w:rsidRDefault="00FE49F6" w:rsidP="000161CB">
            <w:pPr>
              <w:pStyle w:val="af6"/>
              <w:numPr>
                <w:ilvl w:val="0"/>
                <w:numId w:val="44"/>
              </w:numPr>
              <w:tabs>
                <w:tab w:val="left" w:pos="458"/>
              </w:tabs>
              <w:suppressAutoHyphens w:val="0"/>
              <w:ind w:hanging="604"/>
              <w:contextualSpacing w:val="0"/>
              <w:jc w:val="both"/>
            </w:pPr>
            <w:r w:rsidRPr="00CD6C3A">
              <w:t>Порядок работы службы технической поддержки (классификация обращений пользователей, регистрация обращений в электронном реестре, статусы обращений и их значение, маршрутизация обращений согласно их классификации, порядок обработки каждой категории обращений, порядок доведения решений до заявителя и закрытия обращений)</w:t>
            </w:r>
          </w:p>
        </w:tc>
      </w:tr>
      <w:tr w:rsidR="00FE49F6" w:rsidRPr="00064B66" w14:paraId="5DE6AFC0"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4FFB7F02"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7E445CF8" w14:textId="77777777" w:rsidR="00FE49F6" w:rsidRPr="00EB3448" w:rsidRDefault="00FE49F6" w:rsidP="00A153A0">
            <w:pPr>
              <w:pStyle w:val="TableofContents"/>
              <w:spacing w:before="0"/>
              <w:jc w:val="left"/>
              <w:rPr>
                <w:b w:val="0"/>
                <w:sz w:val="22"/>
                <w:szCs w:val="22"/>
              </w:rPr>
            </w:pPr>
            <w:r w:rsidRPr="00EB3448">
              <w:rPr>
                <w:b w:val="0"/>
                <w:sz w:val="22"/>
                <w:szCs w:val="22"/>
              </w:rPr>
              <w:t>Отчеты об опытно-промышленной эксплуатации</w:t>
            </w:r>
          </w:p>
        </w:tc>
        <w:tc>
          <w:tcPr>
            <w:tcW w:w="3635" w:type="pct"/>
            <w:tcBorders>
              <w:top w:val="single" w:sz="4" w:space="0" w:color="auto"/>
              <w:left w:val="single" w:sz="4" w:space="0" w:color="auto"/>
              <w:bottom w:val="single" w:sz="4" w:space="0" w:color="auto"/>
              <w:right w:val="single" w:sz="4" w:space="0" w:color="auto"/>
            </w:tcBorders>
          </w:tcPr>
          <w:p w14:paraId="1FAF8FDB" w14:textId="77777777" w:rsidR="00FE49F6" w:rsidRPr="00064B66" w:rsidRDefault="00FE49F6" w:rsidP="00A153A0">
            <w:r w:rsidRPr="00064B66">
              <w:t>Документ должен содержать следующую информацию:</w:t>
            </w:r>
          </w:p>
          <w:p w14:paraId="2D2E7E7B" w14:textId="77777777" w:rsidR="00FE49F6" w:rsidRPr="00CD6C3A" w:rsidRDefault="00FE49F6" w:rsidP="000161CB">
            <w:pPr>
              <w:pStyle w:val="af6"/>
              <w:numPr>
                <w:ilvl w:val="0"/>
                <w:numId w:val="45"/>
              </w:numPr>
              <w:tabs>
                <w:tab w:val="left" w:pos="458"/>
              </w:tabs>
              <w:suppressAutoHyphens w:val="0"/>
              <w:ind w:hanging="604"/>
              <w:contextualSpacing w:val="0"/>
              <w:jc w:val="both"/>
            </w:pPr>
            <w:r w:rsidRPr="00CD6C3A">
              <w:t>Период проведения;</w:t>
            </w:r>
          </w:p>
          <w:p w14:paraId="6BB6F7D1" w14:textId="77777777" w:rsidR="00FE49F6" w:rsidRPr="00CD6C3A" w:rsidRDefault="00FE49F6" w:rsidP="000161CB">
            <w:pPr>
              <w:pStyle w:val="af6"/>
              <w:numPr>
                <w:ilvl w:val="0"/>
                <w:numId w:val="45"/>
              </w:numPr>
              <w:tabs>
                <w:tab w:val="left" w:pos="458"/>
              </w:tabs>
              <w:suppressAutoHyphens w:val="0"/>
              <w:ind w:hanging="604"/>
              <w:contextualSpacing w:val="0"/>
              <w:jc w:val="both"/>
            </w:pPr>
            <w:r w:rsidRPr="00CD6C3A">
              <w:t>Организационный объем (перечень подразделений и служб-участников, количество пользователей);</w:t>
            </w:r>
          </w:p>
          <w:p w14:paraId="654E0389" w14:textId="77777777" w:rsidR="00FE49F6" w:rsidRPr="00CD6C3A" w:rsidRDefault="00FE49F6" w:rsidP="000161CB">
            <w:pPr>
              <w:pStyle w:val="af6"/>
              <w:numPr>
                <w:ilvl w:val="0"/>
                <w:numId w:val="45"/>
              </w:numPr>
              <w:tabs>
                <w:tab w:val="left" w:pos="458"/>
              </w:tabs>
              <w:suppressAutoHyphens w:val="0"/>
              <w:ind w:hanging="604"/>
              <w:contextualSpacing w:val="0"/>
              <w:jc w:val="both"/>
            </w:pPr>
            <w:r w:rsidRPr="00CD6C3A">
              <w:t>Функциональный объем (бизнес-процессы и функции системы, по которым проводилась ОПЭ);</w:t>
            </w:r>
          </w:p>
          <w:p w14:paraId="7CEA8D49" w14:textId="77777777" w:rsidR="00FE49F6" w:rsidRDefault="00FE49F6" w:rsidP="000161CB">
            <w:pPr>
              <w:pStyle w:val="af6"/>
              <w:numPr>
                <w:ilvl w:val="0"/>
                <w:numId w:val="45"/>
              </w:numPr>
              <w:tabs>
                <w:tab w:val="left" w:pos="458"/>
              </w:tabs>
              <w:suppressAutoHyphens w:val="0"/>
              <w:ind w:hanging="604"/>
              <w:contextualSpacing w:val="0"/>
              <w:jc w:val="both"/>
            </w:pPr>
            <w:r w:rsidRPr="00CD6C3A">
              <w:t>Сведения об объеме оказанной технической поддержки в ходе ОПЭ;</w:t>
            </w:r>
          </w:p>
          <w:p w14:paraId="4D3B26A6" w14:textId="77777777" w:rsidR="00FE49F6" w:rsidRPr="00CD6C3A" w:rsidRDefault="00FE49F6" w:rsidP="000161CB">
            <w:pPr>
              <w:pStyle w:val="af6"/>
              <w:numPr>
                <w:ilvl w:val="0"/>
                <w:numId w:val="45"/>
              </w:numPr>
              <w:tabs>
                <w:tab w:val="left" w:pos="458"/>
              </w:tabs>
              <w:suppressAutoHyphens w:val="0"/>
              <w:ind w:hanging="604"/>
              <w:contextualSpacing w:val="0"/>
              <w:jc w:val="both"/>
            </w:pPr>
            <w:r>
              <w:t xml:space="preserve">Журнал обращений </w:t>
            </w:r>
            <w:r w:rsidRPr="00CD6C3A">
              <w:t>в техническую поддержку</w:t>
            </w:r>
            <w:r>
              <w:t xml:space="preserve"> и к Исполнителю с указанием даты и времени запроса, текста запроса, инициаторе, критичности запроса, ошибке илм запросе на новый функционал, сотруднике Исполнителя, выполняющего запрос, планируемой дате исполнения запроса, фактической дате исполнения запроса, сотруднике Заказчика подтвердившего выполнение запроса</w:t>
            </w:r>
            <w:r w:rsidRPr="00D17CF8">
              <w:t>;</w:t>
            </w:r>
          </w:p>
          <w:p w14:paraId="71469554" w14:textId="77777777" w:rsidR="00FE49F6" w:rsidRPr="00CD6C3A" w:rsidRDefault="00FE49F6" w:rsidP="000161CB">
            <w:pPr>
              <w:pStyle w:val="af6"/>
              <w:numPr>
                <w:ilvl w:val="0"/>
                <w:numId w:val="45"/>
              </w:numPr>
              <w:tabs>
                <w:tab w:val="left" w:pos="458"/>
              </w:tabs>
              <w:suppressAutoHyphens w:val="0"/>
              <w:ind w:hanging="604"/>
              <w:contextualSpacing w:val="0"/>
              <w:jc w:val="both"/>
            </w:pPr>
            <w:r w:rsidRPr="00CD6C3A">
              <w:t>Статистика запросов в техническую поддержку, обработанных в ходе ОПЭ;</w:t>
            </w:r>
          </w:p>
          <w:p w14:paraId="3BDBAE5A" w14:textId="77777777" w:rsidR="00FE49F6" w:rsidRPr="00CD6C3A" w:rsidRDefault="00FE49F6" w:rsidP="000161CB">
            <w:pPr>
              <w:pStyle w:val="af6"/>
              <w:numPr>
                <w:ilvl w:val="0"/>
                <w:numId w:val="45"/>
              </w:numPr>
              <w:tabs>
                <w:tab w:val="left" w:pos="458"/>
              </w:tabs>
              <w:suppressAutoHyphens w:val="0"/>
              <w:ind w:hanging="604"/>
              <w:contextualSpacing w:val="0"/>
              <w:jc w:val="both"/>
            </w:pPr>
            <w:r w:rsidRPr="00CD6C3A">
              <w:t>Новые требования, зарегистрированные в ходе ОПЭ</w:t>
            </w:r>
            <w:r>
              <w:t xml:space="preserve"> с отметкой реализации</w:t>
            </w:r>
            <w:r w:rsidRPr="00CD6C3A">
              <w:t>;</w:t>
            </w:r>
          </w:p>
          <w:p w14:paraId="75BC8FD4" w14:textId="77777777" w:rsidR="00FE49F6" w:rsidRPr="00CD6C3A" w:rsidRDefault="00FE49F6" w:rsidP="000161CB">
            <w:pPr>
              <w:pStyle w:val="af6"/>
              <w:numPr>
                <w:ilvl w:val="0"/>
                <w:numId w:val="45"/>
              </w:numPr>
              <w:tabs>
                <w:tab w:val="left" w:pos="458"/>
              </w:tabs>
              <w:suppressAutoHyphens w:val="0"/>
              <w:ind w:hanging="604"/>
              <w:contextualSpacing w:val="0"/>
              <w:jc w:val="both"/>
            </w:pPr>
            <w:r w:rsidRPr="00CD6C3A">
              <w:t>Итоги проведения ОПЭ</w:t>
            </w:r>
          </w:p>
        </w:tc>
      </w:tr>
      <w:tr w:rsidR="00FE49F6" w:rsidRPr="00064B66" w14:paraId="655CDA7A" w14:textId="77777777" w:rsidTr="00A153A0">
        <w:trPr>
          <w:trHeight w:val="20"/>
        </w:trPr>
        <w:tc>
          <w:tcPr>
            <w:tcW w:w="280" w:type="pct"/>
            <w:tcBorders>
              <w:top w:val="single" w:sz="4" w:space="0" w:color="auto"/>
              <w:left w:val="single" w:sz="4" w:space="0" w:color="auto"/>
              <w:bottom w:val="single" w:sz="4" w:space="0" w:color="auto"/>
              <w:right w:val="single" w:sz="4" w:space="0" w:color="auto"/>
            </w:tcBorders>
          </w:tcPr>
          <w:p w14:paraId="75F13CC7" w14:textId="77777777" w:rsidR="00FE49F6" w:rsidRPr="00CD6C3A" w:rsidRDefault="00FE49F6" w:rsidP="000161CB">
            <w:pPr>
              <w:pStyle w:val="af6"/>
              <w:numPr>
                <w:ilvl w:val="0"/>
                <w:numId w:val="26"/>
              </w:numPr>
              <w:suppressAutoHyphens w:val="0"/>
              <w:ind w:left="164"/>
              <w:contextualSpacing w:val="0"/>
            </w:pPr>
          </w:p>
        </w:tc>
        <w:tc>
          <w:tcPr>
            <w:tcW w:w="1085" w:type="pct"/>
            <w:tcBorders>
              <w:top w:val="single" w:sz="4" w:space="0" w:color="auto"/>
              <w:left w:val="single" w:sz="4" w:space="0" w:color="auto"/>
              <w:bottom w:val="single" w:sz="4" w:space="0" w:color="auto"/>
              <w:right w:val="single" w:sz="4" w:space="0" w:color="auto"/>
            </w:tcBorders>
          </w:tcPr>
          <w:p w14:paraId="42B58AF0" w14:textId="77777777" w:rsidR="00FE49F6" w:rsidRPr="00EB3448" w:rsidRDefault="00FE49F6" w:rsidP="00A153A0">
            <w:pPr>
              <w:pStyle w:val="TableofContents"/>
              <w:spacing w:before="0"/>
              <w:jc w:val="left"/>
              <w:rPr>
                <w:b w:val="0"/>
                <w:sz w:val="22"/>
                <w:szCs w:val="22"/>
              </w:rPr>
            </w:pPr>
            <w:r w:rsidRPr="00EB3448">
              <w:rPr>
                <w:b w:val="0"/>
                <w:sz w:val="22"/>
                <w:szCs w:val="22"/>
              </w:rPr>
              <w:t>Протокол готовности Системы к промышленной эксплуатации</w:t>
            </w:r>
          </w:p>
        </w:tc>
        <w:tc>
          <w:tcPr>
            <w:tcW w:w="3635" w:type="pct"/>
            <w:tcBorders>
              <w:top w:val="single" w:sz="4" w:space="0" w:color="auto"/>
              <w:left w:val="single" w:sz="4" w:space="0" w:color="auto"/>
              <w:bottom w:val="single" w:sz="4" w:space="0" w:color="auto"/>
              <w:right w:val="single" w:sz="4" w:space="0" w:color="auto"/>
            </w:tcBorders>
          </w:tcPr>
          <w:p w14:paraId="49A001B6" w14:textId="77777777" w:rsidR="00FE49F6" w:rsidRPr="00064B66" w:rsidRDefault="00FE49F6" w:rsidP="00A153A0">
            <w:r w:rsidRPr="00064B66">
              <w:t>Документ должен содержать следующую информацию:</w:t>
            </w:r>
          </w:p>
          <w:p w14:paraId="1A6E8BDF" w14:textId="77777777" w:rsidR="00FE49F6" w:rsidRPr="00064B66" w:rsidRDefault="00FE49F6" w:rsidP="000161CB">
            <w:pPr>
              <w:pStyle w:val="af6"/>
              <w:numPr>
                <w:ilvl w:val="0"/>
                <w:numId w:val="46"/>
              </w:numPr>
              <w:tabs>
                <w:tab w:val="left" w:pos="458"/>
              </w:tabs>
              <w:suppressAutoHyphens w:val="0"/>
              <w:ind w:hanging="604"/>
              <w:jc w:val="both"/>
            </w:pPr>
            <w:r w:rsidRPr="00064B66">
              <w:t>Список выявленных некритичных замечаний, подлежащих устранению в процессе промышленной эксплуатации Системы (если имеется);</w:t>
            </w:r>
          </w:p>
          <w:p w14:paraId="1DF89AF1" w14:textId="77777777" w:rsidR="00FE49F6" w:rsidRPr="00064B66" w:rsidRDefault="00FE49F6" w:rsidP="000161CB">
            <w:pPr>
              <w:pStyle w:val="af6"/>
              <w:numPr>
                <w:ilvl w:val="0"/>
                <w:numId w:val="46"/>
              </w:numPr>
              <w:tabs>
                <w:tab w:val="left" w:pos="458"/>
              </w:tabs>
              <w:suppressAutoHyphens w:val="0"/>
              <w:ind w:hanging="604"/>
              <w:jc w:val="both"/>
            </w:pPr>
            <w:r w:rsidRPr="00064B66">
              <w:t>Фиксация факта готовности Системы к переводу в промышленную эксплуатацию</w:t>
            </w:r>
          </w:p>
        </w:tc>
      </w:tr>
    </w:tbl>
    <w:p w14:paraId="36366CBD" w14:textId="77777777" w:rsidR="00FE49F6" w:rsidRPr="00715E50" w:rsidRDefault="00FE49F6" w:rsidP="000161CB">
      <w:pPr>
        <w:pStyle w:val="2"/>
        <w:numPr>
          <w:ilvl w:val="2"/>
          <w:numId w:val="8"/>
        </w:numPr>
        <w:ind w:left="1440" w:firstLine="0"/>
        <w:rPr>
          <w:rFonts w:ascii="Times New Roman" w:hAnsi="Times New Roman" w:cs="Times New Roman"/>
          <w:b/>
          <w:color w:val="auto"/>
          <w:sz w:val="24"/>
          <w:szCs w:val="24"/>
        </w:rPr>
      </w:pPr>
      <w:bookmarkStart w:id="101" w:name="_Toc203155768"/>
      <w:bookmarkEnd w:id="99"/>
      <w:r w:rsidRPr="00715E50">
        <w:rPr>
          <w:rFonts w:ascii="Times New Roman" w:hAnsi="Times New Roman" w:cs="Times New Roman"/>
          <w:b/>
          <w:color w:val="auto"/>
          <w:sz w:val="24"/>
          <w:szCs w:val="24"/>
        </w:rPr>
        <w:t>Требования к техническому обеспечению</w:t>
      </w:r>
      <w:bookmarkEnd w:id="96"/>
      <w:r w:rsidRPr="00715E50">
        <w:rPr>
          <w:rFonts w:ascii="Times New Roman" w:hAnsi="Times New Roman" w:cs="Times New Roman"/>
          <w:b/>
          <w:color w:val="auto"/>
          <w:sz w:val="24"/>
          <w:szCs w:val="24"/>
        </w:rPr>
        <w:t xml:space="preserve"> (технической архитектуре)</w:t>
      </w:r>
      <w:bookmarkEnd w:id="101"/>
    </w:p>
    <w:p w14:paraId="60F65025" w14:textId="77777777" w:rsidR="00FE49F6" w:rsidRPr="0037540F" w:rsidRDefault="00FE49F6" w:rsidP="000161CB">
      <w:pPr>
        <w:pStyle w:val="2"/>
        <w:numPr>
          <w:ilvl w:val="3"/>
          <w:numId w:val="8"/>
        </w:numPr>
        <w:ind w:left="1800" w:firstLine="0"/>
        <w:rPr>
          <w:rFonts w:ascii="Times New Roman" w:hAnsi="Times New Roman" w:cs="Times New Roman"/>
          <w:b/>
          <w:color w:val="auto"/>
          <w:sz w:val="24"/>
          <w:szCs w:val="24"/>
        </w:rPr>
      </w:pPr>
      <w:bookmarkStart w:id="102" w:name="_Toc203155769"/>
      <w:r w:rsidRPr="0037540F">
        <w:rPr>
          <w:rFonts w:ascii="Times New Roman" w:hAnsi="Times New Roman" w:cs="Times New Roman"/>
          <w:b/>
          <w:color w:val="auto"/>
          <w:sz w:val="24"/>
          <w:szCs w:val="24"/>
        </w:rPr>
        <w:t>Общие требования к технической архитектуре</w:t>
      </w:r>
      <w:bookmarkEnd w:id="102"/>
    </w:p>
    <w:p w14:paraId="646D9233" w14:textId="77777777" w:rsidR="00FE49F6" w:rsidRPr="00064B66" w:rsidRDefault="00FE49F6" w:rsidP="00FE49F6">
      <w:pPr>
        <w:jc w:val="both"/>
      </w:pPr>
      <w:r w:rsidRPr="00064B66">
        <w:t>Система должна функционировать на технических средствах, представляемых Заказчиком.</w:t>
      </w:r>
    </w:p>
    <w:p w14:paraId="5A8EAAE8" w14:textId="77777777" w:rsidR="00FE49F6" w:rsidRPr="00064B66" w:rsidRDefault="00FE49F6" w:rsidP="00FE49F6">
      <w:pPr>
        <w:jc w:val="both"/>
      </w:pPr>
      <w:r w:rsidRPr="00064B66">
        <w:t>Функционирование Системы, включая интеграцию со всеми необходимыми информационными системами организации обеспечивается за счет технических средств Заказчика.</w:t>
      </w:r>
    </w:p>
    <w:p w14:paraId="2E3F7434" w14:textId="77777777" w:rsidR="00FE49F6" w:rsidRPr="0037540F" w:rsidRDefault="00FE49F6" w:rsidP="00FE49F6">
      <w:r w:rsidRPr="0037540F">
        <w:t>Для функционирования Системы должно быть предусмотрено наличие следующих основных технических средств:</w:t>
      </w:r>
    </w:p>
    <w:p w14:paraId="5359B446" w14:textId="77777777" w:rsidR="00FE49F6" w:rsidRPr="0037540F" w:rsidRDefault="00FE49F6" w:rsidP="000161CB">
      <w:pPr>
        <w:pStyle w:val="af6"/>
        <w:numPr>
          <w:ilvl w:val="0"/>
          <w:numId w:val="86"/>
        </w:numPr>
        <w:suppressAutoHyphens w:val="0"/>
        <w:spacing w:after="160" w:line="259" w:lineRule="auto"/>
      </w:pPr>
      <w:r w:rsidRPr="0037540F">
        <w:t>серверы специализированного функционального назначения (серверы баз данных, серверы приложений, веб-серверы, файловые серверы, СХД);</w:t>
      </w:r>
    </w:p>
    <w:p w14:paraId="3365C2EA" w14:textId="77777777" w:rsidR="00FE49F6" w:rsidRPr="0037540F" w:rsidRDefault="00FE49F6" w:rsidP="000161CB">
      <w:pPr>
        <w:pStyle w:val="af6"/>
        <w:numPr>
          <w:ilvl w:val="0"/>
          <w:numId w:val="86"/>
        </w:numPr>
        <w:suppressAutoHyphens w:val="0"/>
        <w:spacing w:after="160" w:line="259" w:lineRule="auto"/>
      </w:pPr>
      <w:r w:rsidRPr="0037540F">
        <w:t>рабочие станции пользователей;</w:t>
      </w:r>
    </w:p>
    <w:p w14:paraId="61F34A8C" w14:textId="77777777" w:rsidR="00FE49F6" w:rsidRPr="0037540F" w:rsidRDefault="00FE49F6" w:rsidP="000161CB">
      <w:pPr>
        <w:pStyle w:val="af6"/>
        <w:numPr>
          <w:ilvl w:val="0"/>
          <w:numId w:val="86"/>
        </w:numPr>
        <w:suppressAutoHyphens w:val="0"/>
        <w:spacing w:after="160" w:line="259" w:lineRule="auto"/>
      </w:pPr>
      <w:r w:rsidRPr="0037540F">
        <w:t>оборудование для построения структурированных ЛВС;</w:t>
      </w:r>
    </w:p>
    <w:p w14:paraId="4D7FB7E6" w14:textId="77777777" w:rsidR="00FE49F6" w:rsidRPr="0037540F" w:rsidRDefault="00FE49F6" w:rsidP="000161CB">
      <w:pPr>
        <w:pStyle w:val="af6"/>
        <w:numPr>
          <w:ilvl w:val="0"/>
          <w:numId w:val="86"/>
        </w:numPr>
        <w:suppressAutoHyphens w:val="0"/>
        <w:spacing w:after="160" w:line="259" w:lineRule="auto"/>
      </w:pPr>
      <w:r w:rsidRPr="0037540F">
        <w:t>оборудование для доступа к Системе с удаленных рабочих мест при необходимости;</w:t>
      </w:r>
    </w:p>
    <w:p w14:paraId="37BEC0A1" w14:textId="77777777" w:rsidR="00FE49F6" w:rsidRPr="0037540F" w:rsidRDefault="00FE49F6" w:rsidP="000161CB">
      <w:pPr>
        <w:pStyle w:val="af6"/>
        <w:numPr>
          <w:ilvl w:val="0"/>
          <w:numId w:val="86"/>
        </w:numPr>
        <w:suppressAutoHyphens w:val="0"/>
        <w:spacing w:after="160" w:line="259" w:lineRule="auto"/>
      </w:pPr>
      <w:r w:rsidRPr="0037540F">
        <w:t>аппаратные средства обеспечения защиты информации от несанкционированного доступа - сервер аутентификации и авторизации;</w:t>
      </w:r>
    </w:p>
    <w:p w14:paraId="2BF0C4AB" w14:textId="77777777" w:rsidR="00FE49F6" w:rsidRPr="0037540F" w:rsidRDefault="00FE49F6" w:rsidP="000161CB">
      <w:pPr>
        <w:pStyle w:val="af6"/>
        <w:numPr>
          <w:ilvl w:val="0"/>
          <w:numId w:val="86"/>
        </w:numPr>
        <w:suppressAutoHyphens w:val="0"/>
        <w:spacing w:after="160" w:line="259" w:lineRule="auto"/>
      </w:pPr>
      <w:r w:rsidRPr="0037540F">
        <w:t>средства электропитания (в том числе бесперебойного – источники бесперебойного питания).</w:t>
      </w:r>
    </w:p>
    <w:p w14:paraId="4EB5A857" w14:textId="77777777" w:rsidR="00FE49F6" w:rsidRPr="00064B66" w:rsidRDefault="00FE49F6" w:rsidP="00FE49F6">
      <w:pPr>
        <w:spacing w:before="120"/>
        <w:jc w:val="both"/>
      </w:pPr>
      <w:r w:rsidRPr="00064B66">
        <w:t xml:space="preserve">В состав серверного оборудования Системы </w:t>
      </w:r>
      <w:r>
        <w:t xml:space="preserve">должны </w:t>
      </w:r>
      <w:r w:rsidRPr="00064B66">
        <w:t>вход</w:t>
      </w:r>
      <w:r>
        <w:t>и</w:t>
      </w:r>
      <w:r w:rsidRPr="00064B66">
        <w:t>т</w:t>
      </w:r>
      <w:r>
        <w:t>ь</w:t>
      </w:r>
      <w:r w:rsidRPr="00064B66">
        <w:t>:</w:t>
      </w:r>
    </w:p>
    <w:p w14:paraId="2A07F1BD" w14:textId="77777777" w:rsidR="00FE49F6" w:rsidRPr="0037540F" w:rsidRDefault="00FE49F6" w:rsidP="000161CB">
      <w:pPr>
        <w:pStyle w:val="af6"/>
        <w:numPr>
          <w:ilvl w:val="0"/>
          <w:numId w:val="87"/>
        </w:numPr>
        <w:suppressAutoHyphens w:val="0"/>
        <w:spacing w:before="240" w:after="160" w:line="259" w:lineRule="auto"/>
      </w:pPr>
      <w:r w:rsidRPr="0037540F">
        <w:t>сервер баз данных;</w:t>
      </w:r>
    </w:p>
    <w:p w14:paraId="0DD1BB3A" w14:textId="77777777" w:rsidR="00FE49F6" w:rsidRPr="0037540F" w:rsidRDefault="00FE49F6" w:rsidP="000161CB">
      <w:pPr>
        <w:pStyle w:val="af6"/>
        <w:numPr>
          <w:ilvl w:val="0"/>
          <w:numId w:val="87"/>
        </w:numPr>
        <w:suppressAutoHyphens w:val="0"/>
        <w:spacing w:after="160" w:line="259" w:lineRule="auto"/>
      </w:pPr>
      <w:r w:rsidRPr="0037540F">
        <w:t>сервер приложений;</w:t>
      </w:r>
    </w:p>
    <w:p w14:paraId="42085233" w14:textId="77777777" w:rsidR="00FE49F6" w:rsidRPr="0037540F" w:rsidRDefault="00FE49F6" w:rsidP="000161CB">
      <w:pPr>
        <w:pStyle w:val="af6"/>
        <w:numPr>
          <w:ilvl w:val="0"/>
          <w:numId w:val="87"/>
        </w:numPr>
        <w:suppressAutoHyphens w:val="0"/>
        <w:spacing w:after="160" w:line="259" w:lineRule="auto"/>
      </w:pPr>
      <w:r w:rsidRPr="0037540F">
        <w:t>сервер лицензирования;</w:t>
      </w:r>
    </w:p>
    <w:p w14:paraId="544635DC" w14:textId="77777777" w:rsidR="00FE49F6" w:rsidRPr="0037540F" w:rsidRDefault="00FE49F6" w:rsidP="000161CB">
      <w:pPr>
        <w:pStyle w:val="af6"/>
        <w:numPr>
          <w:ilvl w:val="0"/>
          <w:numId w:val="87"/>
        </w:numPr>
        <w:suppressAutoHyphens w:val="0"/>
        <w:spacing w:after="160" w:line="259" w:lineRule="auto"/>
      </w:pPr>
      <w:r w:rsidRPr="0037540F">
        <w:t>веб-сервер;</w:t>
      </w:r>
    </w:p>
    <w:p w14:paraId="248D0FC4" w14:textId="77777777" w:rsidR="00FE49F6" w:rsidRPr="0037540F" w:rsidRDefault="00FE49F6" w:rsidP="000161CB">
      <w:pPr>
        <w:pStyle w:val="af6"/>
        <w:numPr>
          <w:ilvl w:val="0"/>
          <w:numId w:val="87"/>
        </w:numPr>
        <w:suppressAutoHyphens w:val="0"/>
        <w:spacing w:after="160" w:line="259" w:lineRule="auto"/>
      </w:pPr>
      <w:r w:rsidRPr="0037540F">
        <w:t>система хранения данных.</w:t>
      </w:r>
    </w:p>
    <w:p w14:paraId="52A299AF" w14:textId="77777777" w:rsidR="00FE49F6" w:rsidRPr="00064B66" w:rsidRDefault="00FE49F6" w:rsidP="00FE49F6">
      <w:pPr>
        <w:jc w:val="both"/>
      </w:pPr>
      <w:r w:rsidRPr="00064B66">
        <w:t>Для поддержки всего цикла функционирования Системы (от разработки/доработки до промышленной эксплуатации) используются следующие виды сред:</w:t>
      </w:r>
    </w:p>
    <w:p w14:paraId="42EEB35A" w14:textId="77777777" w:rsidR="00FE49F6" w:rsidRPr="0037540F" w:rsidRDefault="00FE49F6" w:rsidP="000161CB">
      <w:pPr>
        <w:pStyle w:val="af6"/>
        <w:numPr>
          <w:ilvl w:val="0"/>
          <w:numId w:val="88"/>
        </w:numPr>
        <w:suppressAutoHyphens w:val="0"/>
        <w:spacing w:before="240" w:after="160" w:line="259" w:lineRule="auto"/>
      </w:pPr>
      <w:r w:rsidRPr="0037540F">
        <w:t>среда разработки;</w:t>
      </w:r>
    </w:p>
    <w:p w14:paraId="5A63694C" w14:textId="77777777" w:rsidR="00FE49F6" w:rsidRPr="0037540F" w:rsidRDefault="00FE49F6" w:rsidP="000161CB">
      <w:pPr>
        <w:pStyle w:val="af6"/>
        <w:numPr>
          <w:ilvl w:val="0"/>
          <w:numId w:val="88"/>
        </w:numPr>
        <w:suppressAutoHyphens w:val="0"/>
        <w:spacing w:after="160" w:line="259" w:lineRule="auto"/>
      </w:pPr>
      <w:r w:rsidRPr="0037540F">
        <w:t>тестовая среда;</w:t>
      </w:r>
    </w:p>
    <w:p w14:paraId="32CB6E23" w14:textId="77777777" w:rsidR="00FE49F6" w:rsidRPr="0037540F" w:rsidRDefault="00FE49F6" w:rsidP="000161CB">
      <w:pPr>
        <w:pStyle w:val="af6"/>
        <w:numPr>
          <w:ilvl w:val="0"/>
          <w:numId w:val="88"/>
        </w:numPr>
        <w:suppressAutoHyphens w:val="0"/>
        <w:spacing w:after="160" w:line="259" w:lineRule="auto"/>
      </w:pPr>
      <w:r w:rsidRPr="0037540F">
        <w:t>промышленная среда.</w:t>
      </w:r>
    </w:p>
    <w:p w14:paraId="414D1346" w14:textId="77777777" w:rsidR="00FE49F6" w:rsidRPr="00064B66" w:rsidRDefault="00FE49F6" w:rsidP="00FE49F6">
      <w:pPr>
        <w:spacing w:before="120"/>
        <w:jc w:val="both"/>
      </w:pPr>
      <w:r w:rsidRPr="00064B66">
        <w:t xml:space="preserve">На время проекта технические средства для среды разработки обеспечиваются </w:t>
      </w:r>
      <w:r>
        <w:t>Заказчиком</w:t>
      </w:r>
      <w:r w:rsidRPr="00064B66">
        <w:t>.</w:t>
      </w:r>
    </w:p>
    <w:p w14:paraId="44E9471C" w14:textId="77777777" w:rsidR="00FE49F6" w:rsidRPr="00064B66" w:rsidRDefault="00FE49F6" w:rsidP="00FE49F6">
      <w:pPr>
        <w:jc w:val="both"/>
      </w:pPr>
      <w:r w:rsidRPr="00064B66">
        <w:t xml:space="preserve">Технические средства для тестовой и промышленной среды обеспечиваются Заказчиком и предоставляются Исполнителю не позднее начала этапов </w:t>
      </w:r>
      <w:r>
        <w:t>моделирования бизнес – процессов и выявления функциональных разрывов.</w:t>
      </w:r>
    </w:p>
    <w:p w14:paraId="4459DF7A" w14:textId="77777777" w:rsidR="00FE49F6" w:rsidRDefault="00FE49F6" w:rsidP="00FE49F6">
      <w:pPr>
        <w:jc w:val="both"/>
      </w:pPr>
      <w:r>
        <w:t xml:space="preserve">Техническая архитектура Системы и требования к ее аппаратному и программному обеспечению разрабатываются Исполнителем по результатам этапа обследования. </w:t>
      </w:r>
    </w:p>
    <w:p w14:paraId="46DF3126" w14:textId="77777777" w:rsidR="00FE49F6" w:rsidRDefault="00FE49F6" w:rsidP="00FE49F6">
      <w:pPr>
        <w:jc w:val="both"/>
      </w:pPr>
    </w:p>
    <w:p w14:paraId="7B6D52DF" w14:textId="77777777" w:rsidR="00FE49F6" w:rsidRPr="00064B66" w:rsidRDefault="00FE49F6" w:rsidP="00FE49F6">
      <w:pPr>
        <w:jc w:val="both"/>
      </w:pPr>
      <w:r w:rsidRPr="00064B66">
        <w:t>Система должна поддерживать объемы операций по каждому виду объекта Системы:</w:t>
      </w:r>
    </w:p>
    <w:p w14:paraId="2C112D93" w14:textId="77777777" w:rsidR="00FE49F6" w:rsidRPr="00064B66" w:rsidRDefault="00FE49F6" w:rsidP="000161CB">
      <w:pPr>
        <w:pStyle w:val="af6"/>
        <w:numPr>
          <w:ilvl w:val="0"/>
          <w:numId w:val="47"/>
        </w:numPr>
        <w:suppressAutoHyphens w:val="0"/>
        <w:spacing w:after="160" w:line="259" w:lineRule="auto"/>
        <w:jc w:val="both"/>
      </w:pPr>
      <w:r w:rsidRPr="00064B66">
        <w:t>Целевое количество объектов в год = Текущее количество операций в год х 4</w:t>
      </w:r>
    </w:p>
    <w:p w14:paraId="2A0E1DEC" w14:textId="77777777" w:rsidR="00FE49F6" w:rsidRPr="00064B66" w:rsidRDefault="00FE49F6" w:rsidP="000161CB">
      <w:pPr>
        <w:pStyle w:val="af6"/>
        <w:numPr>
          <w:ilvl w:val="0"/>
          <w:numId w:val="47"/>
        </w:numPr>
        <w:suppressAutoHyphens w:val="0"/>
        <w:spacing w:after="160" w:line="259" w:lineRule="auto"/>
        <w:jc w:val="both"/>
      </w:pPr>
      <w:r w:rsidRPr="00064B66">
        <w:t xml:space="preserve">Максимальное количество объектов в день = Целевое количество операций в год / 365 х 2 </w:t>
      </w:r>
    </w:p>
    <w:p w14:paraId="7A9E9F14" w14:textId="77777777" w:rsidR="00FE49F6" w:rsidRDefault="00FE49F6" w:rsidP="00FE49F6">
      <w:pPr>
        <w:jc w:val="both"/>
      </w:pPr>
      <w:r>
        <w:rPr>
          <w:lang w:val="en-US"/>
        </w:rPr>
        <w:t>c</w:t>
      </w:r>
      <w:r w:rsidRPr="00A338B8">
        <w:t xml:space="preserve"> учетом режимов журналирования </w:t>
      </w:r>
      <w:r>
        <w:t xml:space="preserve">изменений </w:t>
      </w:r>
      <w:r w:rsidRPr="00A338B8">
        <w:t xml:space="preserve">объектов </w:t>
      </w:r>
      <w:r>
        <w:t xml:space="preserve">Системы </w:t>
      </w:r>
      <w:r w:rsidRPr="00A338B8">
        <w:t>и версионирования всех данных Системы</w:t>
      </w:r>
      <w:r>
        <w:t>.</w:t>
      </w:r>
      <w:r w:rsidRPr="00A338B8">
        <w:t xml:space="preserve"> </w:t>
      </w:r>
    </w:p>
    <w:p w14:paraId="3249B2E2" w14:textId="77777777" w:rsidR="00FE49F6" w:rsidRDefault="00FE49F6" w:rsidP="00FE49F6">
      <w:pPr>
        <w:jc w:val="both"/>
      </w:pPr>
      <w:r>
        <w:t>Система должна поддерживать увеличение количества операций при увеличении количества одновременно работающих пользователей на 5 %</w:t>
      </w:r>
      <w:r w:rsidRPr="00A338B8">
        <w:t xml:space="preserve"> </w:t>
      </w:r>
      <w:r>
        <w:t>в год.</w:t>
      </w:r>
    </w:p>
    <w:p w14:paraId="5060623D" w14:textId="77777777" w:rsidR="00FE49F6" w:rsidRPr="003F3BA6" w:rsidRDefault="00FE49F6" w:rsidP="000161CB">
      <w:pPr>
        <w:pStyle w:val="2"/>
        <w:numPr>
          <w:ilvl w:val="2"/>
          <w:numId w:val="8"/>
        </w:numPr>
        <w:ind w:left="1440" w:firstLine="0"/>
        <w:rPr>
          <w:rFonts w:ascii="Times New Roman" w:hAnsi="Times New Roman" w:cs="Times New Roman"/>
          <w:b/>
          <w:color w:val="auto"/>
          <w:sz w:val="24"/>
          <w:szCs w:val="24"/>
        </w:rPr>
      </w:pPr>
      <w:bookmarkStart w:id="103" w:name="_Toc203155770"/>
      <w:r w:rsidRPr="003F3BA6">
        <w:rPr>
          <w:rFonts w:ascii="Times New Roman" w:hAnsi="Times New Roman" w:cs="Times New Roman"/>
          <w:b/>
          <w:color w:val="auto"/>
          <w:sz w:val="24"/>
          <w:szCs w:val="24"/>
        </w:rPr>
        <w:t>Требования к программному обеспечению</w:t>
      </w:r>
      <w:bookmarkEnd w:id="103"/>
    </w:p>
    <w:p w14:paraId="1CA5ABB5" w14:textId="77777777" w:rsidR="00FE49F6" w:rsidRPr="003F3BA6" w:rsidRDefault="00FE49F6" w:rsidP="000161CB">
      <w:pPr>
        <w:pStyle w:val="2"/>
        <w:numPr>
          <w:ilvl w:val="3"/>
          <w:numId w:val="8"/>
        </w:numPr>
        <w:ind w:left="1800" w:firstLine="0"/>
        <w:rPr>
          <w:rFonts w:ascii="Times New Roman" w:hAnsi="Times New Roman" w:cs="Times New Roman"/>
          <w:b/>
          <w:color w:val="auto"/>
          <w:sz w:val="24"/>
          <w:szCs w:val="24"/>
        </w:rPr>
      </w:pPr>
      <w:bookmarkStart w:id="104" w:name="_Toc203155771"/>
      <w:r w:rsidRPr="003F3BA6">
        <w:rPr>
          <w:rFonts w:ascii="Times New Roman" w:hAnsi="Times New Roman" w:cs="Times New Roman"/>
          <w:b/>
          <w:color w:val="auto"/>
          <w:sz w:val="24"/>
          <w:szCs w:val="24"/>
        </w:rPr>
        <w:t>Требования к специализированному программному обеспечению</w:t>
      </w:r>
      <w:bookmarkEnd w:id="104"/>
    </w:p>
    <w:p w14:paraId="1AB907A9" w14:textId="77777777" w:rsidR="00FE49F6" w:rsidRPr="00064B66" w:rsidRDefault="00FE49F6" w:rsidP="00FE49F6">
      <w:pPr>
        <w:jc w:val="both"/>
      </w:pPr>
      <w:r w:rsidRPr="00064B66">
        <w:t>По результатам обследования Исполнитель должен разработать перечень специализированного программного обеспечения для каждого для каждого релиза и согласовать его с Заказчиком.</w:t>
      </w:r>
    </w:p>
    <w:p w14:paraId="4767AE1E" w14:textId="77777777" w:rsidR="00FE49F6" w:rsidRPr="00064B66" w:rsidRDefault="00FE49F6" w:rsidP="00FE49F6">
      <w:pPr>
        <w:jc w:val="both"/>
      </w:pPr>
      <w:r w:rsidRPr="00064B66">
        <w:lastRenderedPageBreak/>
        <w:t>Программное обеспечение (конфигурация</w:t>
      </w:r>
      <w:r w:rsidRPr="003E6022">
        <w:t>/</w:t>
      </w:r>
      <w:r>
        <w:t>конфигурации</w:t>
      </w:r>
      <w:r w:rsidRPr="00064B66">
        <w:t xml:space="preserve"> 1С) Системы должна быть предложена Исполнителем Заказчику по результатам этапа обследования.  Программное обеспечение (конфигурация</w:t>
      </w:r>
      <w:r w:rsidRPr="003E6022">
        <w:t>/</w:t>
      </w:r>
      <w:r>
        <w:t>конфигурации</w:t>
      </w:r>
      <w:r w:rsidRPr="00064B66">
        <w:t xml:space="preserve"> 1С) Системы должна быть утверждена Протоколом выбора программного обеспечения (конфигураци</w:t>
      </w:r>
      <w:r>
        <w:t>и</w:t>
      </w:r>
      <w:r w:rsidRPr="003E6022">
        <w:t>/</w:t>
      </w:r>
      <w:r>
        <w:t>конфигураций</w:t>
      </w:r>
      <w:r w:rsidRPr="00064B66">
        <w:t xml:space="preserve"> 1С) Системы. </w:t>
      </w:r>
    </w:p>
    <w:p w14:paraId="6F8F98ED" w14:textId="77777777" w:rsidR="00FE49F6" w:rsidRPr="00064B66" w:rsidRDefault="00FE49F6" w:rsidP="00FE49F6">
      <w:pPr>
        <w:jc w:val="both"/>
      </w:pPr>
      <w:r w:rsidRPr="00064B66">
        <w:t>Спецификация специализированного программного обеспечения к закупке должна быть представлена Исполнителем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1919"/>
        <w:gridCol w:w="998"/>
        <w:gridCol w:w="4296"/>
        <w:gridCol w:w="1423"/>
      </w:tblGrid>
      <w:tr w:rsidR="00FE49F6" w:rsidRPr="00654736" w14:paraId="6C9C5C63" w14:textId="77777777" w:rsidTr="00A153A0">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Pr>
          <w:p w14:paraId="72EAA8BE" w14:textId="77777777" w:rsidR="00FE49F6" w:rsidRPr="00064B66" w:rsidRDefault="00FE49F6" w:rsidP="00A153A0">
            <w:pPr>
              <w:snapToGrid w:val="0"/>
              <w:jc w:val="center"/>
              <w:rPr>
                <w:b/>
              </w:rPr>
            </w:pPr>
            <w:r w:rsidRPr="00064B66">
              <w:rPr>
                <w:b/>
              </w:rPr>
              <w:t>№ п/п</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F58698D" w14:textId="77777777" w:rsidR="00FE49F6" w:rsidRPr="00064B66" w:rsidRDefault="00FE49F6" w:rsidP="00A153A0">
            <w:pPr>
              <w:snapToGrid w:val="0"/>
              <w:jc w:val="center"/>
              <w:rPr>
                <w:b/>
              </w:rPr>
            </w:pPr>
            <w:r w:rsidRPr="00064B66">
              <w:rPr>
                <w:b/>
              </w:rPr>
              <w:t>Назначение</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DD608AE" w14:textId="77777777" w:rsidR="00FE49F6" w:rsidRPr="00064B66" w:rsidRDefault="00FE49F6" w:rsidP="00A153A0">
            <w:pPr>
              <w:snapToGrid w:val="0"/>
              <w:jc w:val="center"/>
              <w:rPr>
                <w:b/>
                <w:bCs/>
              </w:rPr>
            </w:pPr>
            <w:r w:rsidRPr="00064B66">
              <w:rPr>
                <w:b/>
              </w:rPr>
              <w:t>Продукт</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717FFD5" w14:textId="77777777" w:rsidR="00FE49F6" w:rsidRPr="00064B66" w:rsidRDefault="00FE49F6" w:rsidP="00A153A0">
            <w:pPr>
              <w:jc w:val="center"/>
              <w:rPr>
                <w:b/>
              </w:rPr>
            </w:pPr>
            <w:r w:rsidRPr="00064B66">
              <w:rPr>
                <w:b/>
              </w:rPr>
              <w:t>Название лицензии</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EBE7BB2" w14:textId="77777777" w:rsidR="00FE49F6" w:rsidRPr="00064B66" w:rsidRDefault="00FE49F6" w:rsidP="00A153A0">
            <w:pPr>
              <w:snapToGrid w:val="0"/>
              <w:jc w:val="center"/>
              <w:rPr>
                <w:b/>
                <w:lang w:val="en-US"/>
              </w:rPr>
            </w:pPr>
            <w:r w:rsidRPr="00064B66">
              <w:rPr>
                <w:b/>
              </w:rPr>
              <w:t>Кол</w:t>
            </w:r>
            <w:r w:rsidRPr="00064B66">
              <w:rPr>
                <w:b/>
                <w:lang w:val="en-US"/>
              </w:rPr>
              <w:t>-</w:t>
            </w:r>
            <w:r w:rsidRPr="00064B66">
              <w:rPr>
                <w:b/>
              </w:rPr>
              <w:t>во лиц-й</w:t>
            </w:r>
          </w:p>
        </w:tc>
      </w:tr>
      <w:tr w:rsidR="00FE49F6" w:rsidRPr="00654736" w14:paraId="459DD2F8" w14:textId="77777777" w:rsidTr="00A153A0">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45914491" w14:textId="77777777" w:rsidR="00FE49F6" w:rsidRPr="00064B66" w:rsidRDefault="00FE49F6" w:rsidP="000161CB">
            <w:pPr>
              <w:keepLines/>
              <w:widowControl/>
              <w:numPr>
                <w:ilvl w:val="0"/>
                <w:numId w:val="48"/>
              </w:numPr>
              <w:autoSpaceDE/>
              <w:autoSpaceDN/>
              <w:adjustRightInd/>
              <w:spacing w:after="120" w:line="288" w:lineRule="auto"/>
            </w:pPr>
          </w:p>
        </w:tc>
        <w:tc>
          <w:tcPr>
            <w:tcW w:w="0" w:type="auto"/>
            <w:tcBorders>
              <w:top w:val="single" w:sz="4" w:space="0" w:color="auto"/>
              <w:left w:val="single" w:sz="4" w:space="0" w:color="auto"/>
              <w:bottom w:val="single" w:sz="4" w:space="0" w:color="auto"/>
              <w:right w:val="single" w:sz="4" w:space="0" w:color="auto"/>
            </w:tcBorders>
            <w:vAlign w:val="center"/>
          </w:tcPr>
          <w:p w14:paraId="7100393A" w14:textId="77777777" w:rsidR="00FE49F6" w:rsidRPr="00064B66" w:rsidRDefault="00FE49F6" w:rsidP="00A153A0">
            <w:pPr>
              <w:rPr>
                <w:color w:val="FFFFFF" w:themeColor="background1"/>
              </w:rPr>
            </w:pPr>
            <w:r w:rsidRPr="00064B66">
              <w:rPr>
                <w:color w:val="FFFFFF" w:themeColor="background1"/>
              </w:rPr>
              <w:t>Сервер приложения</w:t>
            </w:r>
          </w:p>
        </w:tc>
        <w:tc>
          <w:tcPr>
            <w:tcW w:w="0" w:type="auto"/>
            <w:tcBorders>
              <w:top w:val="single" w:sz="4" w:space="0" w:color="auto"/>
              <w:left w:val="single" w:sz="4" w:space="0" w:color="auto"/>
              <w:bottom w:val="single" w:sz="4" w:space="0" w:color="auto"/>
              <w:right w:val="single" w:sz="4" w:space="0" w:color="auto"/>
            </w:tcBorders>
            <w:vAlign w:val="center"/>
          </w:tcPr>
          <w:p w14:paraId="30A05C02" w14:textId="77777777" w:rsidR="00FE49F6" w:rsidRPr="00064B66" w:rsidRDefault="00FE49F6" w:rsidP="00A153A0">
            <w:pPr>
              <w:rPr>
                <w:color w:val="FFFFFF" w:themeColor="background1"/>
              </w:rPr>
            </w:pPr>
            <w:r>
              <w:rPr>
                <w:color w:val="FFFFFF" w:themeColor="background1"/>
              </w:rPr>
              <w:t>тест</w:t>
            </w:r>
          </w:p>
        </w:tc>
        <w:tc>
          <w:tcPr>
            <w:tcW w:w="0" w:type="auto"/>
            <w:tcBorders>
              <w:top w:val="single" w:sz="4" w:space="0" w:color="auto"/>
              <w:left w:val="single" w:sz="4" w:space="0" w:color="auto"/>
              <w:bottom w:val="single" w:sz="4" w:space="0" w:color="auto"/>
              <w:right w:val="single" w:sz="4" w:space="0" w:color="auto"/>
            </w:tcBorders>
            <w:vAlign w:val="center"/>
          </w:tcPr>
          <w:p w14:paraId="12F68EF9" w14:textId="77777777" w:rsidR="00FE49F6" w:rsidRPr="00064B66" w:rsidRDefault="00FE49F6" w:rsidP="00A153A0">
            <w:pPr>
              <w:rPr>
                <w:color w:val="FFFFFF" w:themeColor="background1"/>
                <w:lang w:val="en-US"/>
              </w:rPr>
            </w:pPr>
            <w:r>
              <w:rPr>
                <w:color w:val="FFFFFF" w:themeColor="background1"/>
              </w:rPr>
              <w:t>тест</w:t>
            </w:r>
            <w:r w:rsidRPr="00064B66">
              <w:rPr>
                <w:color w:val="FFFFFF" w:themeColor="background1"/>
                <w:lang w:val="en-US"/>
              </w:rPr>
              <w:t>2019 SNGL OLV 16Lic NL Each AP CoreLic</w:t>
            </w:r>
          </w:p>
        </w:tc>
        <w:tc>
          <w:tcPr>
            <w:tcW w:w="0" w:type="auto"/>
            <w:tcBorders>
              <w:top w:val="single" w:sz="4" w:space="0" w:color="auto"/>
              <w:left w:val="single" w:sz="4" w:space="0" w:color="auto"/>
              <w:bottom w:val="single" w:sz="4" w:space="0" w:color="auto"/>
              <w:right w:val="single" w:sz="4" w:space="0" w:color="auto"/>
            </w:tcBorders>
            <w:vAlign w:val="center"/>
          </w:tcPr>
          <w:p w14:paraId="17D79C8F" w14:textId="77777777" w:rsidR="00FE49F6" w:rsidRPr="00064B66" w:rsidRDefault="00FE49F6" w:rsidP="00A153A0">
            <w:pPr>
              <w:jc w:val="center"/>
              <w:rPr>
                <w:color w:val="FFFFFF" w:themeColor="background1"/>
              </w:rPr>
            </w:pPr>
            <w:r w:rsidRPr="00064B66">
              <w:rPr>
                <w:color w:val="FFFFFF" w:themeColor="background1"/>
              </w:rPr>
              <w:t>10</w:t>
            </w:r>
          </w:p>
        </w:tc>
      </w:tr>
    </w:tbl>
    <w:p w14:paraId="52B356B3" w14:textId="77777777" w:rsidR="00FE49F6" w:rsidRPr="003B6354" w:rsidRDefault="00FE49F6" w:rsidP="00FE49F6">
      <w:pPr>
        <w:jc w:val="both"/>
        <w:rPr>
          <w:sz w:val="24"/>
          <w:szCs w:val="28"/>
        </w:rPr>
      </w:pPr>
    </w:p>
    <w:p w14:paraId="4511EC5D" w14:textId="77777777" w:rsidR="00FE49F6" w:rsidRPr="00986F81" w:rsidRDefault="00FE49F6" w:rsidP="00FE49F6">
      <w:pPr>
        <w:spacing w:before="240"/>
        <w:rPr>
          <w:szCs w:val="28"/>
        </w:rPr>
      </w:pPr>
      <w:r w:rsidRPr="00064B66">
        <w:rPr>
          <w:szCs w:val="28"/>
        </w:rPr>
        <w:t>Поставку специализированного программного обеспечения выполняет Исполнитель.</w:t>
      </w:r>
    </w:p>
    <w:p w14:paraId="5BA595BB" w14:textId="77777777" w:rsidR="00FE49F6" w:rsidRPr="003F3BA6" w:rsidRDefault="00FE49F6" w:rsidP="000161CB">
      <w:pPr>
        <w:pStyle w:val="2"/>
        <w:numPr>
          <w:ilvl w:val="3"/>
          <w:numId w:val="8"/>
        </w:numPr>
        <w:ind w:left="1800" w:firstLine="0"/>
        <w:rPr>
          <w:rFonts w:ascii="Times New Roman" w:hAnsi="Times New Roman" w:cs="Times New Roman"/>
          <w:b/>
          <w:color w:val="auto"/>
          <w:sz w:val="24"/>
          <w:szCs w:val="24"/>
        </w:rPr>
      </w:pPr>
      <w:bookmarkStart w:id="105" w:name="_Toc203155772"/>
      <w:r w:rsidRPr="003F3BA6">
        <w:rPr>
          <w:rFonts w:ascii="Times New Roman" w:hAnsi="Times New Roman" w:cs="Times New Roman"/>
          <w:b/>
          <w:color w:val="auto"/>
          <w:sz w:val="24"/>
          <w:szCs w:val="24"/>
        </w:rPr>
        <w:t>Требования к системному программному обеспечению</w:t>
      </w:r>
      <w:bookmarkEnd w:id="105"/>
    </w:p>
    <w:p w14:paraId="7A6E20FD" w14:textId="77777777" w:rsidR="00FE49F6" w:rsidRPr="00BB3E43" w:rsidRDefault="00FE49F6" w:rsidP="00FE49F6">
      <w:pPr>
        <w:jc w:val="both"/>
      </w:pPr>
      <w:r w:rsidRPr="00BB3E43">
        <w:t>На Релизе 1 Система должна быть переведена на российское коммерческое программное обеспечение:</w:t>
      </w:r>
    </w:p>
    <w:p w14:paraId="6DF485FD" w14:textId="77777777" w:rsidR="00FE49F6" w:rsidRPr="00BB3E43" w:rsidRDefault="00FE49F6" w:rsidP="000161CB">
      <w:pPr>
        <w:pStyle w:val="af6"/>
        <w:numPr>
          <w:ilvl w:val="0"/>
          <w:numId w:val="81"/>
        </w:numPr>
        <w:suppressAutoHyphens w:val="0"/>
        <w:spacing w:after="160" w:line="259" w:lineRule="auto"/>
        <w:jc w:val="both"/>
      </w:pPr>
      <w:r w:rsidRPr="00BB3E43">
        <w:t xml:space="preserve">Кластер серверов 1С: Предприятие 8.3 Операционная система </w:t>
      </w:r>
      <w:r w:rsidRPr="00BB3E43">
        <w:rPr>
          <w:lang w:val="en-US"/>
        </w:rPr>
        <w:t>Astra</w:t>
      </w:r>
      <w:r w:rsidRPr="00BB3E43">
        <w:t xml:space="preserve"> </w:t>
      </w:r>
      <w:r w:rsidRPr="00BB3E43">
        <w:rPr>
          <w:lang w:val="en-US"/>
        </w:rPr>
        <w:t>Linux</w:t>
      </w:r>
      <w:r w:rsidRPr="00BB3E43">
        <w:t xml:space="preserve"> ред. Воронеж актуальной версии.</w:t>
      </w:r>
    </w:p>
    <w:p w14:paraId="58C53352" w14:textId="77777777" w:rsidR="00FE49F6" w:rsidRPr="00BB3E43" w:rsidRDefault="00FE49F6" w:rsidP="000161CB">
      <w:pPr>
        <w:pStyle w:val="af6"/>
        <w:numPr>
          <w:ilvl w:val="0"/>
          <w:numId w:val="81"/>
        </w:numPr>
        <w:suppressAutoHyphens w:val="0"/>
        <w:spacing w:after="160" w:line="259" w:lineRule="auto"/>
        <w:jc w:val="both"/>
      </w:pPr>
      <w:r w:rsidRPr="00BB3E43">
        <w:t xml:space="preserve">Сервер СУБД: Операционная система </w:t>
      </w:r>
      <w:r w:rsidRPr="00BB3E43">
        <w:rPr>
          <w:lang w:val="en-US"/>
        </w:rPr>
        <w:t>Astra</w:t>
      </w:r>
      <w:r w:rsidRPr="00BB3E43">
        <w:t xml:space="preserve"> </w:t>
      </w:r>
      <w:r w:rsidRPr="00BB3E43">
        <w:rPr>
          <w:lang w:val="en-US"/>
        </w:rPr>
        <w:t>Linux</w:t>
      </w:r>
      <w:r w:rsidRPr="00BB3E43">
        <w:t xml:space="preserve"> ред. Воронеж актуальной версии и СУБД </w:t>
      </w:r>
      <w:r w:rsidRPr="00BB3E43">
        <w:rPr>
          <w:lang w:val="en-US"/>
        </w:rPr>
        <w:t>Postgres</w:t>
      </w:r>
      <w:r w:rsidRPr="00BB3E43">
        <w:t xml:space="preserve"> </w:t>
      </w:r>
      <w:r w:rsidRPr="00BB3E43">
        <w:rPr>
          <w:lang w:val="en-US"/>
        </w:rPr>
        <w:t>Pro</w:t>
      </w:r>
      <w:r w:rsidRPr="00BB3E43">
        <w:t xml:space="preserve"> </w:t>
      </w:r>
      <w:r w:rsidRPr="00BB3E43">
        <w:rPr>
          <w:lang w:val="en-US"/>
        </w:rPr>
        <w:t>Stnd</w:t>
      </w:r>
      <w:r w:rsidRPr="00BB3E43">
        <w:t xml:space="preserve"> сертифицированная компанией 1С актуальной версии.</w:t>
      </w:r>
    </w:p>
    <w:p w14:paraId="204EA6BC" w14:textId="77777777" w:rsidR="00FE49F6" w:rsidRPr="00BB3E43" w:rsidRDefault="00FE49F6" w:rsidP="000161CB">
      <w:pPr>
        <w:pStyle w:val="af6"/>
        <w:numPr>
          <w:ilvl w:val="0"/>
          <w:numId w:val="81"/>
        </w:numPr>
        <w:suppressAutoHyphens w:val="0"/>
        <w:spacing w:after="160" w:line="259" w:lineRule="auto"/>
        <w:jc w:val="both"/>
        <w:rPr>
          <w:sz w:val="24"/>
          <w:szCs w:val="28"/>
        </w:rPr>
      </w:pPr>
      <w:r w:rsidRPr="00BB3E43">
        <w:t xml:space="preserve">На всех релизах клиентские рабочие места: Операционная система </w:t>
      </w:r>
      <w:r w:rsidRPr="00BB3E43">
        <w:rPr>
          <w:lang w:val="en-US"/>
        </w:rPr>
        <w:t>MS</w:t>
      </w:r>
      <w:r w:rsidRPr="00BB3E43">
        <w:t xml:space="preserve"> </w:t>
      </w:r>
      <w:r w:rsidRPr="00BB3E43">
        <w:rPr>
          <w:lang w:val="en-US"/>
        </w:rPr>
        <w:t>Windows</w:t>
      </w:r>
      <w:r w:rsidRPr="00BB3E43">
        <w:t xml:space="preserve"> 10 </w:t>
      </w:r>
      <w:r w:rsidRPr="00BB3E43">
        <w:rPr>
          <w:lang w:val="en-US"/>
        </w:rPr>
        <w:t>Pro</w:t>
      </w:r>
      <w:r w:rsidRPr="00BB3E43">
        <w:t xml:space="preserve"> / 11 </w:t>
      </w:r>
      <w:r w:rsidRPr="00BB3E43">
        <w:rPr>
          <w:lang w:val="en-US"/>
        </w:rPr>
        <w:t>Pro</w:t>
      </w:r>
      <w:r w:rsidRPr="00BB3E43">
        <w:t xml:space="preserve">, </w:t>
      </w:r>
      <w:r w:rsidRPr="00BB3E43">
        <w:rPr>
          <w:lang w:val="en-US"/>
        </w:rPr>
        <w:t>MS</w:t>
      </w:r>
      <w:r w:rsidRPr="00BB3E43">
        <w:t xml:space="preserve"> </w:t>
      </w:r>
      <w:r w:rsidRPr="00BB3E43">
        <w:rPr>
          <w:lang w:val="en-US"/>
        </w:rPr>
        <w:t>Office</w:t>
      </w:r>
      <w:r w:rsidRPr="00BB3E43">
        <w:t xml:space="preserve"> 2016 – 2019</w:t>
      </w:r>
      <w:r w:rsidRPr="00BB3E43">
        <w:rPr>
          <w:sz w:val="24"/>
          <w:szCs w:val="28"/>
        </w:rPr>
        <w:t xml:space="preserve">  </w:t>
      </w:r>
    </w:p>
    <w:p w14:paraId="045F3AE4" w14:textId="77777777" w:rsidR="00FE49F6" w:rsidRPr="003F3BA6" w:rsidRDefault="00FE49F6" w:rsidP="000161CB">
      <w:pPr>
        <w:pStyle w:val="2"/>
        <w:numPr>
          <w:ilvl w:val="3"/>
          <w:numId w:val="8"/>
        </w:numPr>
        <w:ind w:left="1800" w:firstLine="0"/>
        <w:rPr>
          <w:rFonts w:ascii="Times New Roman" w:hAnsi="Times New Roman" w:cs="Times New Roman"/>
          <w:b/>
          <w:color w:val="auto"/>
          <w:sz w:val="24"/>
          <w:szCs w:val="24"/>
        </w:rPr>
      </w:pPr>
      <w:bookmarkStart w:id="106" w:name="_Toc38286082"/>
      <w:bookmarkStart w:id="107" w:name="_Toc203155773"/>
      <w:r w:rsidRPr="003F3BA6">
        <w:rPr>
          <w:rFonts w:ascii="Times New Roman" w:hAnsi="Times New Roman" w:cs="Times New Roman"/>
          <w:b/>
          <w:color w:val="auto"/>
          <w:sz w:val="24"/>
          <w:szCs w:val="24"/>
        </w:rPr>
        <w:t>Требования к управлению Проекта и разработкой</w:t>
      </w:r>
      <w:bookmarkEnd w:id="106"/>
      <w:bookmarkEnd w:id="107"/>
    </w:p>
    <w:p w14:paraId="5462DFF8" w14:textId="77777777" w:rsidR="00FE49F6" w:rsidRPr="00064B66" w:rsidRDefault="00FE49F6" w:rsidP="00FE49F6">
      <w:pPr>
        <w:jc w:val="both"/>
        <w:rPr>
          <w:lang w:eastAsia="nb-NO"/>
        </w:rPr>
      </w:pPr>
      <w:r w:rsidRPr="00064B66">
        <w:rPr>
          <w:lang w:eastAsia="nb-NO"/>
        </w:rPr>
        <w:t>Выполнение Проекта должно быть ориентировано на максимальное использование стандартной функциональности типовой конфигурации Системы для всех бизнес-процессов, попадающих в функциональные границы Проекта.</w:t>
      </w:r>
    </w:p>
    <w:p w14:paraId="70370E33" w14:textId="77777777" w:rsidR="00FE49F6" w:rsidRPr="00064B66" w:rsidRDefault="00FE49F6" w:rsidP="00FE49F6">
      <w:pPr>
        <w:jc w:val="both"/>
        <w:rPr>
          <w:lang w:eastAsia="nb-NO"/>
        </w:rPr>
      </w:pPr>
      <w:r w:rsidRPr="00064B66">
        <w:rPr>
          <w:lang w:eastAsia="nb-NO"/>
        </w:rPr>
        <w:t>Если будут выявлены специфические особенности, которые не могут быть покрыты типовой конфигурацией, и не может быть найдено процедурное решение или изменен соответствующий бизнес-процесс, будет рассматриваться вариант выполнения расширения Системы. При этом должны быть выполнены следующие условия:</w:t>
      </w:r>
    </w:p>
    <w:p w14:paraId="0B28A3F4" w14:textId="77777777" w:rsidR="00FE49F6" w:rsidRPr="00064B66" w:rsidRDefault="00FE49F6" w:rsidP="000161CB">
      <w:pPr>
        <w:pStyle w:val="af6"/>
        <w:numPr>
          <w:ilvl w:val="0"/>
          <w:numId w:val="49"/>
        </w:numPr>
        <w:suppressAutoHyphens w:val="0"/>
        <w:spacing w:line="288" w:lineRule="auto"/>
        <w:ind w:left="993"/>
        <w:contextualSpacing w:val="0"/>
        <w:jc w:val="both"/>
      </w:pPr>
      <w:r w:rsidRPr="00064B66">
        <w:t>это требование бизнеса важно и необходимо;</w:t>
      </w:r>
    </w:p>
    <w:p w14:paraId="312690FF" w14:textId="77777777" w:rsidR="00FE49F6" w:rsidRPr="00064B66" w:rsidRDefault="00FE49F6" w:rsidP="000161CB">
      <w:pPr>
        <w:pStyle w:val="af6"/>
        <w:numPr>
          <w:ilvl w:val="0"/>
          <w:numId w:val="49"/>
        </w:numPr>
        <w:suppressAutoHyphens w:val="0"/>
        <w:spacing w:line="288" w:lineRule="auto"/>
        <w:ind w:left="993"/>
        <w:contextualSpacing w:val="0"/>
        <w:jc w:val="both"/>
      </w:pPr>
      <w:r w:rsidRPr="00064B66">
        <w:t>все альтернативы рассмотрены и не приемлемы;</w:t>
      </w:r>
    </w:p>
    <w:p w14:paraId="2F9559CF" w14:textId="77777777" w:rsidR="00FE49F6" w:rsidRPr="00064B66" w:rsidRDefault="00FE49F6" w:rsidP="000161CB">
      <w:pPr>
        <w:pStyle w:val="af6"/>
        <w:numPr>
          <w:ilvl w:val="0"/>
          <w:numId w:val="49"/>
        </w:numPr>
        <w:suppressAutoHyphens w:val="0"/>
        <w:spacing w:line="288" w:lineRule="auto"/>
        <w:ind w:left="993"/>
        <w:contextualSpacing w:val="0"/>
        <w:jc w:val="both"/>
      </w:pPr>
      <w:r w:rsidRPr="00064B66">
        <w:t>в наличии проектные ресурсы, позволяющие провести разработку в запланированные сроки.</w:t>
      </w:r>
    </w:p>
    <w:p w14:paraId="0FA32581" w14:textId="77777777" w:rsidR="00FE49F6" w:rsidRDefault="00FE49F6" w:rsidP="00FE49F6">
      <w:pPr>
        <w:jc w:val="both"/>
        <w:rPr>
          <w:lang w:eastAsia="nb-NO"/>
        </w:rPr>
      </w:pPr>
      <w:r w:rsidRPr="00064B66">
        <w:rPr>
          <w:lang w:eastAsia="nb-NO"/>
        </w:rPr>
        <w:t xml:space="preserve">Решения о выполнении изменений фиксируется в документе </w:t>
      </w:r>
      <w:r w:rsidRPr="00261FE5">
        <w:rPr>
          <w:lang w:eastAsia="nb-NO"/>
        </w:rPr>
        <w:t>«Функциональный дизайн доработки».</w:t>
      </w:r>
    </w:p>
    <w:p w14:paraId="00E28E66" w14:textId="77777777" w:rsidR="00FE49F6" w:rsidRDefault="00FE49F6" w:rsidP="00FE49F6">
      <w:pPr>
        <w:jc w:val="both"/>
      </w:pPr>
      <w:r w:rsidRPr="00064B66">
        <w:t>В ходе реализации доработок стандартной конфигурации</w:t>
      </w:r>
      <w:r>
        <w:t xml:space="preserve"> Системы </w:t>
      </w:r>
      <w:r w:rsidRPr="00064B66">
        <w:t xml:space="preserve">должен осуществляться автоматизированный контроль качества кода по правилам. Набор правил для контроля должен быть предварительно согласован с Заказчиком. Информация о контролируемых показателях качества кода в конфигурации и во внешних механизмах (внешних обработках, внешних отчетах и т.д.) должна быть в режиме </w:t>
      </w:r>
      <w:r w:rsidRPr="00064B66">
        <w:rPr>
          <w:lang w:val="en-US"/>
        </w:rPr>
        <w:t>On</w:t>
      </w:r>
      <w:r w:rsidRPr="00064B66">
        <w:t>-</w:t>
      </w:r>
      <w:r w:rsidRPr="00064B66">
        <w:rPr>
          <w:lang w:val="en-US"/>
        </w:rPr>
        <w:t>line</w:t>
      </w:r>
      <w:r w:rsidRPr="00064B66">
        <w:t xml:space="preserve"> доступна Заказчик</w:t>
      </w:r>
      <w:r>
        <w:t>у</w:t>
      </w:r>
      <w:r w:rsidRPr="00064B66">
        <w:t>. Автоматизированный контроль качества кода должен регистрировать замечания к коду с указанием ФИО разработчика (автора изменения), номера версии (коммита в хранилище), фрагмента кода, к которому предъявляется замечание.</w:t>
      </w:r>
    </w:p>
    <w:p w14:paraId="0E7D8BF1" w14:textId="77777777" w:rsidR="00FE49F6" w:rsidRPr="00064B66" w:rsidRDefault="00FE49F6" w:rsidP="00FE49F6">
      <w:pPr>
        <w:jc w:val="both"/>
      </w:pPr>
      <w:r w:rsidRPr="007F5549">
        <w:t xml:space="preserve">Весь </w:t>
      </w:r>
      <w:r>
        <w:t xml:space="preserve">код, внесенный Исполнителем в типовую конфигурацию Системы, </w:t>
      </w:r>
      <w:r w:rsidRPr="007F5549">
        <w:t>должен быть подробно описан и построчно</w:t>
      </w:r>
      <w:r>
        <w:t xml:space="preserve"> прокомментирован в коде конфигурации Системы</w:t>
      </w:r>
      <w:r w:rsidRPr="007F5549">
        <w:t>.</w:t>
      </w:r>
    </w:p>
    <w:p w14:paraId="016E4877" w14:textId="77777777" w:rsidR="00FE49F6" w:rsidRDefault="00FE49F6" w:rsidP="00FE49F6">
      <w:pPr>
        <w:jc w:val="both"/>
      </w:pPr>
      <w:r>
        <w:t>При проведении работ по Проекту обеспечить</w:t>
      </w:r>
      <w:r w:rsidRPr="00AA1C40">
        <w:t xml:space="preserve"> </w:t>
      </w:r>
      <w:r>
        <w:t xml:space="preserve">необходимость </w:t>
      </w:r>
      <w:r w:rsidRPr="00AA1C40">
        <w:t>совместимост</w:t>
      </w:r>
      <w:r>
        <w:t>и</w:t>
      </w:r>
      <w:r w:rsidRPr="005A7CE6">
        <w:t xml:space="preserve"> </w:t>
      </w:r>
      <w:r>
        <w:t>выполняемых</w:t>
      </w:r>
      <w:r w:rsidRPr="00AA1C40">
        <w:t xml:space="preserve"> доработок с последующими обновлениями </w:t>
      </w:r>
      <w:r>
        <w:t xml:space="preserve">технологической </w:t>
      </w:r>
      <w:r w:rsidRPr="00AA1C40">
        <w:t xml:space="preserve">платформы </w:t>
      </w:r>
      <w:r>
        <w:t>«1С</w:t>
      </w:r>
      <w:r w:rsidRPr="005A7CE6">
        <w:t xml:space="preserve">: </w:t>
      </w:r>
      <w:r>
        <w:t xml:space="preserve">Предприятие 8.3» </w:t>
      </w:r>
      <w:r w:rsidRPr="00AA1C40">
        <w:t xml:space="preserve">и типовой конфигурации </w:t>
      </w:r>
      <w:r>
        <w:t>Си</w:t>
      </w:r>
      <w:r>
        <w:rPr>
          <w:lang w:val="en-US"/>
        </w:rPr>
        <w:t>c</w:t>
      </w:r>
      <w:r>
        <w:t>темы</w:t>
      </w:r>
      <w:r w:rsidRPr="00AA1C40">
        <w:t>, исключив риск возникновения критичных сбоев и увеличив скорость последующих обновлений</w:t>
      </w:r>
      <w:r>
        <w:t xml:space="preserve"> технологической платформы и установки обновлений </w:t>
      </w:r>
      <w:r w:rsidRPr="00AA1C40">
        <w:t xml:space="preserve">типовой конфигурации </w:t>
      </w:r>
      <w:r>
        <w:t>Си</w:t>
      </w:r>
      <w:r>
        <w:rPr>
          <w:lang w:val="en-US"/>
        </w:rPr>
        <w:t>c</w:t>
      </w:r>
      <w:r>
        <w:t>темы</w:t>
      </w:r>
      <w:r w:rsidRPr="00AA1C40">
        <w:t>.</w:t>
      </w:r>
    </w:p>
    <w:p w14:paraId="7EDEA6C6" w14:textId="77777777" w:rsidR="00FE49F6" w:rsidRPr="00AA1C40" w:rsidRDefault="00FE49F6" w:rsidP="00FE49F6">
      <w:pPr>
        <w:jc w:val="both"/>
      </w:pPr>
      <w:r>
        <w:t>Перед переводом в ОПЭ и ПЭ Система должна быть обновлена Исполнителем до актуальной типовой конфигурации Си</w:t>
      </w:r>
      <w:r>
        <w:rPr>
          <w:lang w:val="en-US"/>
        </w:rPr>
        <w:t>c</w:t>
      </w:r>
      <w:r>
        <w:t>темы и протестирована.</w:t>
      </w:r>
    </w:p>
    <w:p w14:paraId="3EB10290" w14:textId="77777777" w:rsidR="00FE49F6" w:rsidRPr="00315777" w:rsidRDefault="00FE49F6" w:rsidP="00FE49F6">
      <w:pPr>
        <w:jc w:val="both"/>
      </w:pPr>
      <w:r>
        <w:t xml:space="preserve">В процессе </w:t>
      </w:r>
      <w:r w:rsidRPr="00064B66">
        <w:t>разработк</w:t>
      </w:r>
      <w:r>
        <w:t>и</w:t>
      </w:r>
      <w:r w:rsidRPr="00064B66">
        <w:t xml:space="preserve"> и внедрени</w:t>
      </w:r>
      <w:r>
        <w:t>я</w:t>
      </w:r>
      <w:r w:rsidRPr="00064B66">
        <w:t xml:space="preserve"> </w:t>
      </w:r>
      <w:r>
        <w:t>Системы</w:t>
      </w:r>
      <w:r w:rsidRPr="00064B66">
        <w:t xml:space="preserve"> </w:t>
      </w:r>
      <w:r>
        <w:t xml:space="preserve">Исполнитель </w:t>
      </w:r>
      <w:r w:rsidRPr="00064B66">
        <w:t>долж</w:t>
      </w:r>
      <w:r>
        <w:t>ен</w:t>
      </w:r>
      <w:r w:rsidRPr="00064B66">
        <w:t xml:space="preserve"> </w:t>
      </w:r>
      <w:r>
        <w:t>следовать</w:t>
      </w:r>
      <w:r w:rsidRPr="00064B66">
        <w:t xml:space="preserve"> </w:t>
      </w:r>
      <w:r>
        <w:t xml:space="preserve">рекомендациям документов </w:t>
      </w:r>
      <w:r w:rsidRPr="001359CE">
        <w:t>“1</w:t>
      </w:r>
      <w:r>
        <w:rPr>
          <w:lang w:val="en-US"/>
        </w:rPr>
        <w:t>C</w:t>
      </w:r>
      <w:r w:rsidRPr="001359CE">
        <w:t xml:space="preserve">: </w:t>
      </w:r>
      <w:r>
        <w:t>Предприятие 8. Система стандартов и методик разработки конфигураций</w:t>
      </w:r>
      <w:r w:rsidRPr="001359CE">
        <w:t xml:space="preserve">” </w:t>
      </w:r>
      <w:r>
        <w:t xml:space="preserve">и </w:t>
      </w:r>
      <w:r w:rsidRPr="00064B66">
        <w:t>ГОСТ Р 56939-2024 "Разработка безопасного программного обеспечения".</w:t>
      </w:r>
    </w:p>
    <w:p w14:paraId="27BC290D" w14:textId="77777777" w:rsidR="00FE49F6" w:rsidRPr="00315777" w:rsidRDefault="00FE49F6" w:rsidP="000161CB">
      <w:pPr>
        <w:pStyle w:val="1"/>
        <w:numPr>
          <w:ilvl w:val="0"/>
          <w:numId w:val="8"/>
        </w:numPr>
        <w:ind w:left="360" w:hanging="360"/>
        <w:jc w:val="center"/>
        <w:rPr>
          <w:rFonts w:ascii="Times New Roman" w:hAnsi="Times New Roman" w:cs="Times New Roman"/>
          <w:b/>
          <w:color w:val="auto"/>
          <w:sz w:val="28"/>
          <w:szCs w:val="28"/>
        </w:rPr>
      </w:pPr>
      <w:bookmarkStart w:id="108" w:name="_Toc203155774"/>
      <w:r w:rsidRPr="00315777">
        <w:rPr>
          <w:rFonts w:ascii="Times New Roman" w:hAnsi="Times New Roman" w:cs="Times New Roman"/>
          <w:b/>
          <w:color w:val="auto"/>
          <w:sz w:val="28"/>
          <w:szCs w:val="28"/>
        </w:rPr>
        <w:t>КОНЦЕПЦИЯ ВЫПОЛНЕНИЯ РАБОТ, ЭТАПЫ РАБОТ</w:t>
      </w:r>
      <w:bookmarkEnd w:id="108"/>
    </w:p>
    <w:p w14:paraId="787FB049" w14:textId="77777777" w:rsidR="00FE49F6" w:rsidRDefault="00FE49F6" w:rsidP="000161CB">
      <w:pPr>
        <w:pStyle w:val="2"/>
        <w:numPr>
          <w:ilvl w:val="1"/>
          <w:numId w:val="8"/>
        </w:numPr>
        <w:spacing w:before="480" w:after="240" w:line="288" w:lineRule="auto"/>
        <w:ind w:left="0" w:firstLine="0"/>
        <w:contextualSpacing/>
        <w:rPr>
          <w:rFonts w:ascii="Times New Roman" w:hAnsi="Times New Roman" w:cs="Times New Roman"/>
          <w:b/>
          <w:color w:val="auto"/>
          <w:sz w:val="24"/>
          <w:szCs w:val="24"/>
        </w:rPr>
      </w:pPr>
      <w:bookmarkStart w:id="109" w:name="_Toc196737697"/>
      <w:bookmarkStart w:id="110" w:name="_Toc203155775"/>
      <w:r w:rsidRPr="00064B66">
        <w:rPr>
          <w:rFonts w:ascii="Times New Roman" w:hAnsi="Times New Roman" w:cs="Times New Roman"/>
          <w:b/>
          <w:color w:val="auto"/>
          <w:sz w:val="24"/>
          <w:szCs w:val="24"/>
        </w:rPr>
        <w:t>Структура и задачи Проекта</w:t>
      </w:r>
      <w:bookmarkEnd w:id="109"/>
      <w:bookmarkEnd w:id="110"/>
    </w:p>
    <w:p w14:paraId="559AD52F" w14:textId="77777777" w:rsidR="00FE49F6" w:rsidRPr="00BA0845" w:rsidRDefault="00FE49F6" w:rsidP="00FE49F6">
      <w:pPr>
        <w:jc w:val="both"/>
      </w:pPr>
      <w:r w:rsidRPr="00BA0845">
        <w:t xml:space="preserve">Работы проекта выполняются в </w:t>
      </w:r>
      <w:r>
        <w:t>4</w:t>
      </w:r>
      <w:r w:rsidRPr="00BA0845">
        <w:t xml:space="preserve"> </w:t>
      </w:r>
      <w:r>
        <w:t>Релиза с увеличением функционала Системы на каждом</w:t>
      </w:r>
      <w:r w:rsidRPr="004857C0">
        <w:t xml:space="preserve"> </w:t>
      </w:r>
      <w:r>
        <w:t>последующем релизе</w:t>
      </w:r>
      <w:r w:rsidRPr="00BA0845">
        <w:t>:</w:t>
      </w:r>
    </w:p>
    <w:p w14:paraId="2FF13EDF" w14:textId="77777777" w:rsidR="00FE49F6" w:rsidRDefault="00FE49F6" w:rsidP="00FE49F6">
      <w:pPr>
        <w:pStyle w:val="af6"/>
        <w:ind w:left="993"/>
        <w:jc w:val="both"/>
      </w:pPr>
    </w:p>
    <w:p w14:paraId="5505BFD6" w14:textId="77777777" w:rsidR="00FE49F6" w:rsidRDefault="00FE49F6" w:rsidP="000161CB">
      <w:pPr>
        <w:pStyle w:val="af6"/>
        <w:numPr>
          <w:ilvl w:val="3"/>
          <w:numId w:val="48"/>
        </w:numPr>
        <w:suppressAutoHyphens w:val="0"/>
        <w:spacing w:after="160" w:line="259" w:lineRule="auto"/>
        <w:ind w:left="993" w:hanging="426"/>
        <w:jc w:val="both"/>
      </w:pPr>
      <w:r w:rsidRPr="00BA0845">
        <w:t>Релиз 1</w:t>
      </w:r>
      <w:r>
        <w:t xml:space="preserve"> (критичный). </w:t>
      </w:r>
    </w:p>
    <w:p w14:paraId="589D51E0" w14:textId="77777777" w:rsidR="00FE49F6" w:rsidRDefault="00FE49F6" w:rsidP="000161CB">
      <w:pPr>
        <w:pStyle w:val="af6"/>
        <w:numPr>
          <w:ilvl w:val="0"/>
          <w:numId w:val="50"/>
        </w:numPr>
        <w:suppressAutoHyphens w:val="0"/>
        <w:spacing w:after="160" w:line="259" w:lineRule="auto"/>
        <w:jc w:val="both"/>
      </w:pPr>
      <w:r>
        <w:t>Управление НСИ.</w:t>
      </w:r>
    </w:p>
    <w:p w14:paraId="265AF61D" w14:textId="77777777" w:rsidR="00FE49F6" w:rsidRDefault="00FE49F6" w:rsidP="000161CB">
      <w:pPr>
        <w:pStyle w:val="af6"/>
        <w:numPr>
          <w:ilvl w:val="0"/>
          <w:numId w:val="50"/>
        </w:numPr>
        <w:suppressAutoHyphens w:val="0"/>
        <w:spacing w:after="160" w:line="259" w:lineRule="auto"/>
        <w:jc w:val="both"/>
      </w:pPr>
      <w:r>
        <w:lastRenderedPageBreak/>
        <w:t>Автоматизация регламентного учета (БУ и НУ).</w:t>
      </w:r>
    </w:p>
    <w:p w14:paraId="0AA0740E" w14:textId="77777777" w:rsidR="00FE49F6" w:rsidRDefault="00FE49F6" w:rsidP="000161CB">
      <w:pPr>
        <w:pStyle w:val="af6"/>
        <w:numPr>
          <w:ilvl w:val="0"/>
          <w:numId w:val="50"/>
        </w:numPr>
        <w:suppressAutoHyphens w:val="0"/>
        <w:spacing w:after="160" w:line="259" w:lineRule="auto"/>
        <w:jc w:val="both"/>
      </w:pPr>
      <w:r>
        <w:t>Автоматизация управления складами и запасами.</w:t>
      </w:r>
    </w:p>
    <w:p w14:paraId="4890F56F" w14:textId="77777777" w:rsidR="00FE49F6" w:rsidRDefault="00FE49F6" w:rsidP="000161CB">
      <w:pPr>
        <w:pStyle w:val="af6"/>
        <w:numPr>
          <w:ilvl w:val="0"/>
          <w:numId w:val="50"/>
        </w:numPr>
        <w:suppressAutoHyphens w:val="0"/>
        <w:spacing w:after="160" w:line="259" w:lineRule="auto"/>
        <w:jc w:val="both"/>
      </w:pPr>
      <w:r>
        <w:t>Настройка и доработка аналогов нетиповых отчетов и обработок, используемых Финансовым отделом и Планово-экономическим отделом.</w:t>
      </w:r>
    </w:p>
    <w:p w14:paraId="7C246D93" w14:textId="77777777" w:rsidR="00FE49F6" w:rsidRDefault="00FE49F6" w:rsidP="000161CB">
      <w:pPr>
        <w:pStyle w:val="af6"/>
        <w:numPr>
          <w:ilvl w:val="0"/>
          <w:numId w:val="50"/>
        </w:numPr>
        <w:suppressAutoHyphens w:val="0"/>
        <w:spacing w:after="160" w:line="259" w:lineRule="auto"/>
        <w:jc w:val="both"/>
      </w:pPr>
      <w:r>
        <w:t>Ввод первичных учетных документов подразделениями Компании.</w:t>
      </w:r>
    </w:p>
    <w:p w14:paraId="1C8CA0D5" w14:textId="77777777" w:rsidR="00FE49F6" w:rsidRDefault="00FE49F6" w:rsidP="000161CB">
      <w:pPr>
        <w:pStyle w:val="af6"/>
        <w:numPr>
          <w:ilvl w:val="0"/>
          <w:numId w:val="50"/>
        </w:numPr>
        <w:suppressAutoHyphens w:val="0"/>
        <w:spacing w:after="160" w:line="259" w:lineRule="auto"/>
        <w:jc w:val="both"/>
      </w:pPr>
      <w:r>
        <w:t>Интеграция со смежными информационными системами.</w:t>
      </w:r>
    </w:p>
    <w:p w14:paraId="5A02CBBE" w14:textId="77777777" w:rsidR="00FE49F6" w:rsidRDefault="00FE49F6" w:rsidP="000161CB">
      <w:pPr>
        <w:pStyle w:val="af6"/>
        <w:numPr>
          <w:ilvl w:val="0"/>
          <w:numId w:val="50"/>
        </w:numPr>
        <w:suppressAutoHyphens w:val="0"/>
        <w:spacing w:after="160" w:line="259" w:lineRule="auto"/>
        <w:jc w:val="both"/>
      </w:pPr>
      <w:r>
        <w:t>Интеграция с ЭДО.</w:t>
      </w:r>
    </w:p>
    <w:p w14:paraId="384F12FD" w14:textId="77777777" w:rsidR="00FE49F6" w:rsidRPr="004857C0" w:rsidRDefault="00FE49F6" w:rsidP="000161CB">
      <w:pPr>
        <w:pStyle w:val="af6"/>
        <w:numPr>
          <w:ilvl w:val="0"/>
          <w:numId w:val="50"/>
        </w:numPr>
        <w:suppressAutoHyphens w:val="0"/>
        <w:spacing w:after="160" w:line="259" w:lineRule="auto"/>
        <w:jc w:val="both"/>
      </w:pPr>
      <w:r>
        <w:t xml:space="preserve">Переход на российское коммерческое программное обеспечение ОС </w:t>
      </w:r>
      <w:r>
        <w:rPr>
          <w:lang w:val="en-US"/>
        </w:rPr>
        <w:t>Astra</w:t>
      </w:r>
      <w:r w:rsidRPr="00F15FE7">
        <w:t xml:space="preserve"> </w:t>
      </w:r>
      <w:r>
        <w:rPr>
          <w:lang w:val="en-US"/>
        </w:rPr>
        <w:t>Linux</w:t>
      </w:r>
      <w:r w:rsidRPr="00F15FE7">
        <w:t xml:space="preserve"> </w:t>
      </w:r>
      <w:r>
        <w:t xml:space="preserve">ред. Воронеж и СУБД </w:t>
      </w:r>
      <w:r>
        <w:rPr>
          <w:lang w:val="en-US"/>
        </w:rPr>
        <w:t>Postgres Pro.</w:t>
      </w:r>
    </w:p>
    <w:p w14:paraId="4C983B04" w14:textId="77777777" w:rsidR="00FE49F6" w:rsidRDefault="00FE49F6" w:rsidP="00FE49F6">
      <w:pPr>
        <w:pStyle w:val="af6"/>
        <w:ind w:left="1713"/>
        <w:jc w:val="both"/>
      </w:pPr>
    </w:p>
    <w:p w14:paraId="071CF0C2" w14:textId="77777777" w:rsidR="00FE49F6" w:rsidRDefault="00FE49F6" w:rsidP="000161CB">
      <w:pPr>
        <w:pStyle w:val="af6"/>
        <w:numPr>
          <w:ilvl w:val="0"/>
          <w:numId w:val="48"/>
        </w:numPr>
        <w:suppressAutoHyphens w:val="0"/>
        <w:spacing w:after="160" w:line="259" w:lineRule="auto"/>
        <w:ind w:left="993" w:hanging="426"/>
        <w:jc w:val="both"/>
      </w:pPr>
      <w:r>
        <w:t xml:space="preserve">Релиз 2. </w:t>
      </w:r>
    </w:p>
    <w:p w14:paraId="7C4CEFF4" w14:textId="77777777" w:rsidR="00FE49F6" w:rsidRDefault="00FE49F6" w:rsidP="000161CB">
      <w:pPr>
        <w:pStyle w:val="af6"/>
        <w:numPr>
          <w:ilvl w:val="0"/>
          <w:numId w:val="50"/>
        </w:numPr>
        <w:suppressAutoHyphens w:val="0"/>
        <w:spacing w:after="160" w:line="259" w:lineRule="auto"/>
        <w:jc w:val="both"/>
      </w:pPr>
      <w:r>
        <w:t>Управление НСИ (дополнительные справочники и реквизиты к Релизу 2).</w:t>
      </w:r>
    </w:p>
    <w:p w14:paraId="2E9E6DA9" w14:textId="77777777" w:rsidR="00FE49F6" w:rsidRDefault="00FE49F6" w:rsidP="000161CB">
      <w:pPr>
        <w:pStyle w:val="af6"/>
        <w:numPr>
          <w:ilvl w:val="0"/>
          <w:numId w:val="50"/>
        </w:numPr>
        <w:suppressAutoHyphens w:val="0"/>
        <w:spacing w:after="160" w:line="259" w:lineRule="auto"/>
        <w:jc w:val="both"/>
      </w:pPr>
      <w:r>
        <w:t>Управление договорами.</w:t>
      </w:r>
    </w:p>
    <w:p w14:paraId="0EE1B65A" w14:textId="77777777" w:rsidR="00FE49F6" w:rsidRDefault="00FE49F6" w:rsidP="000161CB">
      <w:pPr>
        <w:pStyle w:val="af6"/>
        <w:numPr>
          <w:ilvl w:val="0"/>
          <w:numId w:val="50"/>
        </w:numPr>
        <w:suppressAutoHyphens w:val="0"/>
        <w:spacing w:after="160" w:line="259" w:lineRule="auto"/>
        <w:jc w:val="both"/>
      </w:pPr>
      <w:r>
        <w:t>Управление продажами.</w:t>
      </w:r>
    </w:p>
    <w:p w14:paraId="041D58E4" w14:textId="77777777" w:rsidR="00FE49F6" w:rsidRDefault="00FE49F6" w:rsidP="000161CB">
      <w:pPr>
        <w:pStyle w:val="af6"/>
        <w:numPr>
          <w:ilvl w:val="0"/>
          <w:numId w:val="50"/>
        </w:numPr>
        <w:suppressAutoHyphens w:val="0"/>
        <w:spacing w:after="160" w:line="259" w:lineRule="auto"/>
        <w:jc w:val="both"/>
      </w:pPr>
      <w:r>
        <w:t>Автоматизация Казначейства.</w:t>
      </w:r>
    </w:p>
    <w:p w14:paraId="74E7CD29" w14:textId="77777777" w:rsidR="00FE49F6" w:rsidRDefault="00FE49F6" w:rsidP="000161CB">
      <w:pPr>
        <w:pStyle w:val="af6"/>
        <w:numPr>
          <w:ilvl w:val="0"/>
          <w:numId w:val="50"/>
        </w:numPr>
        <w:suppressAutoHyphens w:val="0"/>
        <w:spacing w:after="160" w:line="259" w:lineRule="auto"/>
        <w:jc w:val="both"/>
      </w:pPr>
      <w:r>
        <w:t>Автоматизация Бюджетирования.</w:t>
      </w:r>
    </w:p>
    <w:p w14:paraId="7BB68FC8" w14:textId="77777777" w:rsidR="00FE49F6" w:rsidRDefault="00FE49F6" w:rsidP="000161CB">
      <w:pPr>
        <w:pStyle w:val="af6"/>
        <w:numPr>
          <w:ilvl w:val="0"/>
          <w:numId w:val="50"/>
        </w:numPr>
        <w:suppressAutoHyphens w:val="0"/>
        <w:spacing w:after="160" w:line="259" w:lineRule="auto"/>
        <w:jc w:val="both"/>
      </w:pPr>
      <w:r>
        <w:t xml:space="preserve">Автоматизация Управленческого учета. </w:t>
      </w:r>
    </w:p>
    <w:p w14:paraId="25B6EF75" w14:textId="77777777" w:rsidR="00FE49F6" w:rsidRDefault="00FE49F6" w:rsidP="00FE49F6">
      <w:pPr>
        <w:pStyle w:val="af6"/>
        <w:ind w:left="1713"/>
        <w:jc w:val="both"/>
      </w:pPr>
    </w:p>
    <w:p w14:paraId="760D2275" w14:textId="77777777" w:rsidR="00FE49F6" w:rsidRDefault="00FE49F6" w:rsidP="000161CB">
      <w:pPr>
        <w:pStyle w:val="af6"/>
        <w:numPr>
          <w:ilvl w:val="0"/>
          <w:numId w:val="48"/>
        </w:numPr>
        <w:suppressAutoHyphens w:val="0"/>
        <w:spacing w:after="160" w:line="259" w:lineRule="auto"/>
        <w:ind w:left="993" w:hanging="426"/>
        <w:jc w:val="both"/>
      </w:pPr>
      <w:r>
        <w:t>Релиз 3.</w:t>
      </w:r>
    </w:p>
    <w:p w14:paraId="70EFE33A" w14:textId="77777777" w:rsidR="00FE49F6" w:rsidRDefault="00FE49F6" w:rsidP="000161CB">
      <w:pPr>
        <w:pStyle w:val="af6"/>
        <w:numPr>
          <w:ilvl w:val="0"/>
          <w:numId w:val="51"/>
        </w:numPr>
        <w:suppressAutoHyphens w:val="0"/>
        <w:spacing w:after="160" w:line="259" w:lineRule="auto"/>
        <w:jc w:val="both"/>
      </w:pPr>
      <w:r>
        <w:t>Управление НСИ (дополнительные справочники и реквизиты к Релизу 3).</w:t>
      </w:r>
    </w:p>
    <w:p w14:paraId="3DED2AAC" w14:textId="77777777" w:rsidR="00FE49F6" w:rsidRPr="00235067" w:rsidRDefault="00FE49F6" w:rsidP="000161CB">
      <w:pPr>
        <w:pStyle w:val="af6"/>
        <w:numPr>
          <w:ilvl w:val="0"/>
          <w:numId w:val="51"/>
        </w:numPr>
        <w:suppressAutoHyphens w:val="0"/>
        <w:spacing w:after="160" w:line="259" w:lineRule="auto"/>
        <w:jc w:val="both"/>
      </w:pPr>
      <w:r w:rsidRPr="00235067">
        <w:t>Управление закупками и снабжением.</w:t>
      </w:r>
    </w:p>
    <w:p w14:paraId="4E8AD30A" w14:textId="77777777" w:rsidR="00FE49F6" w:rsidRPr="00235067" w:rsidRDefault="00FE49F6" w:rsidP="000161CB">
      <w:pPr>
        <w:pStyle w:val="af6"/>
        <w:numPr>
          <w:ilvl w:val="0"/>
          <w:numId w:val="51"/>
        </w:numPr>
        <w:suppressAutoHyphens w:val="0"/>
        <w:spacing w:after="160" w:line="259" w:lineRule="auto"/>
        <w:jc w:val="both"/>
      </w:pPr>
      <w:r w:rsidRPr="00235067">
        <w:t>Управление тендерными процедурами.</w:t>
      </w:r>
    </w:p>
    <w:p w14:paraId="3ECEF635" w14:textId="77777777" w:rsidR="00FE49F6" w:rsidRDefault="00FE49F6" w:rsidP="000161CB">
      <w:pPr>
        <w:pStyle w:val="af6"/>
        <w:numPr>
          <w:ilvl w:val="0"/>
          <w:numId w:val="51"/>
        </w:numPr>
        <w:suppressAutoHyphens w:val="0"/>
        <w:spacing w:after="160" w:line="259" w:lineRule="auto"/>
        <w:jc w:val="both"/>
        <w:rPr>
          <w:lang w:val="en-US"/>
        </w:rPr>
      </w:pPr>
      <w:r>
        <w:t>Управление производством (добыча нефти)</w:t>
      </w:r>
      <w:r>
        <w:rPr>
          <w:lang w:val="en-US"/>
        </w:rPr>
        <w:t>:</w:t>
      </w:r>
    </w:p>
    <w:p w14:paraId="24C82559" w14:textId="77777777" w:rsidR="00FE49F6" w:rsidRDefault="00FE49F6" w:rsidP="000161CB">
      <w:pPr>
        <w:pStyle w:val="af6"/>
        <w:numPr>
          <w:ilvl w:val="1"/>
          <w:numId w:val="53"/>
        </w:numPr>
        <w:suppressAutoHyphens w:val="0"/>
        <w:spacing w:after="160" w:line="259" w:lineRule="auto"/>
        <w:jc w:val="both"/>
      </w:pPr>
      <w:r>
        <w:t>Планирование добычи.</w:t>
      </w:r>
    </w:p>
    <w:p w14:paraId="2D4D95DC" w14:textId="77777777" w:rsidR="00FE49F6" w:rsidRDefault="00FE49F6" w:rsidP="000161CB">
      <w:pPr>
        <w:pStyle w:val="af6"/>
        <w:numPr>
          <w:ilvl w:val="1"/>
          <w:numId w:val="53"/>
        </w:numPr>
        <w:suppressAutoHyphens w:val="0"/>
        <w:spacing w:after="160" w:line="259" w:lineRule="auto"/>
        <w:jc w:val="both"/>
      </w:pPr>
      <w:r>
        <w:t>Учет добычи.</w:t>
      </w:r>
    </w:p>
    <w:p w14:paraId="147ADA30" w14:textId="77777777" w:rsidR="00FE49F6" w:rsidRDefault="00FE49F6" w:rsidP="000161CB">
      <w:pPr>
        <w:pStyle w:val="af6"/>
        <w:numPr>
          <w:ilvl w:val="1"/>
          <w:numId w:val="53"/>
        </w:numPr>
        <w:suppressAutoHyphens w:val="0"/>
        <w:spacing w:after="160" w:line="259" w:lineRule="auto"/>
        <w:jc w:val="both"/>
      </w:pPr>
      <w:r>
        <w:t>Управление фондом скважин.</w:t>
      </w:r>
    </w:p>
    <w:p w14:paraId="48111EEE" w14:textId="77777777" w:rsidR="00FE49F6" w:rsidRDefault="00FE49F6" w:rsidP="000161CB">
      <w:pPr>
        <w:pStyle w:val="af6"/>
        <w:numPr>
          <w:ilvl w:val="1"/>
          <w:numId w:val="53"/>
        </w:numPr>
        <w:suppressAutoHyphens w:val="0"/>
        <w:spacing w:after="160" w:line="259" w:lineRule="auto"/>
        <w:jc w:val="both"/>
      </w:pPr>
      <w:r>
        <w:t>Управление технологическими процесссами.</w:t>
      </w:r>
    </w:p>
    <w:p w14:paraId="53DC72D7" w14:textId="77777777" w:rsidR="00FE49F6" w:rsidRDefault="00FE49F6" w:rsidP="000161CB">
      <w:pPr>
        <w:pStyle w:val="af6"/>
        <w:numPr>
          <w:ilvl w:val="1"/>
          <w:numId w:val="53"/>
        </w:numPr>
        <w:suppressAutoHyphens w:val="0"/>
        <w:spacing w:after="160" w:line="259" w:lineRule="auto"/>
        <w:jc w:val="both"/>
      </w:pPr>
      <w:r>
        <w:t>Учет отбора проб и лабораторных анализов.</w:t>
      </w:r>
    </w:p>
    <w:p w14:paraId="4B2E8EE7" w14:textId="77777777" w:rsidR="00FE49F6" w:rsidRDefault="00FE49F6" w:rsidP="000161CB">
      <w:pPr>
        <w:pStyle w:val="af6"/>
        <w:numPr>
          <w:ilvl w:val="1"/>
          <w:numId w:val="53"/>
        </w:numPr>
        <w:suppressAutoHyphens w:val="0"/>
        <w:spacing w:after="160" w:line="259" w:lineRule="auto"/>
        <w:jc w:val="both"/>
      </w:pPr>
      <w:r>
        <w:t>Управление транспортировкой и хранением нефти.</w:t>
      </w:r>
    </w:p>
    <w:p w14:paraId="542D03DE" w14:textId="77777777" w:rsidR="00FE49F6" w:rsidRPr="00C27134" w:rsidRDefault="00FE49F6" w:rsidP="000161CB">
      <w:pPr>
        <w:pStyle w:val="af6"/>
        <w:numPr>
          <w:ilvl w:val="1"/>
          <w:numId w:val="53"/>
        </w:numPr>
        <w:suppressAutoHyphens w:val="0"/>
        <w:spacing w:after="160" w:line="259" w:lineRule="auto"/>
        <w:jc w:val="both"/>
      </w:pPr>
      <w:r>
        <w:t>Управление первичной переработкой нефти (УПН).</w:t>
      </w:r>
    </w:p>
    <w:p w14:paraId="5DFA2E38" w14:textId="77777777" w:rsidR="00FE49F6" w:rsidRDefault="00FE49F6" w:rsidP="000161CB">
      <w:pPr>
        <w:pStyle w:val="af6"/>
        <w:numPr>
          <w:ilvl w:val="0"/>
          <w:numId w:val="52"/>
        </w:numPr>
        <w:suppressAutoHyphens w:val="0"/>
        <w:spacing w:before="240" w:after="160" w:line="259" w:lineRule="auto"/>
        <w:jc w:val="both"/>
      </w:pPr>
      <w:r>
        <w:t>Управление качеством продукции.</w:t>
      </w:r>
    </w:p>
    <w:p w14:paraId="61CBFAA0" w14:textId="77777777" w:rsidR="00FE49F6" w:rsidRPr="00235067" w:rsidRDefault="00FE49F6" w:rsidP="00FE49F6">
      <w:pPr>
        <w:pStyle w:val="af6"/>
        <w:spacing w:before="240"/>
        <w:ind w:left="1713"/>
        <w:jc w:val="both"/>
      </w:pPr>
    </w:p>
    <w:p w14:paraId="695AB59F" w14:textId="77777777" w:rsidR="00FE49F6" w:rsidRDefault="00FE49F6" w:rsidP="000161CB">
      <w:pPr>
        <w:pStyle w:val="af6"/>
        <w:numPr>
          <w:ilvl w:val="0"/>
          <w:numId w:val="48"/>
        </w:numPr>
        <w:suppressAutoHyphens w:val="0"/>
        <w:spacing w:before="240" w:after="160" w:line="259" w:lineRule="auto"/>
        <w:ind w:left="993" w:hanging="426"/>
        <w:jc w:val="both"/>
      </w:pPr>
      <w:r>
        <w:t>Релиз 4.</w:t>
      </w:r>
    </w:p>
    <w:p w14:paraId="57F68B5F" w14:textId="77777777" w:rsidR="00FE49F6" w:rsidRPr="00743DDF" w:rsidRDefault="00FE49F6" w:rsidP="000161CB">
      <w:pPr>
        <w:pStyle w:val="af6"/>
        <w:numPr>
          <w:ilvl w:val="0"/>
          <w:numId w:val="54"/>
        </w:numPr>
        <w:suppressAutoHyphens w:val="0"/>
        <w:spacing w:after="160" w:line="259" w:lineRule="auto"/>
        <w:ind w:left="1701" w:hanging="425"/>
        <w:jc w:val="both"/>
      </w:pPr>
      <w:r w:rsidRPr="00743DDF">
        <w:t xml:space="preserve">Управление </w:t>
      </w:r>
      <w:r>
        <w:t>НСИ (дополнительные справочники и реквизиты к Релизу 4).</w:t>
      </w:r>
    </w:p>
    <w:p w14:paraId="284DA9F5" w14:textId="77777777" w:rsidR="00FE49F6" w:rsidRPr="00C27134" w:rsidRDefault="00FE49F6" w:rsidP="000161CB">
      <w:pPr>
        <w:pStyle w:val="af6"/>
        <w:numPr>
          <w:ilvl w:val="0"/>
          <w:numId w:val="54"/>
        </w:numPr>
        <w:suppressAutoHyphens w:val="0"/>
        <w:spacing w:after="160" w:line="259" w:lineRule="auto"/>
        <w:ind w:left="1701" w:hanging="425"/>
        <w:jc w:val="both"/>
      </w:pPr>
      <w:r w:rsidRPr="00C27134">
        <w:t>Управление ремонтами и обслуживанием</w:t>
      </w:r>
      <w:r>
        <w:t>.</w:t>
      </w:r>
    </w:p>
    <w:p w14:paraId="467DEBCD" w14:textId="77777777" w:rsidR="00FE49F6" w:rsidRPr="00213A40" w:rsidRDefault="00FE49F6" w:rsidP="00FE49F6">
      <w:pPr>
        <w:pStyle w:val="af6"/>
        <w:ind w:left="993"/>
        <w:jc w:val="both"/>
      </w:pPr>
    </w:p>
    <w:p w14:paraId="67CC0278" w14:textId="77777777" w:rsidR="00FE49F6" w:rsidRDefault="00FE49F6" w:rsidP="00FE49F6">
      <w:pPr>
        <w:ind w:left="142"/>
        <w:jc w:val="both"/>
      </w:pPr>
      <w:r>
        <w:t>По результатам этапа обследования Исполнителю уточнить функциональное наполнение релизов.</w:t>
      </w:r>
    </w:p>
    <w:p w14:paraId="18879E1F" w14:textId="77777777" w:rsidR="00FE49F6" w:rsidRPr="004678AA" w:rsidRDefault="00FE49F6" w:rsidP="000161CB">
      <w:pPr>
        <w:pStyle w:val="2"/>
        <w:numPr>
          <w:ilvl w:val="1"/>
          <w:numId w:val="8"/>
        </w:numPr>
        <w:spacing w:before="480" w:after="240" w:line="288" w:lineRule="auto"/>
        <w:ind w:left="0" w:firstLine="0"/>
        <w:contextualSpacing/>
        <w:rPr>
          <w:rFonts w:ascii="Times New Roman" w:hAnsi="Times New Roman" w:cs="Times New Roman"/>
          <w:b/>
          <w:color w:val="auto"/>
          <w:sz w:val="24"/>
          <w:szCs w:val="24"/>
        </w:rPr>
      </w:pPr>
      <w:bookmarkStart w:id="111" w:name="_Ref29132185"/>
      <w:bookmarkStart w:id="112" w:name="_Toc196737698"/>
      <w:bookmarkStart w:id="113" w:name="_Toc203155776"/>
      <w:r w:rsidRPr="00617B1C">
        <w:rPr>
          <w:rFonts w:ascii="Times New Roman" w:hAnsi="Times New Roman" w:cs="Times New Roman"/>
          <w:b/>
          <w:color w:val="auto"/>
          <w:sz w:val="24"/>
          <w:szCs w:val="24"/>
        </w:rPr>
        <w:t>Этапы работ, выполняемые в рамках Проекта</w:t>
      </w:r>
      <w:bookmarkEnd w:id="111"/>
      <w:bookmarkEnd w:id="112"/>
      <w:bookmarkEnd w:id="113"/>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8446"/>
      </w:tblGrid>
      <w:tr w:rsidR="00FE49F6" w:rsidRPr="00B05D1E" w14:paraId="2BCC2883" w14:textId="77777777" w:rsidTr="00A153A0">
        <w:trPr>
          <w:cantSplit/>
          <w:trHeight w:val="742"/>
          <w:tblHeader/>
        </w:trPr>
        <w:tc>
          <w:tcPr>
            <w:tcW w:w="449" w:type="pct"/>
            <w:tcBorders>
              <w:top w:val="single" w:sz="4" w:space="0" w:color="auto"/>
              <w:left w:val="single" w:sz="4" w:space="0" w:color="auto"/>
              <w:bottom w:val="single" w:sz="4" w:space="0" w:color="auto"/>
              <w:right w:val="single" w:sz="4" w:space="0" w:color="auto"/>
            </w:tcBorders>
            <w:shd w:val="clear" w:color="auto" w:fill="D9D9D9"/>
            <w:vAlign w:val="center"/>
          </w:tcPr>
          <w:p w14:paraId="25C9CDA6" w14:textId="77777777" w:rsidR="00FE49F6" w:rsidRPr="00B05D1E" w:rsidRDefault="00FE49F6" w:rsidP="00A153A0">
            <w:pPr>
              <w:snapToGrid w:val="0"/>
              <w:jc w:val="center"/>
              <w:rPr>
                <w:b/>
                <w:bCs/>
              </w:rPr>
            </w:pPr>
            <w:r w:rsidRPr="00B05D1E">
              <w:rPr>
                <w:b/>
                <w:bCs/>
              </w:rPr>
              <w:t>№ п/п</w:t>
            </w:r>
          </w:p>
        </w:tc>
        <w:tc>
          <w:tcPr>
            <w:tcW w:w="4551" w:type="pct"/>
            <w:tcBorders>
              <w:top w:val="single" w:sz="4" w:space="0" w:color="auto"/>
              <w:left w:val="single" w:sz="4" w:space="0" w:color="auto"/>
              <w:bottom w:val="single" w:sz="4" w:space="0" w:color="auto"/>
              <w:right w:val="single" w:sz="4" w:space="0" w:color="auto"/>
            </w:tcBorders>
            <w:shd w:val="clear" w:color="auto" w:fill="D9D9D9"/>
            <w:vAlign w:val="center"/>
          </w:tcPr>
          <w:p w14:paraId="49E33099" w14:textId="77777777" w:rsidR="00FE49F6" w:rsidRPr="00B05D1E" w:rsidRDefault="00FE49F6" w:rsidP="00A153A0">
            <w:pPr>
              <w:snapToGrid w:val="0"/>
              <w:jc w:val="center"/>
              <w:rPr>
                <w:b/>
                <w:bCs/>
              </w:rPr>
            </w:pPr>
            <w:r w:rsidRPr="00B05D1E">
              <w:rPr>
                <w:b/>
                <w:bCs/>
              </w:rPr>
              <w:t>Этап работ</w:t>
            </w:r>
          </w:p>
        </w:tc>
      </w:tr>
      <w:tr w:rsidR="00FE49F6" w:rsidRPr="00B05D1E" w14:paraId="3AEE7C6E" w14:textId="77777777" w:rsidTr="00A153A0">
        <w:trPr>
          <w:cantSplit/>
          <w:trHeight w:val="556"/>
        </w:trPr>
        <w:tc>
          <w:tcPr>
            <w:tcW w:w="5000" w:type="pct"/>
            <w:gridSpan w:val="2"/>
            <w:tcBorders>
              <w:top w:val="single" w:sz="4" w:space="0" w:color="auto"/>
              <w:left w:val="single" w:sz="4" w:space="0" w:color="auto"/>
              <w:bottom w:val="single" w:sz="4" w:space="0" w:color="auto"/>
              <w:right w:val="single" w:sz="4" w:space="0" w:color="auto"/>
            </w:tcBorders>
            <w:vAlign w:val="center"/>
          </w:tcPr>
          <w:p w14:paraId="523AF5A4" w14:textId="77777777" w:rsidR="00FE49F6" w:rsidRPr="00B05D1E" w:rsidRDefault="00FE49F6" w:rsidP="000161CB">
            <w:pPr>
              <w:pStyle w:val="af6"/>
              <w:numPr>
                <w:ilvl w:val="0"/>
                <w:numId w:val="55"/>
              </w:numPr>
              <w:suppressAutoHyphens w:val="0"/>
              <w:ind w:hanging="517"/>
              <w:contextualSpacing w:val="0"/>
              <w:jc w:val="both"/>
              <w:rPr>
                <w:b/>
                <w:bCs/>
              </w:rPr>
            </w:pPr>
            <w:r>
              <w:rPr>
                <w:b/>
                <w:bCs/>
              </w:rPr>
              <w:t>Этап 1</w:t>
            </w:r>
            <w:r w:rsidRPr="00B05D1E">
              <w:rPr>
                <w:b/>
                <w:bCs/>
              </w:rPr>
              <w:t xml:space="preserve"> </w:t>
            </w:r>
            <w:r>
              <w:rPr>
                <w:b/>
                <w:bCs/>
              </w:rPr>
              <w:t>Обследование</w:t>
            </w:r>
          </w:p>
        </w:tc>
      </w:tr>
      <w:tr w:rsidR="00FE49F6" w:rsidRPr="00B05D1E" w14:paraId="3208919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6A28585B" w14:textId="77777777" w:rsidR="00FE49F6" w:rsidRPr="00DE4E28" w:rsidRDefault="00FE49F6" w:rsidP="00A153A0">
            <w:pPr>
              <w:pStyle w:val="af6"/>
              <w:ind w:left="-163" w:right="-162"/>
              <w:jc w:val="center"/>
              <w:rPr>
                <w:lang w:val="en-US"/>
              </w:rPr>
            </w:pPr>
            <w:r w:rsidRPr="00DE4E28">
              <w:rPr>
                <w:lang w:val="en-US"/>
              </w:rPr>
              <w:t>1.1</w:t>
            </w:r>
          </w:p>
        </w:tc>
        <w:tc>
          <w:tcPr>
            <w:tcW w:w="4551" w:type="pct"/>
            <w:tcBorders>
              <w:top w:val="single" w:sz="4" w:space="0" w:color="auto"/>
              <w:left w:val="single" w:sz="4" w:space="0" w:color="auto"/>
              <w:bottom w:val="single" w:sz="4" w:space="0" w:color="auto"/>
              <w:right w:val="single" w:sz="4" w:space="0" w:color="auto"/>
            </w:tcBorders>
            <w:vAlign w:val="center"/>
          </w:tcPr>
          <w:p w14:paraId="28D29771" w14:textId="77777777" w:rsidR="00FE49F6" w:rsidRPr="00B05D1E" w:rsidRDefault="00FE49F6" w:rsidP="00A153A0">
            <w:pPr>
              <w:jc w:val="both"/>
            </w:pPr>
            <w:r>
              <w:t>Обследование (не более 1,5 месяца с даты заключения Договора с учетом подготовки документов результата этапа)</w:t>
            </w:r>
          </w:p>
        </w:tc>
      </w:tr>
      <w:tr w:rsidR="00FE49F6" w:rsidRPr="00B05D1E" w14:paraId="30921D94"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DC6D30F" w14:textId="77777777" w:rsidR="00FE49F6" w:rsidRPr="00957A2A" w:rsidRDefault="00FE49F6" w:rsidP="00A153A0">
            <w:pPr>
              <w:ind w:right="-12"/>
              <w:jc w:val="center"/>
            </w:pPr>
            <w:r>
              <w:rPr>
                <w:lang w:val="en-US"/>
              </w:rPr>
              <w:t>1.</w:t>
            </w:r>
            <w:r>
              <w:t>2</w:t>
            </w:r>
          </w:p>
        </w:tc>
        <w:tc>
          <w:tcPr>
            <w:tcW w:w="4551" w:type="pct"/>
            <w:tcBorders>
              <w:top w:val="single" w:sz="4" w:space="0" w:color="auto"/>
              <w:left w:val="single" w:sz="4" w:space="0" w:color="auto"/>
              <w:bottom w:val="single" w:sz="4" w:space="0" w:color="auto"/>
              <w:right w:val="single" w:sz="4" w:space="0" w:color="auto"/>
            </w:tcBorders>
            <w:vAlign w:val="center"/>
          </w:tcPr>
          <w:p w14:paraId="1F9BA192" w14:textId="77777777" w:rsidR="00FE49F6" w:rsidRPr="00B05D1E" w:rsidRDefault="00FE49F6" w:rsidP="00A153A0">
            <w:pPr>
              <w:jc w:val="both"/>
            </w:pPr>
            <w:r>
              <w:t>Формирование перечня функциональных блоков подлежащих автоматизации в Проекте</w:t>
            </w:r>
          </w:p>
        </w:tc>
      </w:tr>
      <w:tr w:rsidR="00FE49F6" w:rsidRPr="00B05D1E" w14:paraId="198123FA"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08591CD" w14:textId="77777777" w:rsidR="00FE49F6" w:rsidRPr="00957A2A" w:rsidRDefault="00FE49F6" w:rsidP="00A153A0">
            <w:pPr>
              <w:jc w:val="center"/>
            </w:pPr>
            <w:r>
              <w:rPr>
                <w:lang w:val="en-US"/>
              </w:rPr>
              <w:t>1</w:t>
            </w:r>
            <w:r>
              <w:t>.3</w:t>
            </w:r>
          </w:p>
        </w:tc>
        <w:tc>
          <w:tcPr>
            <w:tcW w:w="4551" w:type="pct"/>
            <w:tcBorders>
              <w:top w:val="single" w:sz="4" w:space="0" w:color="auto"/>
              <w:left w:val="single" w:sz="4" w:space="0" w:color="auto"/>
              <w:bottom w:val="single" w:sz="4" w:space="0" w:color="auto"/>
              <w:right w:val="single" w:sz="4" w:space="0" w:color="auto"/>
            </w:tcBorders>
            <w:vAlign w:val="center"/>
          </w:tcPr>
          <w:p w14:paraId="4F3759E9" w14:textId="77777777" w:rsidR="00FE49F6" w:rsidRPr="00B05D1E" w:rsidRDefault="00FE49F6" w:rsidP="00A153A0">
            <w:pPr>
              <w:jc w:val="both"/>
            </w:pPr>
            <w:r>
              <w:t>Уточнение функциональных требований</w:t>
            </w:r>
          </w:p>
        </w:tc>
      </w:tr>
      <w:tr w:rsidR="00FE49F6" w:rsidRPr="00B05D1E" w14:paraId="508B7769"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A4DE99E" w14:textId="77777777" w:rsidR="00FE49F6" w:rsidRPr="00DE4E28" w:rsidRDefault="00FE49F6" w:rsidP="00A153A0">
            <w:pPr>
              <w:jc w:val="center"/>
              <w:rPr>
                <w:lang w:val="en-US"/>
              </w:rPr>
            </w:pPr>
            <w:r>
              <w:rPr>
                <w:lang w:val="en-US"/>
              </w:rPr>
              <w:t>1.5</w:t>
            </w:r>
          </w:p>
        </w:tc>
        <w:tc>
          <w:tcPr>
            <w:tcW w:w="4551" w:type="pct"/>
            <w:tcBorders>
              <w:top w:val="single" w:sz="4" w:space="0" w:color="auto"/>
              <w:left w:val="single" w:sz="4" w:space="0" w:color="auto"/>
              <w:bottom w:val="single" w:sz="4" w:space="0" w:color="auto"/>
              <w:right w:val="single" w:sz="4" w:space="0" w:color="auto"/>
            </w:tcBorders>
            <w:vAlign w:val="center"/>
          </w:tcPr>
          <w:p w14:paraId="6A0803EC" w14:textId="77777777" w:rsidR="00FE49F6" w:rsidRPr="00B05D1E" w:rsidRDefault="00FE49F6" w:rsidP="00A153A0">
            <w:pPr>
              <w:jc w:val="both"/>
            </w:pPr>
            <w:r>
              <w:t>Формирование перечня автоматизируемых бизнес-процессов функциональных блоков</w:t>
            </w:r>
          </w:p>
        </w:tc>
      </w:tr>
      <w:tr w:rsidR="00FE49F6" w:rsidRPr="00B05D1E" w14:paraId="6AE85AFA"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1170C898" w14:textId="77777777" w:rsidR="00FE49F6" w:rsidRPr="00DE4E28" w:rsidRDefault="00FE49F6" w:rsidP="00A153A0">
            <w:pPr>
              <w:jc w:val="center"/>
              <w:rPr>
                <w:lang w:val="en-US"/>
              </w:rPr>
            </w:pPr>
            <w:r>
              <w:rPr>
                <w:lang w:val="en-US"/>
              </w:rPr>
              <w:t>1.6</w:t>
            </w:r>
          </w:p>
        </w:tc>
        <w:tc>
          <w:tcPr>
            <w:tcW w:w="4551" w:type="pct"/>
            <w:tcBorders>
              <w:top w:val="single" w:sz="4" w:space="0" w:color="auto"/>
              <w:left w:val="single" w:sz="4" w:space="0" w:color="auto"/>
              <w:bottom w:val="single" w:sz="4" w:space="0" w:color="auto"/>
              <w:right w:val="single" w:sz="4" w:space="0" w:color="auto"/>
            </w:tcBorders>
            <w:vAlign w:val="center"/>
          </w:tcPr>
          <w:p w14:paraId="2ECC33B4" w14:textId="77777777" w:rsidR="00FE49F6" w:rsidRPr="00B05D1E" w:rsidRDefault="00FE49F6" w:rsidP="00A153A0">
            <w:pPr>
              <w:jc w:val="both"/>
            </w:pPr>
            <w:r>
              <w:t>Выбор конфигурации/конфигураций 1с, наиболее точно соответствующей текущим и перспективным функциональным требованиям</w:t>
            </w:r>
          </w:p>
        </w:tc>
      </w:tr>
      <w:tr w:rsidR="00FE49F6" w:rsidRPr="00B05D1E" w14:paraId="36D138DB"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6EF719CF" w14:textId="77777777" w:rsidR="00FE49F6" w:rsidRPr="00DE4E28" w:rsidRDefault="00FE49F6" w:rsidP="00A153A0">
            <w:pPr>
              <w:jc w:val="center"/>
              <w:rPr>
                <w:lang w:val="en-US"/>
              </w:rPr>
            </w:pPr>
            <w:r>
              <w:rPr>
                <w:lang w:val="en-US"/>
              </w:rPr>
              <w:t>1.7</w:t>
            </w:r>
          </w:p>
        </w:tc>
        <w:tc>
          <w:tcPr>
            <w:tcW w:w="4551" w:type="pct"/>
            <w:tcBorders>
              <w:top w:val="single" w:sz="4" w:space="0" w:color="auto"/>
              <w:left w:val="single" w:sz="4" w:space="0" w:color="auto"/>
              <w:bottom w:val="single" w:sz="4" w:space="0" w:color="auto"/>
              <w:right w:val="single" w:sz="4" w:space="0" w:color="auto"/>
            </w:tcBorders>
            <w:vAlign w:val="center"/>
          </w:tcPr>
          <w:p w14:paraId="18A6171B" w14:textId="77777777" w:rsidR="00FE49F6" w:rsidRPr="00B05D1E" w:rsidRDefault="00FE49F6" w:rsidP="00A153A0">
            <w:pPr>
              <w:jc w:val="both"/>
            </w:pPr>
            <w:r>
              <w:t>Разработка детального план – графика работ по проекту</w:t>
            </w:r>
          </w:p>
        </w:tc>
      </w:tr>
      <w:tr w:rsidR="00FE49F6" w:rsidRPr="00B05D1E" w14:paraId="1C9699C2"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137EFF6E" w14:textId="77777777" w:rsidR="00FE49F6" w:rsidRPr="00DE4E28" w:rsidRDefault="00FE49F6" w:rsidP="00A153A0">
            <w:pPr>
              <w:jc w:val="center"/>
              <w:rPr>
                <w:lang w:val="en-US"/>
              </w:rPr>
            </w:pPr>
            <w:r>
              <w:rPr>
                <w:lang w:val="en-US"/>
              </w:rPr>
              <w:t>1.8</w:t>
            </w:r>
          </w:p>
        </w:tc>
        <w:tc>
          <w:tcPr>
            <w:tcW w:w="4551" w:type="pct"/>
            <w:tcBorders>
              <w:top w:val="single" w:sz="4" w:space="0" w:color="auto"/>
              <w:left w:val="single" w:sz="4" w:space="0" w:color="auto"/>
              <w:bottom w:val="single" w:sz="4" w:space="0" w:color="auto"/>
              <w:right w:val="single" w:sz="4" w:space="0" w:color="auto"/>
            </w:tcBorders>
            <w:vAlign w:val="center"/>
          </w:tcPr>
          <w:p w14:paraId="0A19D896" w14:textId="77777777" w:rsidR="00FE49F6" w:rsidRPr="00B05D1E" w:rsidRDefault="00FE49F6" w:rsidP="00A153A0">
            <w:pPr>
              <w:jc w:val="both"/>
            </w:pPr>
            <w:r>
              <w:t>Формирование требований к переносимым НСИ и историческим данным.</w:t>
            </w:r>
          </w:p>
        </w:tc>
      </w:tr>
      <w:tr w:rsidR="00FE49F6" w:rsidRPr="00B05D1E" w14:paraId="68992864"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89561D8" w14:textId="77777777" w:rsidR="00FE49F6" w:rsidRPr="00DE4E28" w:rsidRDefault="00FE49F6" w:rsidP="00A153A0">
            <w:pPr>
              <w:jc w:val="center"/>
              <w:rPr>
                <w:lang w:val="en-US"/>
              </w:rPr>
            </w:pPr>
            <w:r>
              <w:rPr>
                <w:lang w:val="en-US"/>
              </w:rPr>
              <w:t>1.9</w:t>
            </w:r>
          </w:p>
        </w:tc>
        <w:tc>
          <w:tcPr>
            <w:tcW w:w="4551" w:type="pct"/>
            <w:tcBorders>
              <w:top w:val="single" w:sz="4" w:space="0" w:color="auto"/>
              <w:left w:val="single" w:sz="4" w:space="0" w:color="auto"/>
              <w:bottom w:val="single" w:sz="4" w:space="0" w:color="auto"/>
              <w:right w:val="single" w:sz="4" w:space="0" w:color="auto"/>
            </w:tcBorders>
            <w:vAlign w:val="center"/>
          </w:tcPr>
          <w:p w14:paraId="75D78869" w14:textId="77777777" w:rsidR="00FE49F6" w:rsidRDefault="00FE49F6" w:rsidP="00A153A0">
            <w:pPr>
              <w:jc w:val="both"/>
            </w:pPr>
            <w:r>
              <w:t>Формирование спецификации специализированного и общесистемного программного обеспечения</w:t>
            </w:r>
          </w:p>
        </w:tc>
      </w:tr>
      <w:tr w:rsidR="00FE49F6" w:rsidRPr="00B05D1E" w14:paraId="474ACE2E"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6AF7518" w14:textId="77777777" w:rsidR="00FE49F6" w:rsidRPr="00DE4E28" w:rsidRDefault="00FE49F6" w:rsidP="00A153A0">
            <w:pPr>
              <w:jc w:val="center"/>
              <w:rPr>
                <w:lang w:val="en-US"/>
              </w:rPr>
            </w:pPr>
            <w:r>
              <w:rPr>
                <w:lang w:val="en-US"/>
              </w:rPr>
              <w:t>1.10</w:t>
            </w:r>
          </w:p>
        </w:tc>
        <w:tc>
          <w:tcPr>
            <w:tcW w:w="4551" w:type="pct"/>
            <w:tcBorders>
              <w:top w:val="single" w:sz="4" w:space="0" w:color="auto"/>
              <w:left w:val="single" w:sz="4" w:space="0" w:color="auto"/>
              <w:bottom w:val="single" w:sz="4" w:space="0" w:color="auto"/>
              <w:right w:val="single" w:sz="4" w:space="0" w:color="auto"/>
            </w:tcBorders>
            <w:vAlign w:val="center"/>
          </w:tcPr>
          <w:p w14:paraId="242C01B9" w14:textId="77777777" w:rsidR="00FE49F6" w:rsidRPr="00B05D1E" w:rsidRDefault="00FE49F6" w:rsidP="00A153A0">
            <w:pPr>
              <w:jc w:val="both"/>
            </w:pPr>
            <w:r>
              <w:t xml:space="preserve">Стратегия перевода пользователей для работы в Систему </w:t>
            </w:r>
          </w:p>
        </w:tc>
      </w:tr>
      <w:tr w:rsidR="00FE49F6" w:rsidRPr="00B05D1E" w14:paraId="4384EBB7" w14:textId="77777777" w:rsidTr="00A153A0">
        <w:trPr>
          <w:cantSplit/>
          <w:trHeight w:val="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BD4887D" w14:textId="77777777" w:rsidR="00FE49F6" w:rsidRPr="00F43C36" w:rsidRDefault="00FE49F6" w:rsidP="000161CB">
            <w:pPr>
              <w:pStyle w:val="af6"/>
              <w:numPr>
                <w:ilvl w:val="0"/>
                <w:numId w:val="55"/>
              </w:numPr>
              <w:suppressAutoHyphens w:val="0"/>
              <w:spacing w:after="160" w:line="259" w:lineRule="auto"/>
              <w:ind w:hanging="517"/>
              <w:rPr>
                <w:b/>
              </w:rPr>
            </w:pPr>
            <w:r w:rsidRPr="00F43C36">
              <w:rPr>
                <w:b/>
              </w:rPr>
              <w:lastRenderedPageBreak/>
              <w:t>Этап 2</w:t>
            </w:r>
            <w:r>
              <w:rPr>
                <w:b/>
              </w:rPr>
              <w:t>. Разработка и ввод в ПЭ функционального блока Релиза 1</w:t>
            </w:r>
            <w:r w:rsidRPr="00F43C36">
              <w:rPr>
                <w:b/>
              </w:rPr>
              <w:t xml:space="preserve"> </w:t>
            </w:r>
          </w:p>
        </w:tc>
      </w:tr>
      <w:tr w:rsidR="00FE49F6" w:rsidRPr="00B05D1E" w14:paraId="459EDE67"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D53B02F" w14:textId="77777777" w:rsidR="00FE49F6" w:rsidRPr="005219C1" w:rsidRDefault="00FE49F6" w:rsidP="00A153A0">
            <w:pPr>
              <w:jc w:val="center"/>
            </w:pPr>
            <w:r w:rsidRPr="00E15115">
              <w:t>2.1</w:t>
            </w:r>
          </w:p>
        </w:tc>
        <w:tc>
          <w:tcPr>
            <w:tcW w:w="4551" w:type="pct"/>
            <w:tcBorders>
              <w:top w:val="single" w:sz="4" w:space="0" w:color="auto"/>
              <w:left w:val="single" w:sz="4" w:space="0" w:color="auto"/>
              <w:bottom w:val="single" w:sz="4" w:space="0" w:color="auto"/>
              <w:right w:val="single" w:sz="4" w:space="0" w:color="auto"/>
            </w:tcBorders>
            <w:vAlign w:val="center"/>
          </w:tcPr>
          <w:p w14:paraId="6E9AD9B5" w14:textId="77777777" w:rsidR="00FE49F6" w:rsidRPr="00B05D1E" w:rsidRDefault="00FE49F6" w:rsidP="00A153A0">
            <w:pPr>
              <w:jc w:val="both"/>
            </w:pPr>
            <w:r>
              <w:t>Поставка выбранной конфигурации Системы, специализированного и общесистемного программного обеспечения необходимого для создания Релиза 1</w:t>
            </w:r>
          </w:p>
        </w:tc>
      </w:tr>
      <w:tr w:rsidR="00FE49F6" w:rsidRPr="00B05D1E" w14:paraId="3F68F349"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AC6F3C0" w14:textId="77777777" w:rsidR="00FE49F6" w:rsidRPr="00957A2A" w:rsidRDefault="00FE49F6" w:rsidP="00A153A0">
            <w:pPr>
              <w:jc w:val="center"/>
            </w:pPr>
            <w:r>
              <w:rPr>
                <w:lang w:val="en-US"/>
              </w:rPr>
              <w:t>2.</w:t>
            </w:r>
            <w:r>
              <w:t>2</w:t>
            </w:r>
          </w:p>
        </w:tc>
        <w:tc>
          <w:tcPr>
            <w:tcW w:w="4551" w:type="pct"/>
            <w:tcBorders>
              <w:top w:val="single" w:sz="4" w:space="0" w:color="auto"/>
              <w:left w:val="single" w:sz="4" w:space="0" w:color="auto"/>
              <w:bottom w:val="single" w:sz="4" w:space="0" w:color="auto"/>
              <w:right w:val="single" w:sz="4" w:space="0" w:color="auto"/>
            </w:tcBorders>
            <w:vAlign w:val="center"/>
          </w:tcPr>
          <w:p w14:paraId="3D8200E4" w14:textId="77777777" w:rsidR="00FE49F6" w:rsidRPr="00B05D1E" w:rsidRDefault="00FE49F6" w:rsidP="00A153A0">
            <w:pPr>
              <w:jc w:val="both"/>
            </w:pPr>
            <w:r w:rsidRPr="00B05D1E">
              <w:t>Проектирование целевых бизнес-процессов, разработка Частного технического задания на создание Релиза 1</w:t>
            </w:r>
          </w:p>
        </w:tc>
      </w:tr>
      <w:tr w:rsidR="00FE49F6" w:rsidRPr="00B05D1E" w14:paraId="7EA83BE5"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384A03CC" w14:textId="77777777" w:rsidR="00FE49F6" w:rsidRPr="00957A2A" w:rsidRDefault="00FE49F6" w:rsidP="00A153A0">
            <w:pPr>
              <w:jc w:val="center"/>
            </w:pPr>
            <w:r>
              <w:rPr>
                <w:lang w:val="en-US"/>
              </w:rPr>
              <w:t>2.</w:t>
            </w:r>
            <w:r>
              <w:t>2.1</w:t>
            </w:r>
          </w:p>
        </w:tc>
        <w:tc>
          <w:tcPr>
            <w:tcW w:w="4551" w:type="pct"/>
            <w:tcBorders>
              <w:top w:val="single" w:sz="4" w:space="0" w:color="auto"/>
              <w:left w:val="single" w:sz="4" w:space="0" w:color="auto"/>
              <w:bottom w:val="single" w:sz="4" w:space="0" w:color="auto"/>
              <w:right w:val="single" w:sz="4" w:space="0" w:color="auto"/>
            </w:tcBorders>
            <w:vAlign w:val="center"/>
          </w:tcPr>
          <w:p w14:paraId="0A807F81" w14:textId="77777777" w:rsidR="00FE49F6" w:rsidRPr="00B05D1E" w:rsidRDefault="00FE49F6" w:rsidP="00A153A0">
            <w:pPr>
              <w:ind w:left="800"/>
              <w:jc w:val="both"/>
            </w:pPr>
            <w:r>
              <w:t>Моделирование бизнес-процессов функционального блока Релиза 1 в типовой конфигурации Системы</w:t>
            </w:r>
          </w:p>
        </w:tc>
      </w:tr>
      <w:tr w:rsidR="00FE49F6" w:rsidRPr="00B05D1E" w14:paraId="56EB28FB"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170EBDB3" w14:textId="77777777" w:rsidR="00FE49F6" w:rsidRPr="00957A2A" w:rsidRDefault="00FE49F6" w:rsidP="00A153A0">
            <w:pPr>
              <w:jc w:val="center"/>
            </w:pPr>
            <w:r>
              <w:rPr>
                <w:lang w:val="en-US"/>
              </w:rPr>
              <w:t>2.</w:t>
            </w:r>
            <w:r>
              <w:t>2.2</w:t>
            </w:r>
          </w:p>
        </w:tc>
        <w:tc>
          <w:tcPr>
            <w:tcW w:w="4551" w:type="pct"/>
            <w:tcBorders>
              <w:top w:val="single" w:sz="4" w:space="0" w:color="auto"/>
              <w:left w:val="single" w:sz="4" w:space="0" w:color="auto"/>
              <w:bottom w:val="single" w:sz="4" w:space="0" w:color="auto"/>
              <w:right w:val="single" w:sz="4" w:space="0" w:color="auto"/>
            </w:tcBorders>
            <w:vAlign w:val="center"/>
          </w:tcPr>
          <w:p w14:paraId="2B903918" w14:textId="77777777" w:rsidR="00FE49F6" w:rsidRPr="00F43C36" w:rsidRDefault="00FE49F6" w:rsidP="00A153A0">
            <w:pPr>
              <w:ind w:left="800"/>
              <w:jc w:val="both"/>
            </w:pPr>
            <w:r>
              <w:t>Выявление функциональных разрывов, составление перечня функциональных разрывов, перечня отчетов для настройки и разработки, требований по интеграции с существующими ИС</w:t>
            </w:r>
            <w:r w:rsidRPr="00F43C36">
              <w:t xml:space="preserve">, </w:t>
            </w:r>
            <w:r>
              <w:t>перечня и формата переносимых НСИ и данных.</w:t>
            </w:r>
          </w:p>
        </w:tc>
      </w:tr>
      <w:tr w:rsidR="00FE49F6" w:rsidRPr="00B05D1E" w14:paraId="4D33AD3F"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1690082B" w14:textId="77777777" w:rsidR="00FE49F6" w:rsidRPr="00957A2A" w:rsidRDefault="00FE49F6" w:rsidP="00A153A0">
            <w:pPr>
              <w:jc w:val="center"/>
            </w:pPr>
            <w:r>
              <w:rPr>
                <w:lang w:val="en-US"/>
              </w:rPr>
              <w:t>2.</w:t>
            </w:r>
            <w:r>
              <w:t>2.3</w:t>
            </w:r>
          </w:p>
        </w:tc>
        <w:tc>
          <w:tcPr>
            <w:tcW w:w="4551" w:type="pct"/>
            <w:tcBorders>
              <w:top w:val="single" w:sz="4" w:space="0" w:color="auto"/>
              <w:left w:val="single" w:sz="4" w:space="0" w:color="auto"/>
              <w:bottom w:val="single" w:sz="4" w:space="0" w:color="auto"/>
              <w:right w:val="single" w:sz="4" w:space="0" w:color="auto"/>
            </w:tcBorders>
            <w:vAlign w:val="center"/>
          </w:tcPr>
          <w:p w14:paraId="2E960B13" w14:textId="77777777" w:rsidR="00FE49F6" w:rsidRPr="00F43C36" w:rsidRDefault="00FE49F6" w:rsidP="00A153A0">
            <w:pPr>
              <w:ind w:left="788"/>
              <w:jc w:val="both"/>
            </w:pPr>
            <w:r>
              <w:t>Разработка задания на доработку Системы в части функционала Релиза 1 Системы по выявленным функциональным разрывам.</w:t>
            </w:r>
            <w:r w:rsidRPr="00F43C36">
              <w:t xml:space="preserve">  </w:t>
            </w:r>
          </w:p>
        </w:tc>
      </w:tr>
      <w:tr w:rsidR="00FE49F6" w:rsidRPr="00B05D1E" w14:paraId="5CC35825"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28A1F74" w14:textId="77777777" w:rsidR="00FE49F6" w:rsidRPr="00957A2A" w:rsidRDefault="00FE49F6" w:rsidP="00A153A0">
            <w:pPr>
              <w:jc w:val="center"/>
            </w:pPr>
            <w:r>
              <w:rPr>
                <w:lang w:val="en-US"/>
              </w:rPr>
              <w:t>2.</w:t>
            </w:r>
            <w:r>
              <w:t>2.4</w:t>
            </w:r>
          </w:p>
        </w:tc>
        <w:tc>
          <w:tcPr>
            <w:tcW w:w="4551" w:type="pct"/>
            <w:tcBorders>
              <w:top w:val="single" w:sz="4" w:space="0" w:color="auto"/>
              <w:left w:val="single" w:sz="4" w:space="0" w:color="auto"/>
              <w:bottom w:val="single" w:sz="4" w:space="0" w:color="auto"/>
              <w:right w:val="single" w:sz="4" w:space="0" w:color="auto"/>
            </w:tcBorders>
            <w:vAlign w:val="center"/>
          </w:tcPr>
          <w:p w14:paraId="17E58F9E" w14:textId="77777777" w:rsidR="00FE49F6" w:rsidRPr="00B05D1E" w:rsidRDefault="00FE49F6" w:rsidP="00A153A0">
            <w:pPr>
              <w:ind w:left="792" w:hanging="4"/>
              <w:jc w:val="both"/>
            </w:pPr>
            <w:r>
              <w:t xml:space="preserve"> Разработка карты переноса исторических данных</w:t>
            </w:r>
            <w:r w:rsidRPr="00DE4E28">
              <w:t xml:space="preserve"> </w:t>
            </w:r>
            <w:r>
              <w:t>и данных из смежных информационных систем.</w:t>
            </w:r>
          </w:p>
        </w:tc>
      </w:tr>
      <w:tr w:rsidR="00FE49F6" w:rsidRPr="00B05D1E" w14:paraId="1D22BA89"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D1962AD" w14:textId="77777777" w:rsidR="00FE49F6" w:rsidRPr="00860BF2" w:rsidRDefault="00FE49F6" w:rsidP="00A153A0">
            <w:pPr>
              <w:jc w:val="center"/>
            </w:pPr>
            <w:r>
              <w:rPr>
                <w:lang w:val="en-US"/>
              </w:rPr>
              <w:t>2.</w:t>
            </w:r>
            <w:r>
              <w:t>3</w:t>
            </w:r>
          </w:p>
        </w:tc>
        <w:tc>
          <w:tcPr>
            <w:tcW w:w="4551" w:type="pct"/>
            <w:tcBorders>
              <w:top w:val="single" w:sz="4" w:space="0" w:color="auto"/>
              <w:left w:val="single" w:sz="4" w:space="0" w:color="auto"/>
              <w:bottom w:val="single" w:sz="4" w:space="0" w:color="auto"/>
              <w:right w:val="single" w:sz="4" w:space="0" w:color="auto"/>
            </w:tcBorders>
            <w:vAlign w:val="center"/>
          </w:tcPr>
          <w:p w14:paraId="61EB5B84" w14:textId="77777777" w:rsidR="00FE49F6" w:rsidRPr="008461E6" w:rsidRDefault="00FE49F6" w:rsidP="00A153A0">
            <w:pPr>
              <w:jc w:val="both"/>
            </w:pPr>
            <w:r w:rsidRPr="00B05D1E">
              <w:t>Создание и тестирование Релиза 1</w:t>
            </w:r>
            <w:r>
              <w:t>, перенос необходимых НСИ и исторических данных из 1С</w:t>
            </w:r>
            <w:r w:rsidRPr="008461E6">
              <w:t xml:space="preserve">: </w:t>
            </w:r>
            <w:r>
              <w:t>УПП, разработка инструкций администратора и пользователя.</w:t>
            </w:r>
          </w:p>
        </w:tc>
      </w:tr>
      <w:tr w:rsidR="00FE49F6" w:rsidRPr="00B05D1E" w14:paraId="6A0B01E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85ADC9B" w14:textId="77777777" w:rsidR="00FE49F6" w:rsidRPr="00860BF2" w:rsidRDefault="00FE49F6" w:rsidP="00A153A0">
            <w:pPr>
              <w:jc w:val="center"/>
            </w:pPr>
            <w:r>
              <w:rPr>
                <w:lang w:val="en-US"/>
              </w:rPr>
              <w:t>2.</w:t>
            </w:r>
            <w:r>
              <w:t>4</w:t>
            </w:r>
          </w:p>
        </w:tc>
        <w:tc>
          <w:tcPr>
            <w:tcW w:w="4551" w:type="pct"/>
            <w:tcBorders>
              <w:top w:val="single" w:sz="4" w:space="0" w:color="auto"/>
              <w:left w:val="single" w:sz="4" w:space="0" w:color="auto"/>
              <w:bottom w:val="single" w:sz="4" w:space="0" w:color="auto"/>
              <w:right w:val="single" w:sz="4" w:space="0" w:color="auto"/>
            </w:tcBorders>
            <w:vAlign w:val="center"/>
          </w:tcPr>
          <w:p w14:paraId="30CE010C" w14:textId="77777777" w:rsidR="00FE49F6" w:rsidRPr="00B05D1E" w:rsidRDefault="00FE49F6" w:rsidP="00A153A0">
            <w:pPr>
              <w:jc w:val="both"/>
            </w:pPr>
            <w:r w:rsidRPr="00B05D1E">
              <w:t>Подготовка к ОПЭ Релиза 1</w:t>
            </w:r>
            <w:r>
              <w:t>, обучение пользователей АРМ соответствующего функционального блока.</w:t>
            </w:r>
          </w:p>
        </w:tc>
      </w:tr>
      <w:tr w:rsidR="00FE49F6" w:rsidRPr="00B05D1E" w14:paraId="51DBD026"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355AF66" w14:textId="77777777" w:rsidR="00FE49F6" w:rsidRPr="00860BF2" w:rsidRDefault="00FE49F6" w:rsidP="00A153A0">
            <w:pPr>
              <w:jc w:val="center"/>
            </w:pPr>
            <w:r>
              <w:rPr>
                <w:lang w:val="en-US"/>
              </w:rPr>
              <w:t>2.</w:t>
            </w:r>
            <w:r>
              <w:t>5</w:t>
            </w:r>
          </w:p>
        </w:tc>
        <w:tc>
          <w:tcPr>
            <w:tcW w:w="4551" w:type="pct"/>
            <w:tcBorders>
              <w:top w:val="single" w:sz="4" w:space="0" w:color="auto"/>
              <w:left w:val="single" w:sz="4" w:space="0" w:color="auto"/>
              <w:bottom w:val="single" w:sz="4" w:space="0" w:color="auto"/>
              <w:right w:val="single" w:sz="4" w:space="0" w:color="auto"/>
            </w:tcBorders>
            <w:vAlign w:val="center"/>
          </w:tcPr>
          <w:p w14:paraId="4936AEC6" w14:textId="77777777" w:rsidR="00FE49F6" w:rsidRPr="00B05D1E" w:rsidRDefault="00FE49F6" w:rsidP="00A153A0">
            <w:pPr>
              <w:jc w:val="both"/>
            </w:pPr>
            <w:r w:rsidRPr="00B05D1E">
              <w:t xml:space="preserve">ОПЭ </w:t>
            </w:r>
            <w:r>
              <w:t xml:space="preserve">функционала </w:t>
            </w:r>
            <w:r w:rsidRPr="00B05D1E">
              <w:t>Релиза 1</w:t>
            </w:r>
            <w:r>
              <w:t xml:space="preserve"> (начать 01.01.2026 г., закончить 31.12.2026 г).</w:t>
            </w:r>
          </w:p>
        </w:tc>
      </w:tr>
      <w:tr w:rsidR="00FE49F6" w:rsidRPr="00B05D1E" w14:paraId="1A9E05AE"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8CD230F" w14:textId="77777777" w:rsidR="00FE49F6" w:rsidRPr="00860BF2" w:rsidRDefault="00FE49F6" w:rsidP="00A153A0">
            <w:pPr>
              <w:jc w:val="center"/>
            </w:pPr>
            <w:r>
              <w:rPr>
                <w:lang w:val="en-US"/>
              </w:rPr>
              <w:t>2.</w:t>
            </w:r>
            <w:r>
              <w:t>6</w:t>
            </w:r>
          </w:p>
        </w:tc>
        <w:tc>
          <w:tcPr>
            <w:tcW w:w="4551" w:type="pct"/>
            <w:tcBorders>
              <w:top w:val="single" w:sz="4" w:space="0" w:color="auto"/>
              <w:left w:val="single" w:sz="4" w:space="0" w:color="auto"/>
              <w:bottom w:val="single" w:sz="4" w:space="0" w:color="auto"/>
              <w:right w:val="single" w:sz="4" w:space="0" w:color="auto"/>
            </w:tcBorders>
            <w:vAlign w:val="center"/>
          </w:tcPr>
          <w:p w14:paraId="70C6EDCF" w14:textId="77777777" w:rsidR="00FE49F6" w:rsidRPr="00B05D1E" w:rsidRDefault="00FE49F6" w:rsidP="00A153A0">
            <w:pPr>
              <w:jc w:val="both"/>
            </w:pPr>
            <w:r>
              <w:t>ПЭ Релиза 1, выполнение сопровождения Релиза 1 (начать 01.01.2027 г., закончить 31.12.2027).</w:t>
            </w:r>
          </w:p>
        </w:tc>
      </w:tr>
      <w:tr w:rsidR="00FE49F6" w:rsidRPr="00B05D1E" w14:paraId="0383D6B3" w14:textId="77777777" w:rsidTr="00A153A0">
        <w:trPr>
          <w:cantSplit/>
          <w:trHeight w:val="532"/>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B4C91D8" w14:textId="77777777" w:rsidR="00FE49F6" w:rsidRPr="00B05D1E" w:rsidRDefault="00FE49F6" w:rsidP="000161CB">
            <w:pPr>
              <w:pStyle w:val="af6"/>
              <w:numPr>
                <w:ilvl w:val="0"/>
                <w:numId w:val="55"/>
              </w:numPr>
              <w:suppressAutoHyphens w:val="0"/>
              <w:ind w:hanging="516"/>
              <w:contextualSpacing w:val="0"/>
              <w:rPr>
                <w:b/>
                <w:bCs/>
              </w:rPr>
            </w:pPr>
            <w:r>
              <w:rPr>
                <w:b/>
                <w:bCs/>
              </w:rPr>
              <w:t>Этап 3.</w:t>
            </w:r>
            <w:r w:rsidRPr="00B05D1E">
              <w:rPr>
                <w:b/>
                <w:bCs/>
              </w:rPr>
              <w:t xml:space="preserve"> </w:t>
            </w:r>
            <w:r>
              <w:rPr>
                <w:b/>
              </w:rPr>
              <w:t xml:space="preserve">Разработка и ввод в ПЭ функционального блока Релиза 2 </w:t>
            </w:r>
          </w:p>
        </w:tc>
      </w:tr>
      <w:tr w:rsidR="00FE49F6" w:rsidRPr="00B05D1E" w14:paraId="23E256C1"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3D05296" w14:textId="77777777" w:rsidR="00FE49F6" w:rsidRDefault="00FE49F6" w:rsidP="00A153A0">
            <w:pPr>
              <w:jc w:val="center"/>
            </w:pPr>
            <w:r>
              <w:t>3.1</w:t>
            </w:r>
          </w:p>
        </w:tc>
        <w:tc>
          <w:tcPr>
            <w:tcW w:w="4551" w:type="pct"/>
            <w:tcBorders>
              <w:top w:val="single" w:sz="4" w:space="0" w:color="auto"/>
              <w:left w:val="single" w:sz="4" w:space="0" w:color="auto"/>
              <w:bottom w:val="single" w:sz="4" w:space="0" w:color="auto"/>
              <w:right w:val="single" w:sz="4" w:space="0" w:color="auto"/>
            </w:tcBorders>
            <w:vAlign w:val="center"/>
          </w:tcPr>
          <w:p w14:paraId="19FD4239" w14:textId="77777777" w:rsidR="00FE49F6" w:rsidRPr="00B05D1E" w:rsidRDefault="00FE49F6" w:rsidP="00A153A0">
            <w:pPr>
              <w:jc w:val="both"/>
            </w:pPr>
            <w:r>
              <w:t>Поставка специализированного и общесистемного программного обеспечения необходимого для создания Релиза 2 (если применимо).</w:t>
            </w:r>
          </w:p>
        </w:tc>
      </w:tr>
      <w:tr w:rsidR="00FE49F6" w:rsidRPr="00B05D1E" w14:paraId="09D9DF40"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3D26FFFB" w14:textId="77777777" w:rsidR="00FE49F6" w:rsidRPr="00B05D1E" w:rsidRDefault="00FE49F6" w:rsidP="00A153A0">
            <w:pPr>
              <w:jc w:val="center"/>
            </w:pPr>
            <w:r>
              <w:t>3</w:t>
            </w:r>
            <w:r w:rsidRPr="00B05D1E">
              <w:t>.</w:t>
            </w:r>
            <w:r>
              <w:t>2</w:t>
            </w:r>
          </w:p>
        </w:tc>
        <w:tc>
          <w:tcPr>
            <w:tcW w:w="4551" w:type="pct"/>
            <w:tcBorders>
              <w:top w:val="single" w:sz="4" w:space="0" w:color="auto"/>
              <w:left w:val="single" w:sz="4" w:space="0" w:color="auto"/>
              <w:bottom w:val="single" w:sz="4" w:space="0" w:color="auto"/>
              <w:right w:val="single" w:sz="4" w:space="0" w:color="auto"/>
            </w:tcBorders>
            <w:vAlign w:val="center"/>
          </w:tcPr>
          <w:p w14:paraId="1C37202B" w14:textId="77777777" w:rsidR="00FE49F6" w:rsidRPr="00B05D1E" w:rsidRDefault="00FE49F6" w:rsidP="00A153A0">
            <w:pPr>
              <w:jc w:val="both"/>
            </w:pPr>
            <w:r w:rsidRPr="00B05D1E">
              <w:t xml:space="preserve">Проектирование целевых бизнес-процессов, разработка Частного технического задания на создание Релиза </w:t>
            </w:r>
            <w:r>
              <w:t>2.</w:t>
            </w:r>
          </w:p>
        </w:tc>
      </w:tr>
      <w:tr w:rsidR="00FE49F6" w:rsidRPr="00B05D1E" w14:paraId="480DF3DB"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656549F" w14:textId="77777777" w:rsidR="00FE49F6" w:rsidRPr="00B05D1E" w:rsidRDefault="00FE49F6" w:rsidP="00A153A0">
            <w:pPr>
              <w:jc w:val="center"/>
            </w:pPr>
            <w:r>
              <w:t>3</w:t>
            </w:r>
            <w:r w:rsidRPr="00B05D1E">
              <w:t>.</w:t>
            </w:r>
            <w:r>
              <w:t>2.</w:t>
            </w:r>
            <w:r w:rsidRPr="00B05D1E">
              <w:t>2</w:t>
            </w:r>
          </w:p>
        </w:tc>
        <w:tc>
          <w:tcPr>
            <w:tcW w:w="4551" w:type="pct"/>
            <w:tcBorders>
              <w:top w:val="single" w:sz="4" w:space="0" w:color="auto"/>
              <w:left w:val="single" w:sz="4" w:space="0" w:color="auto"/>
              <w:bottom w:val="single" w:sz="4" w:space="0" w:color="auto"/>
              <w:right w:val="single" w:sz="4" w:space="0" w:color="auto"/>
            </w:tcBorders>
            <w:vAlign w:val="center"/>
          </w:tcPr>
          <w:p w14:paraId="38F91E58" w14:textId="77777777" w:rsidR="00FE49F6" w:rsidRPr="00B05D1E" w:rsidRDefault="00FE49F6" w:rsidP="00A153A0">
            <w:pPr>
              <w:ind w:left="934"/>
              <w:jc w:val="both"/>
            </w:pPr>
            <w:r>
              <w:t>Моделирование бизнес-процессов функционального блока Релиза 2 в типовой конфигурации Системы.</w:t>
            </w:r>
          </w:p>
        </w:tc>
      </w:tr>
      <w:tr w:rsidR="00FE49F6" w:rsidRPr="00B05D1E" w14:paraId="2F828D98"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A50E2E3" w14:textId="77777777" w:rsidR="00FE49F6" w:rsidRPr="00B05D1E" w:rsidRDefault="00FE49F6" w:rsidP="00A153A0">
            <w:pPr>
              <w:jc w:val="center"/>
            </w:pPr>
            <w:r>
              <w:t>3</w:t>
            </w:r>
            <w:r w:rsidRPr="00B05D1E">
              <w:t>.</w:t>
            </w:r>
            <w:r>
              <w:t>2.3</w:t>
            </w:r>
          </w:p>
        </w:tc>
        <w:tc>
          <w:tcPr>
            <w:tcW w:w="4551" w:type="pct"/>
            <w:tcBorders>
              <w:top w:val="single" w:sz="4" w:space="0" w:color="auto"/>
              <w:left w:val="single" w:sz="4" w:space="0" w:color="auto"/>
              <w:bottom w:val="single" w:sz="4" w:space="0" w:color="auto"/>
              <w:right w:val="single" w:sz="4" w:space="0" w:color="auto"/>
            </w:tcBorders>
            <w:vAlign w:val="center"/>
          </w:tcPr>
          <w:p w14:paraId="6C1CFF7F" w14:textId="77777777" w:rsidR="00FE49F6" w:rsidRPr="00B05D1E" w:rsidRDefault="00FE49F6" w:rsidP="00A153A0">
            <w:pPr>
              <w:ind w:left="934"/>
              <w:jc w:val="both"/>
            </w:pPr>
            <w:r>
              <w:t>Выявление функциональных разрывов, составление перечня функциональных разрывов, перечня отчетов для настройки и разработки, требований по интеграции с существующими ИС</w:t>
            </w:r>
            <w:r w:rsidRPr="00F43C36">
              <w:t xml:space="preserve">, </w:t>
            </w:r>
            <w:r>
              <w:t>перечня и формата переносимых НСИ и данных.</w:t>
            </w:r>
          </w:p>
        </w:tc>
      </w:tr>
      <w:tr w:rsidR="00FE49F6" w:rsidRPr="00B05D1E" w14:paraId="657FFF95"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3E7ECDC5" w14:textId="77777777" w:rsidR="00FE49F6" w:rsidRPr="00B05D1E" w:rsidRDefault="00FE49F6" w:rsidP="00A153A0">
            <w:pPr>
              <w:jc w:val="center"/>
            </w:pPr>
            <w:r>
              <w:t>3</w:t>
            </w:r>
            <w:r w:rsidRPr="00B05D1E">
              <w:t>.</w:t>
            </w:r>
            <w:r>
              <w:t>2.4</w:t>
            </w:r>
          </w:p>
        </w:tc>
        <w:tc>
          <w:tcPr>
            <w:tcW w:w="4551" w:type="pct"/>
            <w:tcBorders>
              <w:top w:val="single" w:sz="4" w:space="0" w:color="auto"/>
              <w:left w:val="single" w:sz="4" w:space="0" w:color="auto"/>
              <w:bottom w:val="single" w:sz="4" w:space="0" w:color="auto"/>
              <w:right w:val="single" w:sz="4" w:space="0" w:color="auto"/>
            </w:tcBorders>
            <w:vAlign w:val="center"/>
          </w:tcPr>
          <w:p w14:paraId="21A8D855" w14:textId="77777777" w:rsidR="00FE49F6" w:rsidRPr="00B05D1E" w:rsidRDefault="00FE49F6" w:rsidP="00A153A0">
            <w:pPr>
              <w:ind w:left="934"/>
              <w:jc w:val="both"/>
            </w:pPr>
            <w:r>
              <w:t>Разработка задания на доработку Системы в части функционала Релиза 2 Системы по выявленным функциональным разрывам.</w:t>
            </w:r>
            <w:r w:rsidRPr="00F43C36">
              <w:t xml:space="preserve">  </w:t>
            </w:r>
          </w:p>
        </w:tc>
      </w:tr>
      <w:tr w:rsidR="00FE49F6" w:rsidRPr="00B05D1E" w14:paraId="049DFC50"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A7CD4A3" w14:textId="77777777" w:rsidR="00FE49F6" w:rsidRPr="00B05D1E" w:rsidRDefault="00FE49F6" w:rsidP="00A153A0">
            <w:pPr>
              <w:jc w:val="center"/>
            </w:pPr>
            <w:r>
              <w:t>3</w:t>
            </w:r>
            <w:r w:rsidRPr="00B05D1E">
              <w:t>.</w:t>
            </w:r>
            <w:r>
              <w:t>2.5</w:t>
            </w:r>
          </w:p>
        </w:tc>
        <w:tc>
          <w:tcPr>
            <w:tcW w:w="4551" w:type="pct"/>
            <w:tcBorders>
              <w:top w:val="single" w:sz="4" w:space="0" w:color="auto"/>
              <w:left w:val="single" w:sz="4" w:space="0" w:color="auto"/>
              <w:bottom w:val="single" w:sz="4" w:space="0" w:color="auto"/>
              <w:right w:val="single" w:sz="4" w:space="0" w:color="auto"/>
            </w:tcBorders>
            <w:vAlign w:val="center"/>
          </w:tcPr>
          <w:p w14:paraId="21F6656E" w14:textId="77777777" w:rsidR="00FE49F6" w:rsidRPr="00B05D1E" w:rsidRDefault="00FE49F6" w:rsidP="00A153A0">
            <w:pPr>
              <w:ind w:left="934"/>
              <w:jc w:val="both"/>
            </w:pPr>
            <w:r>
              <w:t xml:space="preserve"> Разработка карты переноса исторических данных</w:t>
            </w:r>
            <w:r w:rsidRPr="00DE4E28">
              <w:t xml:space="preserve"> </w:t>
            </w:r>
            <w:r>
              <w:t>и данных из смежных информационных систем (если применимо).</w:t>
            </w:r>
          </w:p>
        </w:tc>
      </w:tr>
      <w:tr w:rsidR="00FE49F6" w:rsidRPr="00B05D1E" w14:paraId="4BCEA937"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3BE54A40" w14:textId="77777777" w:rsidR="00FE49F6" w:rsidRPr="00B05D1E" w:rsidRDefault="00FE49F6" w:rsidP="00A153A0">
            <w:pPr>
              <w:jc w:val="center"/>
            </w:pPr>
            <w:r>
              <w:t>3</w:t>
            </w:r>
            <w:r w:rsidRPr="00B05D1E">
              <w:t>.</w:t>
            </w:r>
            <w:r>
              <w:t>2.6</w:t>
            </w:r>
          </w:p>
        </w:tc>
        <w:tc>
          <w:tcPr>
            <w:tcW w:w="4551" w:type="pct"/>
            <w:tcBorders>
              <w:top w:val="single" w:sz="4" w:space="0" w:color="auto"/>
              <w:left w:val="single" w:sz="4" w:space="0" w:color="auto"/>
              <w:bottom w:val="single" w:sz="4" w:space="0" w:color="auto"/>
              <w:right w:val="single" w:sz="4" w:space="0" w:color="auto"/>
            </w:tcBorders>
            <w:vAlign w:val="center"/>
          </w:tcPr>
          <w:p w14:paraId="665E5423" w14:textId="77777777" w:rsidR="00FE49F6" w:rsidRPr="00B05D1E" w:rsidRDefault="00FE49F6" w:rsidP="00A153A0">
            <w:pPr>
              <w:ind w:left="934"/>
              <w:jc w:val="both"/>
            </w:pPr>
            <w:r w:rsidRPr="00B05D1E">
              <w:t xml:space="preserve">Создание и тестирование Релиза </w:t>
            </w:r>
            <w:r>
              <w:t>2, перенос необходимых НСИ и исторических данных из смежных систем и 1С</w:t>
            </w:r>
            <w:r w:rsidRPr="008461E6">
              <w:t xml:space="preserve">: </w:t>
            </w:r>
            <w:r>
              <w:t>УПП (если применимо), разработка инструкций администратора и пользователя по функциональности АРМ Релиза 2.</w:t>
            </w:r>
          </w:p>
        </w:tc>
      </w:tr>
      <w:tr w:rsidR="00FE49F6" w:rsidRPr="00B05D1E" w14:paraId="19F02CA5"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23E8F67" w14:textId="77777777" w:rsidR="00FE49F6" w:rsidRPr="00B05D1E" w:rsidRDefault="00FE49F6" w:rsidP="00A153A0">
            <w:pPr>
              <w:jc w:val="center"/>
            </w:pPr>
            <w:r>
              <w:t>3.3</w:t>
            </w:r>
          </w:p>
        </w:tc>
        <w:tc>
          <w:tcPr>
            <w:tcW w:w="4551" w:type="pct"/>
            <w:tcBorders>
              <w:top w:val="single" w:sz="4" w:space="0" w:color="auto"/>
              <w:left w:val="single" w:sz="4" w:space="0" w:color="auto"/>
              <w:bottom w:val="single" w:sz="4" w:space="0" w:color="auto"/>
              <w:right w:val="single" w:sz="4" w:space="0" w:color="auto"/>
            </w:tcBorders>
            <w:vAlign w:val="center"/>
          </w:tcPr>
          <w:p w14:paraId="451035E3" w14:textId="77777777" w:rsidR="00FE49F6" w:rsidRPr="00B05D1E" w:rsidRDefault="00FE49F6" w:rsidP="00A153A0">
            <w:pPr>
              <w:jc w:val="both"/>
            </w:pPr>
            <w:r w:rsidRPr="00B05D1E">
              <w:t xml:space="preserve">Подготовка к ОПЭ Релиза </w:t>
            </w:r>
            <w:r>
              <w:t>2, обучение пользователей АРМ соответствующего функционального блока.</w:t>
            </w:r>
          </w:p>
        </w:tc>
      </w:tr>
      <w:tr w:rsidR="00FE49F6" w:rsidRPr="00B05D1E" w14:paraId="30AC8C38"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2DED6DFD" w14:textId="77777777" w:rsidR="00FE49F6" w:rsidRPr="00B05D1E" w:rsidRDefault="00FE49F6" w:rsidP="00A153A0">
            <w:pPr>
              <w:jc w:val="center"/>
            </w:pPr>
            <w:r>
              <w:t>3.4</w:t>
            </w:r>
          </w:p>
        </w:tc>
        <w:tc>
          <w:tcPr>
            <w:tcW w:w="4551" w:type="pct"/>
            <w:tcBorders>
              <w:top w:val="single" w:sz="4" w:space="0" w:color="auto"/>
              <w:left w:val="single" w:sz="4" w:space="0" w:color="auto"/>
              <w:bottom w:val="single" w:sz="4" w:space="0" w:color="auto"/>
              <w:right w:val="single" w:sz="4" w:space="0" w:color="auto"/>
            </w:tcBorders>
            <w:vAlign w:val="center"/>
          </w:tcPr>
          <w:p w14:paraId="08A157A8" w14:textId="77777777" w:rsidR="00FE49F6" w:rsidRPr="00B05D1E" w:rsidRDefault="00FE49F6" w:rsidP="00A153A0">
            <w:pPr>
              <w:jc w:val="both"/>
            </w:pPr>
            <w:r w:rsidRPr="00B05D1E">
              <w:t xml:space="preserve">ОПЭ </w:t>
            </w:r>
            <w:r>
              <w:t xml:space="preserve">функционала </w:t>
            </w:r>
            <w:r w:rsidRPr="00B05D1E">
              <w:t xml:space="preserve">Релиза </w:t>
            </w:r>
            <w:r>
              <w:t>2 (начать не позднее 01.05.2027 г., длительность 6 мес.).</w:t>
            </w:r>
          </w:p>
        </w:tc>
      </w:tr>
      <w:tr w:rsidR="00FE49F6" w:rsidRPr="00B05D1E" w14:paraId="4DA9125B"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668BFF0F" w14:textId="77777777" w:rsidR="00FE49F6" w:rsidRPr="00B05D1E" w:rsidRDefault="00FE49F6" w:rsidP="00A153A0">
            <w:pPr>
              <w:jc w:val="center"/>
            </w:pPr>
            <w:r>
              <w:t>3.5</w:t>
            </w:r>
          </w:p>
        </w:tc>
        <w:tc>
          <w:tcPr>
            <w:tcW w:w="4551" w:type="pct"/>
            <w:tcBorders>
              <w:top w:val="single" w:sz="4" w:space="0" w:color="auto"/>
              <w:left w:val="single" w:sz="4" w:space="0" w:color="auto"/>
              <w:bottom w:val="single" w:sz="4" w:space="0" w:color="auto"/>
              <w:right w:val="single" w:sz="4" w:space="0" w:color="auto"/>
            </w:tcBorders>
            <w:vAlign w:val="center"/>
          </w:tcPr>
          <w:p w14:paraId="23C4BD90" w14:textId="77777777" w:rsidR="00FE49F6" w:rsidRPr="00B05D1E" w:rsidRDefault="00FE49F6" w:rsidP="00A153A0">
            <w:pPr>
              <w:jc w:val="both"/>
            </w:pPr>
            <w:r>
              <w:t>ПЭ Релиза 2, выполнение сопровождения Релиза 2 (начать не позднее 01.11.2027 г., длительность 6 мес.).</w:t>
            </w:r>
          </w:p>
        </w:tc>
      </w:tr>
      <w:tr w:rsidR="00FE49F6" w:rsidRPr="00B05D1E" w14:paraId="1D2E0C7F" w14:textId="77777777" w:rsidTr="00A153A0">
        <w:trPr>
          <w:cantSplit/>
          <w:trHeight w:val="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A320D1D" w14:textId="77777777" w:rsidR="00FE49F6" w:rsidRPr="00B02197" w:rsidRDefault="00FE49F6" w:rsidP="000161CB">
            <w:pPr>
              <w:pStyle w:val="af6"/>
              <w:numPr>
                <w:ilvl w:val="0"/>
                <w:numId w:val="55"/>
              </w:numPr>
              <w:suppressAutoHyphens w:val="0"/>
              <w:spacing w:after="160" w:line="259" w:lineRule="auto"/>
            </w:pPr>
            <w:r w:rsidRPr="00B02197">
              <w:rPr>
                <w:b/>
                <w:bCs/>
              </w:rPr>
              <w:t xml:space="preserve">Этап 4. </w:t>
            </w:r>
            <w:r w:rsidRPr="00B02197">
              <w:rPr>
                <w:b/>
              </w:rPr>
              <w:t>Разработка и ввод в ПЭ функционального блока Релиза 3</w:t>
            </w:r>
          </w:p>
        </w:tc>
      </w:tr>
      <w:tr w:rsidR="00FE49F6" w:rsidRPr="00B05D1E" w14:paraId="79D84E18"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AA21A63" w14:textId="77777777" w:rsidR="00FE49F6" w:rsidRPr="00B05D1E" w:rsidRDefault="00FE49F6" w:rsidP="00A153A0">
            <w:pPr>
              <w:jc w:val="center"/>
            </w:pPr>
            <w:r>
              <w:t>4.1</w:t>
            </w:r>
          </w:p>
        </w:tc>
        <w:tc>
          <w:tcPr>
            <w:tcW w:w="4551" w:type="pct"/>
            <w:tcBorders>
              <w:top w:val="single" w:sz="4" w:space="0" w:color="auto"/>
              <w:left w:val="single" w:sz="4" w:space="0" w:color="auto"/>
              <w:bottom w:val="single" w:sz="4" w:space="0" w:color="auto"/>
              <w:right w:val="single" w:sz="4" w:space="0" w:color="auto"/>
            </w:tcBorders>
            <w:vAlign w:val="center"/>
          </w:tcPr>
          <w:p w14:paraId="07DB0EED" w14:textId="77777777" w:rsidR="00FE49F6" w:rsidRPr="00B05D1E" w:rsidRDefault="00FE49F6" w:rsidP="00A153A0">
            <w:r>
              <w:t>Поставка специализированного и общесистемного программного обеспечения необходимого для создания Релиза 3 (если применимо)</w:t>
            </w:r>
          </w:p>
        </w:tc>
      </w:tr>
      <w:tr w:rsidR="00FE49F6" w:rsidRPr="00B05D1E" w14:paraId="1F43A8D7"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A38F12A" w14:textId="77777777" w:rsidR="00FE49F6" w:rsidRPr="00B05D1E" w:rsidRDefault="00FE49F6" w:rsidP="00A153A0">
            <w:pPr>
              <w:jc w:val="center"/>
            </w:pPr>
            <w:r>
              <w:t>4.2</w:t>
            </w:r>
          </w:p>
        </w:tc>
        <w:tc>
          <w:tcPr>
            <w:tcW w:w="4551" w:type="pct"/>
            <w:tcBorders>
              <w:top w:val="single" w:sz="4" w:space="0" w:color="auto"/>
              <w:left w:val="single" w:sz="4" w:space="0" w:color="auto"/>
              <w:bottom w:val="single" w:sz="4" w:space="0" w:color="auto"/>
              <w:right w:val="single" w:sz="4" w:space="0" w:color="auto"/>
            </w:tcBorders>
            <w:vAlign w:val="center"/>
          </w:tcPr>
          <w:p w14:paraId="7588E199" w14:textId="77777777" w:rsidR="00FE49F6" w:rsidRPr="00B05D1E" w:rsidRDefault="00FE49F6" w:rsidP="00A153A0">
            <w:r w:rsidRPr="00B05D1E">
              <w:t xml:space="preserve">Проектирование целевых бизнес-процессов, разработка Частного технического задания на создание Релиза </w:t>
            </w:r>
            <w:r>
              <w:t>3</w:t>
            </w:r>
          </w:p>
        </w:tc>
      </w:tr>
      <w:tr w:rsidR="00FE49F6" w:rsidRPr="00B05D1E" w14:paraId="181DDE26"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1B0F622" w14:textId="77777777" w:rsidR="00FE49F6" w:rsidRPr="00B05D1E" w:rsidRDefault="00FE49F6" w:rsidP="00A153A0">
            <w:pPr>
              <w:jc w:val="center"/>
            </w:pPr>
            <w:r>
              <w:t>4.2.1</w:t>
            </w:r>
          </w:p>
        </w:tc>
        <w:tc>
          <w:tcPr>
            <w:tcW w:w="4551" w:type="pct"/>
            <w:tcBorders>
              <w:top w:val="single" w:sz="4" w:space="0" w:color="auto"/>
              <w:left w:val="single" w:sz="4" w:space="0" w:color="auto"/>
              <w:bottom w:val="single" w:sz="4" w:space="0" w:color="auto"/>
              <w:right w:val="single" w:sz="4" w:space="0" w:color="auto"/>
            </w:tcBorders>
            <w:vAlign w:val="center"/>
          </w:tcPr>
          <w:p w14:paraId="7CDF2866" w14:textId="77777777" w:rsidR="00FE49F6" w:rsidRPr="00B05D1E" w:rsidRDefault="00FE49F6" w:rsidP="00A153A0">
            <w:pPr>
              <w:ind w:left="934"/>
              <w:jc w:val="both"/>
            </w:pPr>
            <w:r>
              <w:t>Моделирование бизнес-процессов функционального блока Релиза 3 в типовой конфигурации Системы</w:t>
            </w:r>
          </w:p>
        </w:tc>
      </w:tr>
      <w:tr w:rsidR="00FE49F6" w:rsidRPr="00B05D1E" w14:paraId="215AC133"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CE02368" w14:textId="77777777" w:rsidR="00FE49F6" w:rsidRPr="00B05D1E" w:rsidRDefault="00FE49F6" w:rsidP="00A153A0">
            <w:pPr>
              <w:jc w:val="center"/>
            </w:pPr>
            <w:r>
              <w:t>4.2.2</w:t>
            </w:r>
          </w:p>
        </w:tc>
        <w:tc>
          <w:tcPr>
            <w:tcW w:w="4551" w:type="pct"/>
            <w:tcBorders>
              <w:top w:val="single" w:sz="4" w:space="0" w:color="auto"/>
              <w:left w:val="single" w:sz="4" w:space="0" w:color="auto"/>
              <w:bottom w:val="single" w:sz="4" w:space="0" w:color="auto"/>
              <w:right w:val="single" w:sz="4" w:space="0" w:color="auto"/>
            </w:tcBorders>
            <w:vAlign w:val="center"/>
          </w:tcPr>
          <w:p w14:paraId="4DBB312F" w14:textId="77777777" w:rsidR="00FE49F6" w:rsidRPr="00B05D1E" w:rsidRDefault="00FE49F6" w:rsidP="00A153A0">
            <w:pPr>
              <w:ind w:left="934"/>
              <w:jc w:val="both"/>
            </w:pPr>
            <w:r>
              <w:t>Выявление функциональных разрывов, составление перечня функциональных разрывов, перечня отчетов для настройки и разработки, требований по интеграции с существующими ИС</w:t>
            </w:r>
            <w:r w:rsidRPr="00F43C36">
              <w:t xml:space="preserve">, </w:t>
            </w:r>
            <w:r>
              <w:t>перечня и формата переносимых НСИ и данных.</w:t>
            </w:r>
          </w:p>
        </w:tc>
      </w:tr>
      <w:tr w:rsidR="00FE49F6" w:rsidRPr="00B05D1E" w14:paraId="149F6E8A"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31B2954C" w14:textId="77777777" w:rsidR="00FE49F6" w:rsidRPr="00B05D1E" w:rsidRDefault="00FE49F6" w:rsidP="00A153A0">
            <w:pPr>
              <w:jc w:val="center"/>
            </w:pPr>
            <w:r>
              <w:t>4.2.3</w:t>
            </w:r>
          </w:p>
        </w:tc>
        <w:tc>
          <w:tcPr>
            <w:tcW w:w="4551" w:type="pct"/>
            <w:tcBorders>
              <w:top w:val="single" w:sz="4" w:space="0" w:color="auto"/>
              <w:left w:val="single" w:sz="4" w:space="0" w:color="auto"/>
              <w:bottom w:val="single" w:sz="4" w:space="0" w:color="auto"/>
              <w:right w:val="single" w:sz="4" w:space="0" w:color="auto"/>
            </w:tcBorders>
            <w:vAlign w:val="center"/>
          </w:tcPr>
          <w:p w14:paraId="2B16614C" w14:textId="77777777" w:rsidR="00FE49F6" w:rsidRPr="00B05D1E" w:rsidRDefault="00FE49F6" w:rsidP="00A153A0">
            <w:pPr>
              <w:ind w:left="934"/>
              <w:jc w:val="both"/>
            </w:pPr>
            <w:r>
              <w:t>Разработка задания на доработку Системы в части функционала Релиза 3 Системы по выявленным функциональным разрывам.</w:t>
            </w:r>
            <w:r w:rsidRPr="00F43C36">
              <w:t xml:space="preserve">  </w:t>
            </w:r>
          </w:p>
        </w:tc>
      </w:tr>
      <w:tr w:rsidR="00FE49F6" w:rsidRPr="00B05D1E" w14:paraId="1957A79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3605403" w14:textId="77777777" w:rsidR="00FE49F6" w:rsidRPr="00B05D1E" w:rsidRDefault="00FE49F6" w:rsidP="00A153A0">
            <w:pPr>
              <w:jc w:val="center"/>
            </w:pPr>
            <w:r>
              <w:t>4.2.4</w:t>
            </w:r>
          </w:p>
        </w:tc>
        <w:tc>
          <w:tcPr>
            <w:tcW w:w="4551" w:type="pct"/>
            <w:tcBorders>
              <w:top w:val="single" w:sz="4" w:space="0" w:color="auto"/>
              <w:left w:val="single" w:sz="4" w:space="0" w:color="auto"/>
              <w:bottom w:val="single" w:sz="4" w:space="0" w:color="auto"/>
              <w:right w:val="single" w:sz="4" w:space="0" w:color="auto"/>
            </w:tcBorders>
            <w:vAlign w:val="center"/>
          </w:tcPr>
          <w:p w14:paraId="6183D38D" w14:textId="77777777" w:rsidR="00FE49F6" w:rsidRPr="00B05D1E" w:rsidRDefault="00FE49F6" w:rsidP="00A153A0">
            <w:pPr>
              <w:ind w:left="934"/>
              <w:jc w:val="both"/>
            </w:pPr>
            <w:r>
              <w:t>Разработка карты переноса исторических данных</w:t>
            </w:r>
            <w:r w:rsidRPr="00DE4E28">
              <w:t xml:space="preserve"> </w:t>
            </w:r>
            <w:r>
              <w:t>и данных из смежных информационных систем (если применимо).</w:t>
            </w:r>
          </w:p>
        </w:tc>
      </w:tr>
      <w:tr w:rsidR="00FE49F6" w:rsidRPr="00B05D1E" w14:paraId="12BF14E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52C5C7EA" w14:textId="77777777" w:rsidR="00FE49F6" w:rsidRPr="00B05D1E" w:rsidRDefault="00FE49F6" w:rsidP="00A153A0">
            <w:pPr>
              <w:jc w:val="center"/>
            </w:pPr>
            <w:r>
              <w:lastRenderedPageBreak/>
              <w:t>4.2.5</w:t>
            </w:r>
          </w:p>
        </w:tc>
        <w:tc>
          <w:tcPr>
            <w:tcW w:w="4551" w:type="pct"/>
            <w:tcBorders>
              <w:top w:val="single" w:sz="4" w:space="0" w:color="auto"/>
              <w:left w:val="single" w:sz="4" w:space="0" w:color="auto"/>
              <w:bottom w:val="single" w:sz="4" w:space="0" w:color="auto"/>
              <w:right w:val="single" w:sz="4" w:space="0" w:color="auto"/>
            </w:tcBorders>
            <w:vAlign w:val="center"/>
          </w:tcPr>
          <w:p w14:paraId="08933759" w14:textId="77777777" w:rsidR="00FE49F6" w:rsidRPr="00B05D1E" w:rsidRDefault="00FE49F6" w:rsidP="00A153A0">
            <w:pPr>
              <w:ind w:left="934"/>
              <w:jc w:val="both"/>
            </w:pPr>
            <w:r w:rsidRPr="00B05D1E">
              <w:t xml:space="preserve">Создание и тестирование Релиза </w:t>
            </w:r>
            <w:r>
              <w:t>3, перенос необходимых НСИ и исторических данных из смежных информационных систем (если применимо), разработка инструкций администратора и пользователя по функциональности АРМ Релиза 3.</w:t>
            </w:r>
          </w:p>
        </w:tc>
      </w:tr>
      <w:tr w:rsidR="00FE49F6" w:rsidRPr="00B05D1E" w14:paraId="5F5E673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7924F11" w14:textId="77777777" w:rsidR="00FE49F6" w:rsidRPr="00B05D1E" w:rsidRDefault="00FE49F6" w:rsidP="00A153A0">
            <w:pPr>
              <w:jc w:val="center"/>
            </w:pPr>
            <w:r>
              <w:t>4.3</w:t>
            </w:r>
          </w:p>
        </w:tc>
        <w:tc>
          <w:tcPr>
            <w:tcW w:w="4551" w:type="pct"/>
            <w:tcBorders>
              <w:top w:val="single" w:sz="4" w:space="0" w:color="auto"/>
              <w:left w:val="single" w:sz="4" w:space="0" w:color="auto"/>
              <w:bottom w:val="single" w:sz="4" w:space="0" w:color="auto"/>
              <w:right w:val="single" w:sz="4" w:space="0" w:color="auto"/>
            </w:tcBorders>
            <w:vAlign w:val="center"/>
          </w:tcPr>
          <w:p w14:paraId="52F014E5" w14:textId="77777777" w:rsidR="00FE49F6" w:rsidRPr="00B05D1E" w:rsidRDefault="00FE49F6" w:rsidP="00A153A0">
            <w:r w:rsidRPr="00B05D1E">
              <w:t xml:space="preserve">Подготовка к ОПЭ Релиза </w:t>
            </w:r>
            <w:r>
              <w:t>3, обучение пользователей АРМ соответствующего функционального блока</w:t>
            </w:r>
          </w:p>
        </w:tc>
      </w:tr>
      <w:tr w:rsidR="00FE49F6" w:rsidRPr="00B05D1E" w14:paraId="065B11A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3AB6507" w14:textId="77777777" w:rsidR="00FE49F6" w:rsidRPr="00B05D1E" w:rsidRDefault="00FE49F6" w:rsidP="00A153A0">
            <w:pPr>
              <w:jc w:val="center"/>
            </w:pPr>
            <w:r>
              <w:t>4.4</w:t>
            </w:r>
          </w:p>
        </w:tc>
        <w:tc>
          <w:tcPr>
            <w:tcW w:w="4551" w:type="pct"/>
            <w:tcBorders>
              <w:top w:val="single" w:sz="4" w:space="0" w:color="auto"/>
              <w:left w:val="single" w:sz="4" w:space="0" w:color="auto"/>
              <w:bottom w:val="single" w:sz="4" w:space="0" w:color="auto"/>
              <w:right w:val="single" w:sz="4" w:space="0" w:color="auto"/>
            </w:tcBorders>
            <w:vAlign w:val="center"/>
          </w:tcPr>
          <w:p w14:paraId="214F9D87" w14:textId="77777777" w:rsidR="00FE49F6" w:rsidRPr="00B05D1E" w:rsidRDefault="00FE49F6" w:rsidP="00A153A0">
            <w:r w:rsidRPr="00B05D1E">
              <w:t xml:space="preserve">ОПЭ </w:t>
            </w:r>
            <w:r>
              <w:t xml:space="preserve">функционала </w:t>
            </w:r>
            <w:r w:rsidRPr="00B05D1E">
              <w:t xml:space="preserve">Релиза </w:t>
            </w:r>
            <w:r>
              <w:t>3 (начать не позднее 01.11.2027 г., длительность 3 мес.)</w:t>
            </w:r>
          </w:p>
        </w:tc>
      </w:tr>
      <w:tr w:rsidR="00FE49F6" w:rsidRPr="00B05D1E" w14:paraId="44FC501D"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6EC1ADDA" w14:textId="77777777" w:rsidR="00FE49F6" w:rsidRPr="00B05D1E" w:rsidRDefault="00FE49F6" w:rsidP="00A153A0">
            <w:pPr>
              <w:jc w:val="center"/>
            </w:pPr>
            <w:r>
              <w:t>4.5</w:t>
            </w:r>
          </w:p>
        </w:tc>
        <w:tc>
          <w:tcPr>
            <w:tcW w:w="4551" w:type="pct"/>
            <w:tcBorders>
              <w:top w:val="single" w:sz="4" w:space="0" w:color="auto"/>
              <w:left w:val="single" w:sz="4" w:space="0" w:color="auto"/>
              <w:bottom w:val="single" w:sz="4" w:space="0" w:color="auto"/>
              <w:right w:val="single" w:sz="4" w:space="0" w:color="auto"/>
            </w:tcBorders>
            <w:vAlign w:val="center"/>
          </w:tcPr>
          <w:p w14:paraId="17377125" w14:textId="77777777" w:rsidR="00FE49F6" w:rsidRPr="00B05D1E" w:rsidRDefault="00FE49F6" w:rsidP="00A153A0">
            <w:r>
              <w:t>ПЭ Релиза 3, выполнение сопровождения Релиза 3 (начать не позднее 01.02.2028 г., длительность 3 мес.)</w:t>
            </w:r>
          </w:p>
        </w:tc>
      </w:tr>
      <w:tr w:rsidR="00FE49F6" w:rsidRPr="00B05D1E" w14:paraId="1EB4D144" w14:textId="77777777" w:rsidTr="00A153A0">
        <w:trPr>
          <w:cantSplit/>
          <w:trHeight w:val="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E9A40CE" w14:textId="77777777" w:rsidR="00FE49F6" w:rsidRPr="00B02197" w:rsidRDefault="00FE49F6" w:rsidP="000161CB">
            <w:pPr>
              <w:pStyle w:val="af6"/>
              <w:numPr>
                <w:ilvl w:val="0"/>
                <w:numId w:val="55"/>
              </w:numPr>
              <w:suppressAutoHyphens w:val="0"/>
              <w:spacing w:after="160" w:line="259" w:lineRule="auto"/>
            </w:pPr>
            <w:r w:rsidRPr="00B02197">
              <w:rPr>
                <w:b/>
                <w:bCs/>
              </w:rPr>
              <w:t xml:space="preserve">Этап 5. </w:t>
            </w:r>
            <w:r w:rsidRPr="00B02197">
              <w:rPr>
                <w:b/>
              </w:rPr>
              <w:t>Разработка и ввод в ПЭ функционального блока Релиза 4</w:t>
            </w:r>
          </w:p>
        </w:tc>
      </w:tr>
      <w:tr w:rsidR="00FE49F6" w:rsidRPr="00B05D1E" w14:paraId="1DC77454"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19CCDA8C" w14:textId="77777777" w:rsidR="00FE49F6" w:rsidRPr="00B05D1E" w:rsidRDefault="00FE49F6" w:rsidP="00A153A0">
            <w:pPr>
              <w:jc w:val="center"/>
            </w:pPr>
            <w:r>
              <w:t>5.1</w:t>
            </w:r>
          </w:p>
        </w:tc>
        <w:tc>
          <w:tcPr>
            <w:tcW w:w="4551" w:type="pct"/>
            <w:tcBorders>
              <w:top w:val="single" w:sz="4" w:space="0" w:color="auto"/>
              <w:left w:val="single" w:sz="4" w:space="0" w:color="auto"/>
              <w:bottom w:val="single" w:sz="4" w:space="0" w:color="auto"/>
              <w:right w:val="single" w:sz="4" w:space="0" w:color="auto"/>
            </w:tcBorders>
            <w:vAlign w:val="center"/>
          </w:tcPr>
          <w:p w14:paraId="62E8F337" w14:textId="77777777" w:rsidR="00FE49F6" w:rsidRPr="00B05D1E" w:rsidRDefault="00FE49F6" w:rsidP="00A153A0">
            <w:r>
              <w:t>Поставка специализированного и общесистемного программного обеспечения необходимого для создания Релиза 4 (если применимо)</w:t>
            </w:r>
          </w:p>
        </w:tc>
      </w:tr>
      <w:tr w:rsidR="00FE49F6" w:rsidRPr="00B05D1E" w14:paraId="5ECA0FE5"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7C66AD9" w14:textId="77777777" w:rsidR="00FE49F6" w:rsidRPr="00B05D1E" w:rsidRDefault="00FE49F6" w:rsidP="00A153A0">
            <w:pPr>
              <w:jc w:val="center"/>
            </w:pPr>
            <w:r>
              <w:t>5.2</w:t>
            </w:r>
          </w:p>
        </w:tc>
        <w:tc>
          <w:tcPr>
            <w:tcW w:w="4551" w:type="pct"/>
            <w:tcBorders>
              <w:top w:val="single" w:sz="4" w:space="0" w:color="auto"/>
              <w:left w:val="single" w:sz="4" w:space="0" w:color="auto"/>
              <w:bottom w:val="single" w:sz="4" w:space="0" w:color="auto"/>
              <w:right w:val="single" w:sz="4" w:space="0" w:color="auto"/>
            </w:tcBorders>
            <w:vAlign w:val="center"/>
          </w:tcPr>
          <w:p w14:paraId="61FDC060" w14:textId="77777777" w:rsidR="00FE49F6" w:rsidRPr="00B05D1E" w:rsidRDefault="00FE49F6" w:rsidP="00A153A0">
            <w:r w:rsidRPr="00B05D1E">
              <w:t xml:space="preserve">Проектирование целевых бизнес-процессов, разработка Частного технического задания на создание Релиза </w:t>
            </w:r>
            <w:r>
              <w:t>4</w:t>
            </w:r>
          </w:p>
        </w:tc>
      </w:tr>
      <w:tr w:rsidR="00FE49F6" w:rsidRPr="00B05D1E" w14:paraId="28B35716"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8D0A90C" w14:textId="77777777" w:rsidR="00FE49F6" w:rsidRPr="00B05D1E" w:rsidRDefault="00FE49F6" w:rsidP="00A153A0">
            <w:pPr>
              <w:jc w:val="center"/>
            </w:pPr>
            <w:r>
              <w:t>5.3.3</w:t>
            </w:r>
          </w:p>
        </w:tc>
        <w:tc>
          <w:tcPr>
            <w:tcW w:w="4551" w:type="pct"/>
            <w:tcBorders>
              <w:top w:val="single" w:sz="4" w:space="0" w:color="auto"/>
              <w:left w:val="single" w:sz="4" w:space="0" w:color="auto"/>
              <w:bottom w:val="single" w:sz="4" w:space="0" w:color="auto"/>
              <w:right w:val="single" w:sz="4" w:space="0" w:color="auto"/>
            </w:tcBorders>
            <w:vAlign w:val="center"/>
          </w:tcPr>
          <w:p w14:paraId="47F1F791" w14:textId="77777777" w:rsidR="00FE49F6" w:rsidRPr="00B05D1E" w:rsidRDefault="00FE49F6" w:rsidP="00A153A0">
            <w:pPr>
              <w:ind w:left="932"/>
              <w:jc w:val="both"/>
            </w:pPr>
            <w:r>
              <w:t>Моделирование бизнес-процессов функционального блока Релиза 4 в типовой конфигурации Системы</w:t>
            </w:r>
          </w:p>
        </w:tc>
      </w:tr>
      <w:tr w:rsidR="00FE49F6" w:rsidRPr="00B05D1E" w14:paraId="3EB48DA9"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3209F91" w14:textId="77777777" w:rsidR="00FE49F6" w:rsidRPr="00B05D1E" w:rsidRDefault="00FE49F6" w:rsidP="00A153A0">
            <w:pPr>
              <w:jc w:val="center"/>
            </w:pPr>
            <w:r>
              <w:t>5.3.4</w:t>
            </w:r>
          </w:p>
        </w:tc>
        <w:tc>
          <w:tcPr>
            <w:tcW w:w="4551" w:type="pct"/>
            <w:tcBorders>
              <w:top w:val="single" w:sz="4" w:space="0" w:color="auto"/>
              <w:left w:val="single" w:sz="4" w:space="0" w:color="auto"/>
              <w:bottom w:val="single" w:sz="4" w:space="0" w:color="auto"/>
              <w:right w:val="single" w:sz="4" w:space="0" w:color="auto"/>
            </w:tcBorders>
            <w:vAlign w:val="center"/>
          </w:tcPr>
          <w:p w14:paraId="15963679" w14:textId="77777777" w:rsidR="00FE49F6" w:rsidRPr="00B05D1E" w:rsidRDefault="00FE49F6" w:rsidP="00A153A0">
            <w:pPr>
              <w:ind w:left="932"/>
              <w:jc w:val="both"/>
            </w:pPr>
            <w:r>
              <w:t>Выявление функциональных разрывов, составление перечня функциональных разрывов, перечня отчетов для настройки и разработки, требований по интеграции с существующими ИС</w:t>
            </w:r>
            <w:r w:rsidRPr="00F43C36">
              <w:t xml:space="preserve">, </w:t>
            </w:r>
            <w:r>
              <w:t>перечня и формата переносимых НСИ и данных.</w:t>
            </w:r>
          </w:p>
        </w:tc>
      </w:tr>
      <w:tr w:rsidR="00FE49F6" w:rsidRPr="00B05D1E" w14:paraId="2325D82C"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2FAB64BC" w14:textId="77777777" w:rsidR="00FE49F6" w:rsidRPr="00B05D1E" w:rsidRDefault="00FE49F6" w:rsidP="00A153A0">
            <w:pPr>
              <w:jc w:val="center"/>
            </w:pPr>
            <w:r>
              <w:t>5.3.5</w:t>
            </w:r>
          </w:p>
        </w:tc>
        <w:tc>
          <w:tcPr>
            <w:tcW w:w="4551" w:type="pct"/>
            <w:tcBorders>
              <w:top w:val="single" w:sz="4" w:space="0" w:color="auto"/>
              <w:left w:val="single" w:sz="4" w:space="0" w:color="auto"/>
              <w:bottom w:val="single" w:sz="4" w:space="0" w:color="auto"/>
              <w:right w:val="single" w:sz="4" w:space="0" w:color="auto"/>
            </w:tcBorders>
            <w:vAlign w:val="center"/>
          </w:tcPr>
          <w:p w14:paraId="5D44600E" w14:textId="77777777" w:rsidR="00FE49F6" w:rsidRPr="00B05D1E" w:rsidRDefault="00FE49F6" w:rsidP="00A153A0">
            <w:pPr>
              <w:ind w:left="932"/>
              <w:jc w:val="both"/>
            </w:pPr>
            <w:r>
              <w:t>Разработка задания на доработку Системы в части функционала Релиза 4 Системы по выявленным функциональным разрывам.</w:t>
            </w:r>
            <w:r w:rsidRPr="00F43C36">
              <w:t xml:space="preserve">  </w:t>
            </w:r>
          </w:p>
        </w:tc>
      </w:tr>
      <w:tr w:rsidR="00FE49F6" w:rsidRPr="00B05D1E" w14:paraId="6EE8707F"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7DE2D6B7" w14:textId="77777777" w:rsidR="00FE49F6" w:rsidRPr="00B05D1E" w:rsidRDefault="00FE49F6" w:rsidP="00A153A0">
            <w:pPr>
              <w:jc w:val="center"/>
            </w:pPr>
            <w:r>
              <w:t>5.3.6</w:t>
            </w:r>
          </w:p>
        </w:tc>
        <w:tc>
          <w:tcPr>
            <w:tcW w:w="4551" w:type="pct"/>
            <w:tcBorders>
              <w:top w:val="single" w:sz="4" w:space="0" w:color="auto"/>
              <w:left w:val="single" w:sz="4" w:space="0" w:color="auto"/>
              <w:bottom w:val="single" w:sz="4" w:space="0" w:color="auto"/>
              <w:right w:val="single" w:sz="4" w:space="0" w:color="auto"/>
            </w:tcBorders>
            <w:vAlign w:val="center"/>
          </w:tcPr>
          <w:p w14:paraId="0254164E" w14:textId="77777777" w:rsidR="00FE49F6" w:rsidRPr="00B05D1E" w:rsidRDefault="00FE49F6" w:rsidP="00A153A0">
            <w:pPr>
              <w:ind w:left="932"/>
              <w:jc w:val="both"/>
            </w:pPr>
            <w:r>
              <w:t>Разработка карты переноса исторических данных</w:t>
            </w:r>
            <w:r w:rsidRPr="00DE4E28">
              <w:t xml:space="preserve"> </w:t>
            </w:r>
            <w:r>
              <w:t>и данных из смежных информационных систем (если применимо).</w:t>
            </w:r>
          </w:p>
        </w:tc>
      </w:tr>
      <w:tr w:rsidR="00FE49F6" w:rsidRPr="00B05D1E" w14:paraId="75746492"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6630A0E3" w14:textId="77777777" w:rsidR="00FE49F6" w:rsidRPr="00B05D1E" w:rsidRDefault="00FE49F6" w:rsidP="00A153A0">
            <w:pPr>
              <w:jc w:val="center"/>
            </w:pPr>
            <w:r>
              <w:t>5.3.7</w:t>
            </w:r>
          </w:p>
        </w:tc>
        <w:tc>
          <w:tcPr>
            <w:tcW w:w="4551" w:type="pct"/>
            <w:tcBorders>
              <w:top w:val="single" w:sz="4" w:space="0" w:color="auto"/>
              <w:left w:val="single" w:sz="4" w:space="0" w:color="auto"/>
              <w:bottom w:val="single" w:sz="4" w:space="0" w:color="auto"/>
              <w:right w:val="single" w:sz="4" w:space="0" w:color="auto"/>
            </w:tcBorders>
            <w:vAlign w:val="center"/>
          </w:tcPr>
          <w:p w14:paraId="729912D5" w14:textId="77777777" w:rsidR="00FE49F6" w:rsidRPr="00B05D1E" w:rsidRDefault="00FE49F6" w:rsidP="00A153A0">
            <w:pPr>
              <w:ind w:left="932"/>
              <w:jc w:val="both"/>
            </w:pPr>
            <w:r w:rsidRPr="00B05D1E">
              <w:t xml:space="preserve">Создание и тестирование Релиза </w:t>
            </w:r>
            <w:r>
              <w:t>4, перенос необходимых НСИ и исторических данных из смежных информационных систем (если применимо), разработка инструкций администратора и пользователя по функциональности АРМ Релиза 4.</w:t>
            </w:r>
          </w:p>
        </w:tc>
      </w:tr>
      <w:tr w:rsidR="00FE49F6" w:rsidRPr="00B05D1E" w14:paraId="1676B15B"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0D432429" w14:textId="77777777" w:rsidR="00FE49F6" w:rsidRPr="00B05D1E" w:rsidRDefault="00FE49F6" w:rsidP="00A153A0">
            <w:pPr>
              <w:jc w:val="center"/>
            </w:pPr>
            <w:r>
              <w:t>5.4</w:t>
            </w:r>
          </w:p>
        </w:tc>
        <w:tc>
          <w:tcPr>
            <w:tcW w:w="4551" w:type="pct"/>
            <w:tcBorders>
              <w:top w:val="single" w:sz="4" w:space="0" w:color="auto"/>
              <w:left w:val="single" w:sz="4" w:space="0" w:color="auto"/>
              <w:bottom w:val="single" w:sz="4" w:space="0" w:color="auto"/>
              <w:right w:val="single" w:sz="4" w:space="0" w:color="auto"/>
            </w:tcBorders>
            <w:vAlign w:val="center"/>
          </w:tcPr>
          <w:p w14:paraId="63CEFAC1" w14:textId="77777777" w:rsidR="00FE49F6" w:rsidRPr="00B05D1E" w:rsidRDefault="00FE49F6" w:rsidP="00A153A0">
            <w:pPr>
              <w:jc w:val="both"/>
            </w:pPr>
            <w:r w:rsidRPr="00B05D1E">
              <w:t xml:space="preserve">Подготовка к ОПЭ Релиза </w:t>
            </w:r>
            <w:r>
              <w:t>4, обучение пользователей АРМ соответствующего функционального блока</w:t>
            </w:r>
          </w:p>
        </w:tc>
      </w:tr>
      <w:tr w:rsidR="00FE49F6" w:rsidRPr="00B05D1E" w14:paraId="795F081A"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627EB178" w14:textId="77777777" w:rsidR="00FE49F6" w:rsidRPr="00B05D1E" w:rsidRDefault="00FE49F6" w:rsidP="00A153A0">
            <w:pPr>
              <w:jc w:val="center"/>
            </w:pPr>
            <w:r>
              <w:t>5.5</w:t>
            </w:r>
          </w:p>
        </w:tc>
        <w:tc>
          <w:tcPr>
            <w:tcW w:w="4551" w:type="pct"/>
            <w:tcBorders>
              <w:top w:val="single" w:sz="4" w:space="0" w:color="auto"/>
              <w:left w:val="single" w:sz="4" w:space="0" w:color="auto"/>
              <w:bottom w:val="single" w:sz="4" w:space="0" w:color="auto"/>
              <w:right w:val="single" w:sz="4" w:space="0" w:color="auto"/>
            </w:tcBorders>
            <w:vAlign w:val="center"/>
          </w:tcPr>
          <w:p w14:paraId="316B3863" w14:textId="77777777" w:rsidR="00FE49F6" w:rsidRPr="00B05D1E" w:rsidRDefault="00FE49F6" w:rsidP="00A153A0">
            <w:pPr>
              <w:jc w:val="both"/>
            </w:pPr>
            <w:r w:rsidRPr="00B05D1E">
              <w:t xml:space="preserve">ОПЭ </w:t>
            </w:r>
            <w:r>
              <w:t xml:space="preserve">функционала </w:t>
            </w:r>
            <w:r w:rsidRPr="00B05D1E">
              <w:t xml:space="preserve">Релиза </w:t>
            </w:r>
            <w:r>
              <w:t>4 (начать не позднее 01.08.2028 г., длительность 4 мес.)</w:t>
            </w:r>
          </w:p>
        </w:tc>
      </w:tr>
      <w:tr w:rsidR="00FE49F6" w:rsidRPr="00B05D1E" w14:paraId="1722532E" w14:textId="77777777" w:rsidTr="00A153A0">
        <w:trPr>
          <w:cantSplit/>
          <w:trHeight w:val="20"/>
        </w:trPr>
        <w:tc>
          <w:tcPr>
            <w:tcW w:w="449" w:type="pct"/>
            <w:tcBorders>
              <w:top w:val="single" w:sz="4" w:space="0" w:color="auto"/>
              <w:left w:val="single" w:sz="4" w:space="0" w:color="auto"/>
              <w:bottom w:val="single" w:sz="4" w:space="0" w:color="auto"/>
              <w:right w:val="single" w:sz="4" w:space="0" w:color="auto"/>
            </w:tcBorders>
            <w:vAlign w:val="center"/>
          </w:tcPr>
          <w:p w14:paraId="4DC6BAFD" w14:textId="77777777" w:rsidR="00FE49F6" w:rsidRPr="00B05D1E" w:rsidRDefault="00FE49F6" w:rsidP="00A153A0">
            <w:pPr>
              <w:jc w:val="center"/>
            </w:pPr>
            <w:r>
              <w:t>5.6</w:t>
            </w:r>
          </w:p>
        </w:tc>
        <w:tc>
          <w:tcPr>
            <w:tcW w:w="4551" w:type="pct"/>
            <w:tcBorders>
              <w:top w:val="single" w:sz="4" w:space="0" w:color="auto"/>
              <w:left w:val="single" w:sz="4" w:space="0" w:color="auto"/>
              <w:bottom w:val="single" w:sz="4" w:space="0" w:color="auto"/>
              <w:right w:val="single" w:sz="4" w:space="0" w:color="auto"/>
            </w:tcBorders>
            <w:vAlign w:val="center"/>
          </w:tcPr>
          <w:p w14:paraId="5C006B54" w14:textId="77777777" w:rsidR="00FE49F6" w:rsidRPr="00B05D1E" w:rsidRDefault="00FE49F6" w:rsidP="00A153A0">
            <w:pPr>
              <w:jc w:val="both"/>
            </w:pPr>
            <w:r>
              <w:t>ПЭ Релиза 4, выполнение сопровождения Релиза 4 (начать не позднее 01.12.2028 г., длительность 3 мес.)</w:t>
            </w:r>
          </w:p>
        </w:tc>
      </w:tr>
    </w:tbl>
    <w:p w14:paraId="1ADDC123" w14:textId="77777777" w:rsidR="00FE49F6" w:rsidRPr="00B05D1E" w:rsidRDefault="00FE49F6" w:rsidP="00FE49F6"/>
    <w:p w14:paraId="484722BF" w14:textId="77777777" w:rsidR="00FE49F6" w:rsidRDefault="00FE49F6" w:rsidP="00FE49F6">
      <w:pPr>
        <w:ind w:left="142"/>
        <w:jc w:val="both"/>
      </w:pPr>
      <w:r w:rsidRPr="00B05D1E">
        <w:t>По результатам этапа обследования Исполнителю уточнить этапность работ</w:t>
      </w:r>
      <w:r>
        <w:t xml:space="preserve"> и разработать календарный план работ этапов Проекта и работ составляющих этапы Проекта.</w:t>
      </w:r>
    </w:p>
    <w:p w14:paraId="6C0CDAB7" w14:textId="77777777" w:rsidR="00FE49F6" w:rsidRPr="00275AEC" w:rsidRDefault="00FE49F6" w:rsidP="00FE49F6">
      <w:pPr>
        <w:ind w:left="142"/>
        <w:jc w:val="both"/>
      </w:pPr>
      <w:r>
        <w:t>В случае технической и функциональной возможности работы этапов могут проводиться параллельно друг другу для сокращения календарного плана проекта.</w:t>
      </w:r>
    </w:p>
    <w:p w14:paraId="442F9CCF" w14:textId="77777777" w:rsidR="00FE49F6" w:rsidRDefault="00FE49F6" w:rsidP="00FE49F6">
      <w:pPr>
        <w:ind w:left="142"/>
        <w:jc w:val="both"/>
      </w:pPr>
    </w:p>
    <w:p w14:paraId="719F94A0" w14:textId="77777777" w:rsidR="00FE49F6" w:rsidRDefault="00FE49F6" w:rsidP="00FE49F6">
      <w:pPr>
        <w:ind w:left="142"/>
        <w:jc w:val="both"/>
        <w:sectPr w:rsidR="00FE49F6" w:rsidSect="009C2C53">
          <w:footerReference w:type="default" r:id="rId8"/>
          <w:pgSz w:w="11906" w:h="16838"/>
          <w:pgMar w:top="709" w:right="707" w:bottom="1134" w:left="1701" w:header="708" w:footer="708" w:gutter="0"/>
          <w:cols w:space="708"/>
          <w:docGrid w:linePitch="360"/>
        </w:sectPr>
      </w:pPr>
    </w:p>
    <w:p w14:paraId="1215BFC1" w14:textId="77777777" w:rsidR="00FE49F6" w:rsidRPr="00315777" w:rsidRDefault="00FE49F6" w:rsidP="000161CB">
      <w:pPr>
        <w:pStyle w:val="1"/>
        <w:numPr>
          <w:ilvl w:val="0"/>
          <w:numId w:val="8"/>
        </w:numPr>
        <w:ind w:left="360" w:hanging="360"/>
        <w:jc w:val="center"/>
        <w:rPr>
          <w:rFonts w:ascii="Times New Roman" w:hAnsi="Times New Roman" w:cs="Times New Roman"/>
          <w:b/>
          <w:color w:val="auto"/>
          <w:sz w:val="28"/>
          <w:szCs w:val="28"/>
        </w:rPr>
      </w:pPr>
      <w:bookmarkStart w:id="114" w:name="_Toc203155777"/>
      <w:r w:rsidRPr="00315777">
        <w:rPr>
          <w:rFonts w:ascii="Times New Roman" w:hAnsi="Times New Roman" w:cs="Times New Roman"/>
          <w:b/>
          <w:color w:val="auto"/>
          <w:sz w:val="28"/>
          <w:szCs w:val="28"/>
        </w:rPr>
        <w:lastRenderedPageBreak/>
        <w:t>СОСТАВ И СОДЕРЖАНИЕ РАБОТ</w:t>
      </w:r>
      <w:bookmarkEnd w:id="114"/>
    </w:p>
    <w:p w14:paraId="676A0BE1" w14:textId="77777777" w:rsidR="00FE49F6" w:rsidRPr="00315777" w:rsidRDefault="00FE49F6" w:rsidP="000161CB">
      <w:pPr>
        <w:pStyle w:val="2"/>
        <w:numPr>
          <w:ilvl w:val="1"/>
          <w:numId w:val="8"/>
        </w:numPr>
        <w:ind w:left="0" w:firstLine="0"/>
        <w:rPr>
          <w:rFonts w:ascii="Times New Roman" w:hAnsi="Times New Roman" w:cs="Times New Roman"/>
          <w:b/>
          <w:color w:val="auto"/>
          <w:sz w:val="24"/>
          <w:szCs w:val="24"/>
        </w:rPr>
      </w:pPr>
      <w:bookmarkStart w:id="115" w:name="_Toc203155778"/>
      <w:r w:rsidRPr="00315777">
        <w:rPr>
          <w:rFonts w:ascii="Times New Roman" w:hAnsi="Times New Roman" w:cs="Times New Roman"/>
          <w:b/>
          <w:color w:val="auto"/>
          <w:sz w:val="24"/>
          <w:szCs w:val="24"/>
        </w:rPr>
        <w:t>Работы исполнителя</w:t>
      </w:r>
      <w:bookmarkEnd w:id="115"/>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4034"/>
        <w:gridCol w:w="5835"/>
        <w:gridCol w:w="4162"/>
      </w:tblGrid>
      <w:tr w:rsidR="00FE49F6" w:rsidRPr="00654736" w14:paraId="1F91A746" w14:textId="77777777" w:rsidTr="00A153A0">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D9D9D9"/>
          </w:tcPr>
          <w:p w14:paraId="6A569C7D" w14:textId="77777777" w:rsidR="00FE49F6" w:rsidRPr="00E748FD" w:rsidRDefault="00FE49F6" w:rsidP="00A153A0">
            <w:pPr>
              <w:snapToGrid w:val="0"/>
              <w:jc w:val="center"/>
              <w:rPr>
                <w:b/>
              </w:rPr>
            </w:pPr>
            <w:r w:rsidRPr="00E748FD">
              <w:rPr>
                <w:b/>
              </w:rPr>
              <w:t>№ п/п</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14:paraId="17BE5AE1" w14:textId="77777777" w:rsidR="00FE49F6" w:rsidRPr="00E748FD" w:rsidRDefault="00FE49F6" w:rsidP="00A153A0">
            <w:pPr>
              <w:snapToGrid w:val="0"/>
              <w:jc w:val="center"/>
              <w:rPr>
                <w:b/>
                <w:bCs/>
              </w:rPr>
            </w:pPr>
            <w:r w:rsidRPr="00E748FD">
              <w:rPr>
                <w:b/>
              </w:rPr>
              <w:t>Наименование этапа</w:t>
            </w:r>
          </w:p>
        </w:tc>
        <w:tc>
          <w:tcPr>
            <w:tcW w:w="1999" w:type="pct"/>
            <w:tcBorders>
              <w:top w:val="single" w:sz="4" w:space="0" w:color="auto"/>
              <w:left w:val="single" w:sz="4" w:space="0" w:color="auto"/>
              <w:bottom w:val="single" w:sz="4" w:space="0" w:color="auto"/>
              <w:right w:val="single" w:sz="4" w:space="0" w:color="auto"/>
            </w:tcBorders>
            <w:shd w:val="clear" w:color="auto" w:fill="D9D9D9"/>
            <w:vAlign w:val="center"/>
          </w:tcPr>
          <w:p w14:paraId="7CB119B0" w14:textId="77777777" w:rsidR="00FE49F6" w:rsidRPr="00E748FD" w:rsidRDefault="00FE49F6" w:rsidP="00A153A0">
            <w:pPr>
              <w:ind w:left="33" w:firstLine="1"/>
              <w:jc w:val="center"/>
              <w:rPr>
                <w:b/>
              </w:rPr>
            </w:pPr>
            <w:r w:rsidRPr="00E748FD">
              <w:rPr>
                <w:b/>
              </w:rPr>
              <w:t>Ожидаемые результаты</w:t>
            </w:r>
          </w:p>
        </w:tc>
        <w:tc>
          <w:tcPr>
            <w:tcW w:w="1426" w:type="pct"/>
            <w:tcBorders>
              <w:top w:val="single" w:sz="4" w:space="0" w:color="auto"/>
              <w:left w:val="single" w:sz="4" w:space="0" w:color="auto"/>
              <w:bottom w:val="single" w:sz="4" w:space="0" w:color="auto"/>
              <w:right w:val="single" w:sz="4" w:space="0" w:color="auto"/>
            </w:tcBorders>
            <w:shd w:val="clear" w:color="auto" w:fill="D9D9D9"/>
            <w:vAlign w:val="center"/>
          </w:tcPr>
          <w:p w14:paraId="31337EBB" w14:textId="77777777" w:rsidR="00FE49F6" w:rsidRPr="00E748FD" w:rsidRDefault="00FE49F6" w:rsidP="00A153A0">
            <w:pPr>
              <w:ind w:left="33" w:firstLine="1"/>
              <w:jc w:val="center"/>
              <w:rPr>
                <w:b/>
              </w:rPr>
            </w:pPr>
            <w:r w:rsidRPr="00E748FD">
              <w:rPr>
                <w:b/>
              </w:rPr>
              <w:t>Отчетные документы</w:t>
            </w:r>
          </w:p>
        </w:tc>
      </w:tr>
      <w:tr w:rsidR="00FE49F6" w:rsidRPr="00654736" w14:paraId="304022BA" w14:textId="77777777" w:rsidTr="00A153A0">
        <w:trPr>
          <w:trHeight w:val="639"/>
        </w:trPr>
        <w:tc>
          <w:tcPr>
            <w:tcW w:w="193" w:type="pct"/>
            <w:tcBorders>
              <w:top w:val="single" w:sz="4" w:space="0" w:color="auto"/>
              <w:left w:val="single" w:sz="4" w:space="0" w:color="auto"/>
              <w:bottom w:val="single" w:sz="4" w:space="0" w:color="auto"/>
              <w:right w:val="single" w:sz="4" w:space="0" w:color="auto"/>
            </w:tcBorders>
            <w:vAlign w:val="center"/>
          </w:tcPr>
          <w:p w14:paraId="31CAEC04" w14:textId="77777777" w:rsidR="00FE49F6" w:rsidRPr="00E748FD" w:rsidRDefault="00FE49F6" w:rsidP="00A153A0">
            <w:pPr>
              <w:ind w:right="14"/>
              <w:rPr>
                <w:b/>
                <w:bCs/>
              </w:rPr>
            </w:pPr>
            <w:r w:rsidRPr="00E748FD">
              <w:rPr>
                <w:b/>
                <w:bCs/>
              </w:rPr>
              <w:t>1</w:t>
            </w:r>
          </w:p>
        </w:tc>
        <w:tc>
          <w:tcPr>
            <w:tcW w:w="3381" w:type="pct"/>
            <w:gridSpan w:val="2"/>
            <w:tcBorders>
              <w:top w:val="single" w:sz="4" w:space="0" w:color="auto"/>
              <w:left w:val="single" w:sz="4" w:space="0" w:color="auto"/>
              <w:bottom w:val="single" w:sz="4" w:space="0" w:color="auto"/>
              <w:right w:val="single" w:sz="4" w:space="0" w:color="auto"/>
            </w:tcBorders>
            <w:vAlign w:val="center"/>
          </w:tcPr>
          <w:p w14:paraId="50CD2926" w14:textId="77777777" w:rsidR="00FE49F6" w:rsidRPr="001011F2" w:rsidRDefault="00FE49F6" w:rsidP="00A153A0">
            <w:pPr>
              <w:pStyle w:val="TableListBullet"/>
              <w:keepLines w:val="0"/>
              <w:numPr>
                <w:ilvl w:val="0"/>
                <w:numId w:val="0"/>
              </w:numPr>
              <w:tabs>
                <w:tab w:val="clear" w:pos="567"/>
              </w:tabs>
              <w:spacing w:before="0" w:after="0"/>
              <w:rPr>
                <w:lang w:val="en-US"/>
              </w:rPr>
            </w:pPr>
            <w:r>
              <w:rPr>
                <w:rFonts w:eastAsia="Calibri"/>
                <w:b/>
                <w:bCs/>
              </w:rPr>
              <w:t>Этап 1 Обследование</w:t>
            </w:r>
          </w:p>
        </w:tc>
        <w:tc>
          <w:tcPr>
            <w:tcW w:w="1426" w:type="pct"/>
            <w:tcBorders>
              <w:top w:val="single" w:sz="4" w:space="0" w:color="auto"/>
              <w:left w:val="single" w:sz="4" w:space="0" w:color="auto"/>
              <w:bottom w:val="single" w:sz="4" w:space="0" w:color="auto"/>
              <w:right w:val="single" w:sz="4" w:space="0" w:color="auto"/>
            </w:tcBorders>
          </w:tcPr>
          <w:p w14:paraId="69B06C85" w14:textId="77777777" w:rsidR="00FE49F6" w:rsidRPr="00E748FD" w:rsidRDefault="00FE49F6" w:rsidP="00A153A0">
            <w:pPr>
              <w:pStyle w:val="TableListBullet"/>
              <w:keepLines w:val="0"/>
              <w:numPr>
                <w:ilvl w:val="0"/>
                <w:numId w:val="0"/>
              </w:numPr>
              <w:tabs>
                <w:tab w:val="clear" w:pos="567"/>
              </w:tabs>
              <w:spacing w:before="0" w:after="0"/>
            </w:pPr>
          </w:p>
        </w:tc>
      </w:tr>
      <w:tr w:rsidR="00FE49F6" w:rsidRPr="00654736" w14:paraId="430E5F64"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27810F71" w14:textId="77777777" w:rsidR="00FE49F6" w:rsidRPr="00E748FD" w:rsidRDefault="00FE49F6" w:rsidP="00A153A0">
            <w:pPr>
              <w:ind w:right="14"/>
            </w:pPr>
          </w:p>
        </w:tc>
        <w:tc>
          <w:tcPr>
            <w:tcW w:w="1382" w:type="pct"/>
            <w:tcBorders>
              <w:top w:val="single" w:sz="4" w:space="0" w:color="auto"/>
              <w:left w:val="single" w:sz="4" w:space="0" w:color="auto"/>
              <w:bottom w:val="single" w:sz="4" w:space="0" w:color="auto"/>
              <w:right w:val="single" w:sz="4" w:space="0" w:color="auto"/>
            </w:tcBorders>
          </w:tcPr>
          <w:p w14:paraId="1D3A1BAC" w14:textId="77777777" w:rsidR="00FE49F6" w:rsidRPr="00E748FD" w:rsidRDefault="00FE49F6" w:rsidP="00A153A0">
            <w:r>
              <w:t>Обследование</w:t>
            </w:r>
          </w:p>
        </w:tc>
        <w:tc>
          <w:tcPr>
            <w:tcW w:w="1999" w:type="pct"/>
            <w:tcBorders>
              <w:top w:val="single" w:sz="4" w:space="0" w:color="auto"/>
              <w:left w:val="single" w:sz="4" w:space="0" w:color="auto"/>
              <w:bottom w:val="single" w:sz="4" w:space="0" w:color="auto"/>
              <w:right w:val="single" w:sz="4" w:space="0" w:color="auto"/>
            </w:tcBorders>
          </w:tcPr>
          <w:p w14:paraId="5944631C"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Проведены интервью с функциональными руководителями Управляющей компании</w:t>
            </w:r>
            <w:r w:rsidRPr="002E1CD9">
              <w:t>;</w:t>
            </w:r>
          </w:p>
          <w:p w14:paraId="2F9B09E8"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Проведены интервью с функциональными экспертами, ключевыми пользователями и руководителями Компании</w:t>
            </w:r>
            <w:r w:rsidRPr="002E1CD9">
              <w:t>;</w:t>
            </w:r>
          </w:p>
          <w:p w14:paraId="69D7CFDD"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Проведено обследование 1С</w:t>
            </w:r>
            <w:r w:rsidRPr="00B16793">
              <w:t xml:space="preserve">: </w:t>
            </w:r>
            <w:r>
              <w:t>УПП и технической архитектуры</w:t>
            </w:r>
            <w:r w:rsidRPr="002E1CD9">
              <w:t>;</w:t>
            </w:r>
          </w:p>
          <w:p w14:paraId="174E2F2C"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Сформулированы функциональные требования к Системе</w:t>
            </w:r>
            <w:r w:rsidRPr="002E1CD9">
              <w:t>;</w:t>
            </w:r>
          </w:p>
          <w:p w14:paraId="2D747551"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Уточнено настоящее техническое задание</w:t>
            </w:r>
            <w:r>
              <w:rPr>
                <w:lang w:val="en-US"/>
              </w:rPr>
              <w:t>;</w:t>
            </w:r>
          </w:p>
          <w:p w14:paraId="67C55F18"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Разработана функциональная и техническая архитектуры Системы</w:t>
            </w:r>
            <w:r w:rsidRPr="002E1CD9">
              <w:t>;</w:t>
            </w:r>
          </w:p>
          <w:p w14:paraId="19DDFE2D"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Выбрана конфигурация (конфигурации) / программное обеспечение Системы</w:t>
            </w:r>
            <w:r w:rsidRPr="002E1CD9">
              <w:t>;</w:t>
            </w:r>
          </w:p>
          <w:p w14:paraId="746CD1BF"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Выбрано специализированное и общесистемное программное обеспечение</w:t>
            </w:r>
            <w:r w:rsidRPr="002E1CD9">
              <w:t>;</w:t>
            </w:r>
          </w:p>
          <w:p w14:paraId="0DB77E95"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Уточнена общая и поэтапная стоимость проекта</w:t>
            </w:r>
            <w:r w:rsidRPr="002E1CD9">
              <w:t>;</w:t>
            </w:r>
          </w:p>
          <w:p w14:paraId="537FC6B6"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Сформирован детальный календарный план-график проекта</w:t>
            </w:r>
            <w:r w:rsidRPr="002E1CD9">
              <w:t>;</w:t>
            </w:r>
          </w:p>
          <w:p w14:paraId="67F710E0"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Сформированы рабочая группа проекта со стороны Заказчика</w:t>
            </w:r>
            <w:r w:rsidRPr="002E1CD9">
              <w:t>;</w:t>
            </w:r>
          </w:p>
          <w:p w14:paraId="0C4F5CA3"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lastRenderedPageBreak/>
              <w:t>Уточнена и согласована Заказчиком рабочая группа проекта со стороны Исполнителя</w:t>
            </w:r>
            <w:r w:rsidRPr="002E1CD9">
              <w:t>.</w:t>
            </w:r>
          </w:p>
          <w:p w14:paraId="5BA184F9"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Проведено обзорное обучение (инструктаж) рабочей группы Заказчика функционалу Системы</w:t>
            </w:r>
          </w:p>
          <w:p w14:paraId="5E77214B" w14:textId="77777777" w:rsidR="00FE49F6" w:rsidRDefault="00FE49F6" w:rsidP="000161CB">
            <w:pPr>
              <w:pStyle w:val="TableListBullet"/>
              <w:keepLines w:val="0"/>
              <w:numPr>
                <w:ilvl w:val="0"/>
                <w:numId w:val="72"/>
              </w:numPr>
              <w:tabs>
                <w:tab w:val="clear" w:pos="284"/>
                <w:tab w:val="clear" w:pos="567"/>
                <w:tab w:val="left" w:pos="0"/>
              </w:tabs>
              <w:spacing w:before="0" w:after="0"/>
              <w:jc w:val="both"/>
            </w:pPr>
            <w:r>
              <w:t>Разработаны требования к квалификации и численности персонала для обслуживания Системы</w:t>
            </w:r>
          </w:p>
          <w:p w14:paraId="1B45161C" w14:textId="77777777" w:rsidR="00FE49F6" w:rsidRPr="00E748FD" w:rsidRDefault="00FE49F6" w:rsidP="00A153A0">
            <w:pPr>
              <w:pStyle w:val="TableListBullet"/>
              <w:keepLines w:val="0"/>
              <w:numPr>
                <w:ilvl w:val="0"/>
                <w:numId w:val="0"/>
              </w:numPr>
              <w:tabs>
                <w:tab w:val="clear" w:pos="284"/>
                <w:tab w:val="clear" w:pos="567"/>
                <w:tab w:val="left" w:pos="0"/>
              </w:tabs>
              <w:spacing w:before="0" w:after="0"/>
              <w:ind w:left="-26" w:firstLine="26"/>
              <w:jc w:val="both"/>
            </w:pPr>
            <w:r>
              <w:t xml:space="preserve"> </w:t>
            </w:r>
          </w:p>
        </w:tc>
        <w:tc>
          <w:tcPr>
            <w:tcW w:w="1426" w:type="pct"/>
            <w:tcBorders>
              <w:top w:val="single" w:sz="4" w:space="0" w:color="auto"/>
              <w:left w:val="single" w:sz="4" w:space="0" w:color="auto"/>
              <w:bottom w:val="single" w:sz="4" w:space="0" w:color="auto"/>
              <w:right w:val="single" w:sz="4" w:space="0" w:color="auto"/>
            </w:tcBorders>
          </w:tcPr>
          <w:p w14:paraId="446DFE2C"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lastRenderedPageBreak/>
              <w:t>Записи аудио/видео интервью всех функциональных экспертов/ ключевых пользователей и руководителей</w:t>
            </w:r>
            <w:r w:rsidRPr="002E1CD9">
              <w:t>;</w:t>
            </w:r>
            <w:r>
              <w:t xml:space="preserve"> </w:t>
            </w:r>
          </w:p>
          <w:p w14:paraId="4ABCBB32"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Протоколы интервью всех функциональных экспертов/ ключевых пользователей и руководителей Компании и Управляющей компании (одно интервью – одна стенограмма и один протокол)</w:t>
            </w:r>
            <w:r w:rsidRPr="002E1CD9">
              <w:t>;</w:t>
            </w:r>
          </w:p>
          <w:p w14:paraId="45664581"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Отчет о текущих автоматизированных и требуемых к автоматизации перспективных бизнес-процессах Компании, имеющихся проблемах в работе 1С</w:t>
            </w:r>
            <w:r w:rsidRPr="00C15E6A">
              <w:t xml:space="preserve">: </w:t>
            </w:r>
            <w:r>
              <w:t>УПП</w:t>
            </w:r>
            <w:r w:rsidRPr="00C15E6A">
              <w:t xml:space="preserve">, </w:t>
            </w:r>
            <w:r>
              <w:t>нестандартных отчетах и обработках используемых в 1С</w:t>
            </w:r>
            <w:r w:rsidRPr="00C15E6A">
              <w:t xml:space="preserve">: </w:t>
            </w:r>
            <w:r>
              <w:t>УПП</w:t>
            </w:r>
            <w:r w:rsidRPr="00C15E6A">
              <w:t xml:space="preserve">, </w:t>
            </w:r>
            <w:r>
              <w:t>обследовании существующей архитектуры 1С</w:t>
            </w:r>
            <w:r w:rsidRPr="00C15E6A">
              <w:t xml:space="preserve">: </w:t>
            </w:r>
            <w:r>
              <w:t xml:space="preserve">УПП и смежных информационных систем, </w:t>
            </w:r>
            <w:r>
              <w:lastRenderedPageBreak/>
              <w:t>обменах между 1С</w:t>
            </w:r>
            <w:r w:rsidRPr="00C15E6A">
              <w:t xml:space="preserve">: </w:t>
            </w:r>
            <w:r>
              <w:t>УПП и смежными информационными системами, имеющейся технической архитектуре используемой 1С</w:t>
            </w:r>
            <w:r w:rsidRPr="00C15E6A">
              <w:t xml:space="preserve">: </w:t>
            </w:r>
            <w:r>
              <w:t>УПП и смежными информационными системами</w:t>
            </w:r>
            <w:r w:rsidRPr="002E1CD9">
              <w:t>;</w:t>
            </w:r>
          </w:p>
          <w:p w14:paraId="7F85459E"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 xml:space="preserve">Требования к функциям </w:t>
            </w:r>
            <w:r>
              <w:rPr>
                <w:lang w:val="en-US"/>
              </w:rPr>
              <w:t>C</w:t>
            </w:r>
            <w:r>
              <w:t>истемы</w:t>
            </w:r>
            <w:r>
              <w:rPr>
                <w:lang w:val="en-US"/>
              </w:rPr>
              <w:t>;</w:t>
            </w:r>
          </w:p>
          <w:p w14:paraId="36CCC3D9"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Каталог бизнес-процессов</w:t>
            </w:r>
            <w:r>
              <w:rPr>
                <w:lang w:val="en-US"/>
              </w:rPr>
              <w:t>;</w:t>
            </w:r>
            <w:r>
              <w:t xml:space="preserve"> </w:t>
            </w:r>
          </w:p>
          <w:p w14:paraId="688222A3"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Уточненное настоящее техническое задание</w:t>
            </w:r>
            <w:r>
              <w:rPr>
                <w:lang w:val="en-US"/>
              </w:rPr>
              <w:t>;</w:t>
            </w:r>
          </w:p>
          <w:p w14:paraId="6377BA01"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Утвержденный протокол выбора конфигурации (конфигурации) / программного обеспечения Системы</w:t>
            </w:r>
            <w:r w:rsidRPr="002E1CD9">
              <w:t>;</w:t>
            </w:r>
          </w:p>
          <w:p w14:paraId="03279CB2"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Спецификации специализированного и общесистемного программного обеспечения Проекта</w:t>
            </w:r>
            <w:r w:rsidRPr="002E1CD9">
              <w:t>;</w:t>
            </w:r>
          </w:p>
          <w:p w14:paraId="21B31476"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Целевая функциональная и техническая архитектура Системы с обоснованием выбора/рекомендации</w:t>
            </w:r>
            <w:r w:rsidRPr="00221D75">
              <w:t>;</w:t>
            </w:r>
          </w:p>
          <w:p w14:paraId="6E24A465"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Детальная спецификация работ по внедрению Системы</w:t>
            </w:r>
            <w:r w:rsidRPr="002E1CD9">
              <w:t>;</w:t>
            </w:r>
          </w:p>
          <w:p w14:paraId="0EC3AA02"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Календарный план-график работ по Проекту</w:t>
            </w:r>
            <w:r w:rsidRPr="002E1CD9">
              <w:t>;</w:t>
            </w:r>
          </w:p>
          <w:p w14:paraId="035DD730"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lastRenderedPageBreak/>
              <w:t>Утвержденные требования к квалификации и численности персонала для обслуживания Системы</w:t>
            </w:r>
            <w:r w:rsidRPr="007810B4">
              <w:t>;</w:t>
            </w:r>
          </w:p>
          <w:p w14:paraId="4214F25A" w14:textId="77777777" w:rsidR="00FE49F6" w:rsidRDefault="00FE49F6" w:rsidP="000161CB">
            <w:pPr>
              <w:pStyle w:val="TableListBullet"/>
              <w:keepLines w:val="0"/>
              <w:numPr>
                <w:ilvl w:val="0"/>
                <w:numId w:val="73"/>
              </w:numPr>
              <w:tabs>
                <w:tab w:val="clear" w:pos="284"/>
                <w:tab w:val="clear" w:pos="567"/>
                <w:tab w:val="left" w:pos="0"/>
              </w:tabs>
              <w:spacing w:before="0" w:after="0"/>
              <w:jc w:val="both"/>
            </w:pPr>
            <w:r>
              <w:t>Протокол проведения обучения (инструктажа)</w:t>
            </w:r>
            <w:r>
              <w:rPr>
                <w:lang w:val="en-US"/>
              </w:rPr>
              <w:t>;</w:t>
            </w:r>
          </w:p>
          <w:p w14:paraId="38A23D17" w14:textId="77777777" w:rsidR="00FE49F6" w:rsidRPr="00E748FD" w:rsidRDefault="00FE49F6" w:rsidP="000161CB">
            <w:pPr>
              <w:pStyle w:val="TableListBullet"/>
              <w:keepLines w:val="0"/>
              <w:numPr>
                <w:ilvl w:val="0"/>
                <w:numId w:val="73"/>
              </w:numPr>
              <w:tabs>
                <w:tab w:val="clear" w:pos="284"/>
                <w:tab w:val="clear" w:pos="567"/>
                <w:tab w:val="left" w:pos="0"/>
              </w:tabs>
              <w:spacing w:before="0" w:after="0"/>
              <w:jc w:val="both"/>
            </w:pPr>
            <w:r w:rsidRPr="00E748FD">
              <w:t>Акт сдачи-приемки выполненных работ</w:t>
            </w:r>
            <w:r w:rsidRPr="002E1CD9">
              <w:t xml:space="preserve"> </w:t>
            </w:r>
            <w:r>
              <w:t>по этапу</w:t>
            </w:r>
          </w:p>
        </w:tc>
      </w:tr>
      <w:tr w:rsidR="00FE49F6" w:rsidRPr="00654736" w14:paraId="217B6A93"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vAlign w:val="center"/>
          </w:tcPr>
          <w:p w14:paraId="196E5679" w14:textId="77777777" w:rsidR="00FE49F6" w:rsidRPr="006E0699" w:rsidRDefault="00FE49F6" w:rsidP="00A153A0">
            <w:pPr>
              <w:ind w:right="14"/>
              <w:rPr>
                <w:b/>
              </w:rPr>
            </w:pPr>
            <w:r w:rsidRPr="006E0699">
              <w:rPr>
                <w:b/>
              </w:rPr>
              <w:lastRenderedPageBreak/>
              <w:t>2</w:t>
            </w:r>
          </w:p>
        </w:tc>
        <w:tc>
          <w:tcPr>
            <w:tcW w:w="4807" w:type="pct"/>
            <w:gridSpan w:val="3"/>
            <w:tcBorders>
              <w:top w:val="single" w:sz="4" w:space="0" w:color="auto"/>
              <w:left w:val="single" w:sz="4" w:space="0" w:color="auto"/>
              <w:bottom w:val="single" w:sz="4" w:space="0" w:color="auto"/>
              <w:right w:val="single" w:sz="4" w:space="0" w:color="auto"/>
            </w:tcBorders>
            <w:vAlign w:val="center"/>
          </w:tcPr>
          <w:p w14:paraId="38F81CF3" w14:textId="77777777" w:rsidR="00FE49F6" w:rsidRPr="00E748FD" w:rsidRDefault="00FE49F6" w:rsidP="00A153A0">
            <w:pPr>
              <w:pStyle w:val="TableListBullet"/>
              <w:keepLines w:val="0"/>
              <w:numPr>
                <w:ilvl w:val="0"/>
                <w:numId w:val="0"/>
              </w:numPr>
              <w:tabs>
                <w:tab w:val="clear" w:pos="567"/>
              </w:tabs>
              <w:spacing w:before="0" w:after="0"/>
              <w:ind w:left="193"/>
            </w:pPr>
            <w:r>
              <w:rPr>
                <w:rFonts w:eastAsia="Calibri"/>
                <w:b/>
                <w:bCs/>
              </w:rPr>
              <w:t xml:space="preserve">Этап 2. </w:t>
            </w:r>
            <w:r>
              <w:rPr>
                <w:b/>
              </w:rPr>
              <w:t>Разработка и ввод в ПЭ функционального блока Релиза 1</w:t>
            </w:r>
          </w:p>
        </w:tc>
      </w:tr>
      <w:tr w:rsidR="00FE49F6" w:rsidRPr="00654736" w14:paraId="50629CD4"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16B44A25" w14:textId="77777777" w:rsidR="00FE49F6" w:rsidRPr="00E748FD" w:rsidRDefault="00FE49F6" w:rsidP="00A153A0">
            <w:pPr>
              <w:ind w:right="14"/>
            </w:pPr>
            <w:r>
              <w:t>2</w:t>
            </w:r>
            <w:r w:rsidRPr="00E748FD">
              <w:t>.1</w:t>
            </w:r>
          </w:p>
        </w:tc>
        <w:tc>
          <w:tcPr>
            <w:tcW w:w="1382" w:type="pct"/>
            <w:tcBorders>
              <w:top w:val="single" w:sz="4" w:space="0" w:color="auto"/>
              <w:left w:val="single" w:sz="4" w:space="0" w:color="auto"/>
              <w:bottom w:val="single" w:sz="4" w:space="0" w:color="auto"/>
              <w:right w:val="single" w:sz="4" w:space="0" w:color="auto"/>
            </w:tcBorders>
          </w:tcPr>
          <w:p w14:paraId="1D8D1E86" w14:textId="77777777" w:rsidR="00FE49F6" w:rsidRPr="00E748FD" w:rsidRDefault="00FE49F6" w:rsidP="00A153A0">
            <w:r w:rsidRPr="00E748FD">
              <w:t>Проектирование целевых бизнес-процессов, разработка Частного технического задания на создание Релиза 1</w:t>
            </w:r>
          </w:p>
        </w:tc>
        <w:tc>
          <w:tcPr>
            <w:tcW w:w="1999" w:type="pct"/>
            <w:tcBorders>
              <w:top w:val="single" w:sz="4" w:space="0" w:color="auto"/>
              <w:left w:val="single" w:sz="4" w:space="0" w:color="auto"/>
              <w:bottom w:val="single" w:sz="4" w:space="0" w:color="auto"/>
              <w:right w:val="single" w:sz="4" w:space="0" w:color="auto"/>
            </w:tcBorders>
          </w:tcPr>
          <w:p w14:paraId="49D8AD2E" w14:textId="77777777" w:rsidR="00FE49F6" w:rsidRDefault="00FE49F6" w:rsidP="000161CB">
            <w:pPr>
              <w:pStyle w:val="TableListBullet"/>
              <w:keepLines w:val="0"/>
              <w:numPr>
                <w:ilvl w:val="0"/>
                <w:numId w:val="66"/>
              </w:numPr>
              <w:tabs>
                <w:tab w:val="clear" w:pos="567"/>
              </w:tabs>
              <w:spacing w:before="0" w:after="0"/>
              <w:jc w:val="both"/>
            </w:pPr>
            <w:r w:rsidRPr="00E748FD">
              <w:t>Уточнена функциональная и техническая архитектура;</w:t>
            </w:r>
          </w:p>
          <w:p w14:paraId="1878A7E3" w14:textId="77777777" w:rsidR="00FE49F6" w:rsidRPr="00E748FD" w:rsidRDefault="00FE49F6" w:rsidP="000161CB">
            <w:pPr>
              <w:pStyle w:val="TableListBullet"/>
              <w:keepLines w:val="0"/>
              <w:numPr>
                <w:ilvl w:val="0"/>
                <w:numId w:val="66"/>
              </w:numPr>
              <w:tabs>
                <w:tab w:val="clear" w:pos="567"/>
              </w:tabs>
              <w:spacing w:before="0" w:after="0"/>
              <w:jc w:val="both"/>
            </w:pPr>
            <w:r>
              <w:t>Уточнен каталог автоматизируемых бизнес-процессов</w:t>
            </w:r>
            <w:r w:rsidRPr="00207833">
              <w:t>;</w:t>
            </w:r>
          </w:p>
          <w:p w14:paraId="67CD71B3"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Сформирован реестр унифицированных печатных форм и отчетности;</w:t>
            </w:r>
          </w:p>
          <w:p w14:paraId="4F8FCFBF"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Разработаны модели будущих бизнес-процессов и сформированы детальные требования к бизнес-процессам и отчетности;</w:t>
            </w:r>
          </w:p>
          <w:p w14:paraId="5B21A58E"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w:t>
            </w:r>
            <w:r>
              <w:t xml:space="preserve"> (моделирование и выявление функциональных разрывов)</w:t>
            </w:r>
            <w:r w:rsidRPr="00E748FD">
              <w:t>;</w:t>
            </w:r>
          </w:p>
          <w:p w14:paraId="34D92A41"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Определен подход к миграции исторических данных;</w:t>
            </w:r>
          </w:p>
          <w:p w14:paraId="0A36C826" w14:textId="77777777" w:rsidR="00FE49F6" w:rsidRDefault="00FE49F6" w:rsidP="000161CB">
            <w:pPr>
              <w:pStyle w:val="TableListBullet"/>
              <w:keepLines w:val="0"/>
              <w:numPr>
                <w:ilvl w:val="0"/>
                <w:numId w:val="66"/>
              </w:numPr>
              <w:tabs>
                <w:tab w:val="clear" w:pos="567"/>
              </w:tabs>
              <w:spacing w:before="0" w:after="0"/>
              <w:jc w:val="both"/>
            </w:pPr>
            <w:r w:rsidRPr="00E748FD">
              <w:lastRenderedPageBreak/>
              <w:t>Уточнена интеграционная архитектура и разработан каталог точек интеграции со смежными информационными системами</w:t>
            </w:r>
          </w:p>
          <w:p w14:paraId="72A906AF"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Выполнена подготовка окружения разработки и тестирования Системы;</w:t>
            </w:r>
          </w:p>
          <w:p w14:paraId="59726035" w14:textId="77777777" w:rsidR="00FE49F6" w:rsidRPr="00E748FD" w:rsidRDefault="00FE49F6" w:rsidP="000161CB">
            <w:pPr>
              <w:pStyle w:val="TableListBullet"/>
              <w:keepLines w:val="0"/>
              <w:numPr>
                <w:ilvl w:val="0"/>
                <w:numId w:val="68"/>
              </w:numPr>
              <w:tabs>
                <w:tab w:val="clear" w:pos="567"/>
              </w:tabs>
              <w:spacing w:before="0" w:after="0"/>
              <w:jc w:val="both"/>
            </w:pPr>
            <w:r w:rsidRPr="00E748FD">
              <w:t>Разработаны функциональные дизайны доработок;</w:t>
            </w:r>
          </w:p>
          <w:p w14:paraId="13E1BC2E"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исторических данных;</w:t>
            </w:r>
          </w:p>
          <w:p w14:paraId="55FCEBE7"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передаваемых данных через интеграцию;</w:t>
            </w:r>
          </w:p>
          <w:p w14:paraId="62F2E9C9"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интерфейсам интеграционных механизмов;</w:t>
            </w:r>
          </w:p>
          <w:p w14:paraId="1BFFC14D" w14:textId="77777777" w:rsidR="00FE49F6" w:rsidRPr="00E748FD" w:rsidRDefault="00FE49F6" w:rsidP="000161CB">
            <w:pPr>
              <w:pStyle w:val="TableListBullet"/>
              <w:keepLines w:val="0"/>
              <w:numPr>
                <w:ilvl w:val="0"/>
                <w:numId w:val="69"/>
              </w:numPr>
              <w:tabs>
                <w:tab w:val="clear" w:pos="567"/>
              </w:tabs>
              <w:spacing w:before="0" w:after="0"/>
              <w:jc w:val="both"/>
            </w:pPr>
            <w:r w:rsidRPr="00E748FD">
              <w:t>Определены и согласованы способы реализации доработок Системы, интерфейсов, программ конвертации исторических данных;</w:t>
            </w:r>
          </w:p>
          <w:p w14:paraId="3DA7756C" w14:textId="77777777" w:rsidR="00FE49F6" w:rsidRDefault="00FE49F6" w:rsidP="000161CB">
            <w:pPr>
              <w:pStyle w:val="TableListBullet"/>
              <w:keepLines w:val="0"/>
              <w:numPr>
                <w:ilvl w:val="0"/>
                <w:numId w:val="66"/>
              </w:numPr>
              <w:tabs>
                <w:tab w:val="clear" w:pos="567"/>
              </w:tabs>
              <w:spacing w:before="0" w:after="0"/>
              <w:jc w:val="both"/>
            </w:pPr>
            <w:r w:rsidRPr="00E748FD">
              <w:t>Разработана программа и методика испытаний Системы</w:t>
            </w:r>
          </w:p>
          <w:p w14:paraId="5C5090E4" w14:textId="77777777" w:rsidR="00FE49F6" w:rsidRPr="00E748FD" w:rsidRDefault="00FE49F6" w:rsidP="000161CB">
            <w:pPr>
              <w:pStyle w:val="TableListBullet"/>
              <w:keepLines w:val="0"/>
              <w:numPr>
                <w:ilvl w:val="0"/>
                <w:numId w:val="66"/>
              </w:numPr>
              <w:tabs>
                <w:tab w:val="clear" w:pos="567"/>
              </w:tabs>
              <w:spacing w:before="0" w:after="0"/>
              <w:jc w:val="both"/>
            </w:pPr>
            <w:r>
              <w:t>Разработана стратегия перехода пользователей из замещаемой 1С</w:t>
            </w:r>
            <w:r w:rsidRPr="007810B4">
              <w:t xml:space="preserve">: </w:t>
            </w:r>
            <w:r>
              <w:t>УПП в Релиз 1 Системы.</w:t>
            </w:r>
          </w:p>
        </w:tc>
        <w:tc>
          <w:tcPr>
            <w:tcW w:w="1426" w:type="pct"/>
            <w:tcBorders>
              <w:top w:val="single" w:sz="4" w:space="0" w:color="auto"/>
              <w:left w:val="single" w:sz="4" w:space="0" w:color="auto"/>
              <w:bottom w:val="single" w:sz="4" w:space="0" w:color="auto"/>
              <w:right w:val="single" w:sz="4" w:space="0" w:color="auto"/>
            </w:tcBorders>
          </w:tcPr>
          <w:p w14:paraId="19D360CF" w14:textId="77777777" w:rsidR="00FE49F6" w:rsidRPr="00E748FD" w:rsidRDefault="00FE49F6" w:rsidP="000161CB">
            <w:pPr>
              <w:pStyle w:val="TableListBullet"/>
              <w:keepLines w:val="0"/>
              <w:numPr>
                <w:ilvl w:val="0"/>
                <w:numId w:val="67"/>
              </w:numPr>
              <w:tabs>
                <w:tab w:val="clear" w:pos="567"/>
              </w:tabs>
              <w:spacing w:before="0" w:after="0"/>
            </w:pPr>
            <w:r w:rsidRPr="00E748FD">
              <w:lastRenderedPageBreak/>
              <w:t>Приложение №1 к Частному техническому заданию: Каталог бизнес-процессов;</w:t>
            </w:r>
          </w:p>
          <w:p w14:paraId="5D35A0D7"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№2 к Частному техническому заданию: Модели будущих бизнес-процессов;</w:t>
            </w:r>
          </w:p>
          <w:p w14:paraId="6D68486C"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№3 к Частному техническому заданию: Каталог требований;</w:t>
            </w:r>
          </w:p>
          <w:p w14:paraId="54AF3BCA" w14:textId="77777777" w:rsidR="00FE49F6" w:rsidRPr="00E748FD" w:rsidRDefault="00FE49F6" w:rsidP="000161CB">
            <w:pPr>
              <w:pStyle w:val="TableListBullet"/>
              <w:keepLines w:val="0"/>
              <w:numPr>
                <w:ilvl w:val="0"/>
                <w:numId w:val="67"/>
              </w:numPr>
              <w:tabs>
                <w:tab w:val="clear" w:pos="567"/>
              </w:tabs>
              <w:spacing w:before="0" w:after="0"/>
            </w:pPr>
            <w:r w:rsidRPr="00E748FD">
              <w:t xml:space="preserve">Приложение №4 к Частному техническому заданию: </w:t>
            </w:r>
            <w:r>
              <w:t>Перечень функциональных разрывов, с</w:t>
            </w:r>
            <w:r w:rsidRPr="00E748FD">
              <w:t>писок доработок;</w:t>
            </w:r>
          </w:p>
          <w:p w14:paraId="6195853B"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№5 к Частному техническому заданию: Реестр объектов миграции исторических данных;</w:t>
            </w:r>
          </w:p>
          <w:p w14:paraId="402501E6" w14:textId="77777777" w:rsidR="00FE49F6" w:rsidRPr="00E748FD" w:rsidRDefault="00FE49F6" w:rsidP="000161CB">
            <w:pPr>
              <w:pStyle w:val="TableListBullet"/>
              <w:keepLines w:val="0"/>
              <w:numPr>
                <w:ilvl w:val="0"/>
                <w:numId w:val="67"/>
              </w:numPr>
              <w:tabs>
                <w:tab w:val="clear" w:pos="567"/>
              </w:tabs>
              <w:spacing w:before="0" w:after="0"/>
            </w:pPr>
            <w:r w:rsidRPr="00E748FD">
              <w:lastRenderedPageBreak/>
              <w:t>Приложение №6 к Частному техническому заданию: Каталог точек интеграции;</w:t>
            </w:r>
          </w:p>
          <w:p w14:paraId="66C6A9BF"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№7 к Частному техническому заданию: Реестр унифицированных печатных форм и отчетности;</w:t>
            </w:r>
          </w:p>
          <w:p w14:paraId="6E6AF261" w14:textId="77777777" w:rsidR="00FE49F6" w:rsidRDefault="00FE49F6" w:rsidP="000161CB">
            <w:pPr>
              <w:pStyle w:val="TableListBullet"/>
              <w:keepLines w:val="0"/>
              <w:numPr>
                <w:ilvl w:val="0"/>
                <w:numId w:val="67"/>
              </w:numPr>
              <w:tabs>
                <w:tab w:val="clear" w:pos="567"/>
              </w:tabs>
              <w:spacing w:before="0" w:after="0"/>
            </w:pPr>
            <w:r w:rsidRPr="00E748FD">
              <w:t>Приложение №8 к Частному техническому заданию: Макеты унифицированных печатных форм и отчетности;</w:t>
            </w:r>
          </w:p>
          <w:p w14:paraId="17E165F5"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Функциональные дизайны доработок;</w:t>
            </w:r>
          </w:p>
          <w:p w14:paraId="3D111F14" w14:textId="77777777" w:rsidR="00FE49F6" w:rsidRDefault="00FE49F6" w:rsidP="000161CB">
            <w:pPr>
              <w:pStyle w:val="TableListBullet"/>
              <w:keepLines w:val="0"/>
              <w:numPr>
                <w:ilvl w:val="0"/>
                <w:numId w:val="67"/>
              </w:numPr>
              <w:tabs>
                <w:tab w:val="clear" w:pos="567"/>
              </w:tabs>
              <w:spacing w:before="0" w:after="0"/>
              <w:jc w:val="both"/>
            </w:pPr>
            <w:r w:rsidRPr="00E748FD">
              <w:t>Функциональная и техническая архитектура;</w:t>
            </w:r>
          </w:p>
          <w:p w14:paraId="54E20926" w14:textId="77777777" w:rsidR="00FE49F6" w:rsidRPr="00E748FD" w:rsidRDefault="00FE49F6" w:rsidP="000161CB">
            <w:pPr>
              <w:pStyle w:val="TableListBullet"/>
              <w:keepLines w:val="0"/>
              <w:numPr>
                <w:ilvl w:val="0"/>
                <w:numId w:val="67"/>
              </w:numPr>
              <w:tabs>
                <w:tab w:val="clear" w:pos="567"/>
              </w:tabs>
              <w:spacing w:before="0" w:after="0"/>
              <w:jc w:val="both"/>
            </w:pPr>
            <w:r>
              <w:t>Согласованная стратегия перехода пользователей из замещаемой 1С</w:t>
            </w:r>
            <w:r w:rsidRPr="007810B4">
              <w:t xml:space="preserve">: </w:t>
            </w:r>
            <w:r>
              <w:t>УПП в Релиз 1 Системы</w:t>
            </w:r>
            <w:r w:rsidRPr="007810B4">
              <w:t>;</w:t>
            </w:r>
          </w:p>
          <w:p w14:paraId="7E85CA32" w14:textId="77777777" w:rsidR="00FE49F6" w:rsidRDefault="00FE49F6" w:rsidP="000161CB">
            <w:pPr>
              <w:pStyle w:val="TableListBullet"/>
              <w:keepLines w:val="0"/>
              <w:numPr>
                <w:ilvl w:val="0"/>
                <w:numId w:val="67"/>
              </w:numPr>
              <w:tabs>
                <w:tab w:val="clear" w:pos="567"/>
              </w:tabs>
              <w:spacing w:before="0" w:after="0"/>
              <w:jc w:val="both"/>
            </w:pPr>
            <w:r w:rsidRPr="00E748FD">
              <w:t>Программа и методика испытаний</w:t>
            </w:r>
          </w:p>
          <w:p w14:paraId="6DAAE6BC" w14:textId="77777777" w:rsidR="00FE49F6" w:rsidRPr="00E748FD" w:rsidRDefault="00FE49F6" w:rsidP="000161CB">
            <w:pPr>
              <w:pStyle w:val="TableListBullet"/>
              <w:keepLines w:val="0"/>
              <w:numPr>
                <w:ilvl w:val="0"/>
                <w:numId w:val="67"/>
              </w:numPr>
              <w:tabs>
                <w:tab w:val="clear" w:pos="284"/>
                <w:tab w:val="clear" w:pos="567"/>
                <w:tab w:val="left" w:pos="0"/>
              </w:tabs>
              <w:spacing w:before="0" w:after="0"/>
              <w:jc w:val="both"/>
            </w:pPr>
            <w:r>
              <w:t>Записи аудио/видео совещаний и утвержденные протоколы совещаний Релиза</w:t>
            </w:r>
            <w:r w:rsidRPr="00183630">
              <w:t>;</w:t>
            </w:r>
          </w:p>
        </w:tc>
      </w:tr>
      <w:tr w:rsidR="00FE49F6" w:rsidRPr="00654736" w14:paraId="5CC55CE8"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72274575" w14:textId="77777777" w:rsidR="00FE49F6" w:rsidRPr="00E748FD" w:rsidRDefault="00FE49F6" w:rsidP="00A153A0">
            <w:pPr>
              <w:ind w:right="14"/>
            </w:pPr>
            <w:r>
              <w:lastRenderedPageBreak/>
              <w:t>2.2</w:t>
            </w:r>
          </w:p>
        </w:tc>
        <w:tc>
          <w:tcPr>
            <w:tcW w:w="1382" w:type="pct"/>
            <w:tcBorders>
              <w:top w:val="single" w:sz="4" w:space="0" w:color="auto"/>
              <w:left w:val="single" w:sz="4" w:space="0" w:color="auto"/>
              <w:bottom w:val="single" w:sz="4" w:space="0" w:color="auto"/>
              <w:right w:val="single" w:sz="4" w:space="0" w:color="auto"/>
            </w:tcBorders>
          </w:tcPr>
          <w:p w14:paraId="67A08E8A" w14:textId="77777777" w:rsidR="00FE49F6" w:rsidRPr="00E748FD" w:rsidRDefault="00FE49F6" w:rsidP="00A153A0">
            <w:r w:rsidRPr="00E748FD">
              <w:t>Создание и тестирование Релиза 1</w:t>
            </w:r>
          </w:p>
        </w:tc>
        <w:tc>
          <w:tcPr>
            <w:tcW w:w="1999" w:type="pct"/>
            <w:tcBorders>
              <w:top w:val="single" w:sz="4" w:space="0" w:color="auto"/>
              <w:left w:val="single" w:sz="4" w:space="0" w:color="auto"/>
              <w:bottom w:val="single" w:sz="4" w:space="0" w:color="auto"/>
              <w:right w:val="single" w:sz="4" w:space="0" w:color="auto"/>
            </w:tcBorders>
          </w:tcPr>
          <w:p w14:paraId="158939D9" w14:textId="77777777" w:rsidR="00FE49F6" w:rsidRDefault="00FE49F6" w:rsidP="000161CB">
            <w:pPr>
              <w:pStyle w:val="TableListBullet"/>
              <w:keepLines w:val="0"/>
              <w:numPr>
                <w:ilvl w:val="0"/>
                <w:numId w:val="70"/>
              </w:numPr>
              <w:tabs>
                <w:tab w:val="clear" w:pos="567"/>
              </w:tabs>
              <w:spacing w:before="0" w:after="0"/>
              <w:jc w:val="both"/>
            </w:pPr>
            <w:r>
              <w:t>Поставлено программное обеспечение Системы, специализированного и общесистемного программного обеспечения</w:t>
            </w:r>
            <w:r w:rsidRPr="00093FA5">
              <w:t>;</w:t>
            </w:r>
          </w:p>
          <w:p w14:paraId="4C7CFB05" w14:textId="77777777" w:rsidR="00FE49F6" w:rsidRDefault="00FE49F6" w:rsidP="000161CB">
            <w:pPr>
              <w:pStyle w:val="TableListBullet"/>
              <w:keepLines w:val="0"/>
              <w:numPr>
                <w:ilvl w:val="0"/>
                <w:numId w:val="70"/>
              </w:numPr>
              <w:tabs>
                <w:tab w:val="clear" w:pos="567"/>
              </w:tabs>
              <w:spacing w:before="0" w:after="0"/>
              <w:jc w:val="both"/>
            </w:pPr>
            <w:r>
              <w:lastRenderedPageBreak/>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r w:rsidRPr="00F53381">
              <w:t>;</w:t>
            </w:r>
          </w:p>
          <w:p w14:paraId="71B6C9B4"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сценарии предварительных испытаний Системы;</w:t>
            </w:r>
          </w:p>
          <w:p w14:paraId="0C64E4E5" w14:textId="77777777" w:rsidR="00FE49F6" w:rsidRPr="00E748FD" w:rsidRDefault="00FE49F6" w:rsidP="000161CB">
            <w:pPr>
              <w:pStyle w:val="TableListBullet"/>
              <w:keepLines w:val="0"/>
              <w:numPr>
                <w:ilvl w:val="0"/>
                <w:numId w:val="70"/>
              </w:numPr>
              <w:tabs>
                <w:tab w:val="clear" w:pos="567"/>
              </w:tabs>
              <w:spacing w:before="0" w:after="0"/>
              <w:jc w:val="both"/>
            </w:pPr>
            <w:r w:rsidRPr="00E748FD">
              <w:t xml:space="preserve">Реализованы </w:t>
            </w:r>
            <w:r>
              <w:t xml:space="preserve">и протестированы </w:t>
            </w:r>
            <w:r w:rsidRPr="00E748FD">
              <w:t>доработки</w:t>
            </w:r>
            <w:r>
              <w:t xml:space="preserve"> Системы</w:t>
            </w:r>
            <w:r w:rsidRPr="00E748FD">
              <w:t>;</w:t>
            </w:r>
          </w:p>
          <w:p w14:paraId="15ADEB41"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Реализованы интеграционные механизмы Системы;</w:t>
            </w:r>
          </w:p>
          <w:p w14:paraId="4C26C9B8"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Тестовые экземпляры Системы настроены, установлены на тестовые стенды и подготовлены к предварительным испытаниям;</w:t>
            </w:r>
          </w:p>
          <w:p w14:paraId="07157F06" w14:textId="77777777" w:rsidR="00FE49F6" w:rsidRPr="00E748FD" w:rsidRDefault="00FE49F6" w:rsidP="000161CB">
            <w:pPr>
              <w:pStyle w:val="TableListBullet"/>
              <w:keepLines w:val="0"/>
              <w:numPr>
                <w:ilvl w:val="0"/>
                <w:numId w:val="70"/>
              </w:numPr>
              <w:tabs>
                <w:tab w:val="clear" w:pos="567"/>
              </w:tabs>
              <w:spacing w:before="0" w:after="0"/>
              <w:jc w:val="both"/>
            </w:pPr>
            <w:r w:rsidRPr="00E748FD">
              <w:t>Выполнены предварительные испытания Системы;</w:t>
            </w:r>
          </w:p>
          <w:p w14:paraId="5EB6C139"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инструкции пользователей (по ролям) и инструкция администратора;</w:t>
            </w:r>
          </w:p>
          <w:p w14:paraId="241FA2D1"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 план проведения инструктажа по Системе;</w:t>
            </w:r>
          </w:p>
          <w:p w14:paraId="6CB5F01C" w14:textId="77777777" w:rsidR="00FE49F6" w:rsidRPr="00E748FD" w:rsidRDefault="00FE49F6" w:rsidP="000161CB">
            <w:pPr>
              <w:pStyle w:val="TableListBullet"/>
              <w:keepLines w:val="0"/>
              <w:numPr>
                <w:ilvl w:val="0"/>
                <w:numId w:val="70"/>
              </w:numPr>
              <w:tabs>
                <w:tab w:val="clear" w:pos="567"/>
              </w:tabs>
              <w:spacing w:before="0" w:after="0"/>
            </w:pPr>
            <w:r w:rsidRPr="00E748FD">
              <w:t>Разработаны материалы для проведения инструктажа по Системе</w:t>
            </w:r>
            <w:r>
              <w:t>.</w:t>
            </w:r>
          </w:p>
        </w:tc>
        <w:tc>
          <w:tcPr>
            <w:tcW w:w="1426" w:type="pct"/>
            <w:tcBorders>
              <w:top w:val="single" w:sz="4" w:space="0" w:color="auto"/>
              <w:left w:val="single" w:sz="4" w:space="0" w:color="auto"/>
              <w:bottom w:val="single" w:sz="4" w:space="0" w:color="auto"/>
              <w:right w:val="single" w:sz="4" w:space="0" w:color="auto"/>
            </w:tcBorders>
          </w:tcPr>
          <w:p w14:paraId="1AC94741" w14:textId="77777777" w:rsidR="00FE49F6" w:rsidRPr="00E748FD" w:rsidRDefault="00FE49F6" w:rsidP="000161CB">
            <w:pPr>
              <w:pStyle w:val="TableListBullet"/>
              <w:keepLines w:val="0"/>
              <w:numPr>
                <w:ilvl w:val="0"/>
                <w:numId w:val="71"/>
              </w:numPr>
              <w:tabs>
                <w:tab w:val="clear" w:pos="567"/>
              </w:tabs>
              <w:spacing w:before="0" w:after="0"/>
              <w:jc w:val="both"/>
            </w:pPr>
            <w:r w:rsidRPr="00E748FD">
              <w:lastRenderedPageBreak/>
              <w:t>Сценарии предварительных испытаний;</w:t>
            </w:r>
          </w:p>
          <w:p w14:paraId="36BF3D70"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Протокол предварительных испытаний;</w:t>
            </w:r>
          </w:p>
          <w:p w14:paraId="61A4CDB3" w14:textId="77777777" w:rsidR="00FE49F6" w:rsidRPr="00E748FD" w:rsidRDefault="00FE49F6" w:rsidP="000161CB">
            <w:pPr>
              <w:pStyle w:val="TableListBullet"/>
              <w:keepLines w:val="0"/>
              <w:numPr>
                <w:ilvl w:val="0"/>
                <w:numId w:val="71"/>
              </w:numPr>
              <w:tabs>
                <w:tab w:val="clear" w:pos="567"/>
              </w:tabs>
              <w:spacing w:before="0" w:after="0"/>
              <w:jc w:val="both"/>
            </w:pPr>
            <w:r w:rsidRPr="00E748FD">
              <w:lastRenderedPageBreak/>
              <w:t>Инструкции пользователей;</w:t>
            </w:r>
          </w:p>
          <w:p w14:paraId="0A7427F8"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Инструкция администратора;</w:t>
            </w:r>
          </w:p>
          <w:p w14:paraId="252E03B3"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План проведения инструктажа;</w:t>
            </w:r>
          </w:p>
          <w:p w14:paraId="7150C31D" w14:textId="77777777" w:rsidR="00FE49F6" w:rsidRDefault="00FE49F6" w:rsidP="000161CB">
            <w:pPr>
              <w:pStyle w:val="TableListBullet"/>
              <w:keepLines w:val="0"/>
              <w:numPr>
                <w:ilvl w:val="0"/>
                <w:numId w:val="71"/>
              </w:numPr>
              <w:tabs>
                <w:tab w:val="clear" w:pos="567"/>
              </w:tabs>
              <w:spacing w:before="0" w:after="0"/>
              <w:jc w:val="both"/>
            </w:pPr>
            <w:r w:rsidRPr="00E748FD">
              <w:t xml:space="preserve">Материалы для проведения инструктажа; </w:t>
            </w:r>
          </w:p>
          <w:p w14:paraId="425A2E9D" w14:textId="77777777" w:rsidR="00FE49F6" w:rsidRPr="00E748FD" w:rsidRDefault="00FE49F6" w:rsidP="000161CB">
            <w:pPr>
              <w:pStyle w:val="TableListBullet"/>
              <w:keepLines w:val="0"/>
              <w:numPr>
                <w:ilvl w:val="0"/>
                <w:numId w:val="71"/>
              </w:numPr>
              <w:tabs>
                <w:tab w:val="clear" w:pos="567"/>
              </w:tabs>
              <w:spacing w:before="0" w:after="0"/>
              <w:jc w:val="both"/>
            </w:pPr>
            <w:r>
              <w:t>Записи аудио/видео совещаний и утвержденные протоколы совещаний Релиза</w:t>
            </w:r>
            <w:r w:rsidRPr="00183630">
              <w:t>;</w:t>
            </w:r>
          </w:p>
          <w:p w14:paraId="18BB1946" w14:textId="77777777" w:rsidR="00FE49F6" w:rsidRPr="00E748FD" w:rsidRDefault="00FE49F6" w:rsidP="000161CB">
            <w:pPr>
              <w:pStyle w:val="TableListBullet"/>
              <w:keepLines w:val="0"/>
              <w:numPr>
                <w:ilvl w:val="0"/>
                <w:numId w:val="71"/>
              </w:numPr>
              <w:tabs>
                <w:tab w:val="clear" w:pos="567"/>
              </w:tabs>
              <w:spacing w:before="0" w:after="0"/>
              <w:jc w:val="both"/>
            </w:pPr>
            <w:r w:rsidRPr="00E748FD">
              <w:t xml:space="preserve">Акт </w:t>
            </w:r>
            <w:r>
              <w:t>передачи неисключительных прав на программное обеспечение Системы, специализированное и общесистемное программное обеспечение.</w:t>
            </w:r>
          </w:p>
        </w:tc>
      </w:tr>
      <w:tr w:rsidR="00FE49F6" w:rsidRPr="00654736" w14:paraId="1E523C80"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1A8A1F41" w14:textId="77777777" w:rsidR="00FE49F6" w:rsidRPr="00E748FD" w:rsidRDefault="00FE49F6" w:rsidP="00A153A0">
            <w:pPr>
              <w:ind w:right="14"/>
            </w:pPr>
            <w:r>
              <w:lastRenderedPageBreak/>
              <w:t>2.3</w:t>
            </w:r>
          </w:p>
        </w:tc>
        <w:tc>
          <w:tcPr>
            <w:tcW w:w="1382" w:type="pct"/>
            <w:tcBorders>
              <w:top w:val="single" w:sz="4" w:space="0" w:color="auto"/>
              <w:left w:val="single" w:sz="4" w:space="0" w:color="auto"/>
              <w:bottom w:val="single" w:sz="4" w:space="0" w:color="auto"/>
              <w:right w:val="single" w:sz="4" w:space="0" w:color="auto"/>
            </w:tcBorders>
          </w:tcPr>
          <w:p w14:paraId="3FDDB477" w14:textId="77777777" w:rsidR="00FE49F6" w:rsidRPr="00E748FD" w:rsidRDefault="00FE49F6" w:rsidP="00A153A0">
            <w:r w:rsidRPr="00B05D1E">
              <w:t xml:space="preserve">Подготовка к ОПЭ Релиза </w:t>
            </w:r>
            <w:r>
              <w:t>1, обучение пользователей АРМ соответствующего функционального блока.</w:t>
            </w:r>
          </w:p>
        </w:tc>
        <w:tc>
          <w:tcPr>
            <w:tcW w:w="1999" w:type="pct"/>
            <w:tcBorders>
              <w:top w:val="single" w:sz="4" w:space="0" w:color="auto"/>
              <w:left w:val="single" w:sz="4" w:space="0" w:color="auto"/>
              <w:bottom w:val="single" w:sz="4" w:space="0" w:color="auto"/>
              <w:right w:val="single" w:sz="4" w:space="0" w:color="auto"/>
            </w:tcBorders>
          </w:tcPr>
          <w:p w14:paraId="37610762" w14:textId="77777777" w:rsidR="00FE49F6" w:rsidRPr="00E748FD" w:rsidRDefault="00FE49F6" w:rsidP="000161CB">
            <w:pPr>
              <w:pStyle w:val="TableListBullet"/>
              <w:keepLines w:val="0"/>
              <w:numPr>
                <w:ilvl w:val="0"/>
                <w:numId w:val="74"/>
              </w:numPr>
              <w:tabs>
                <w:tab w:val="clear" w:pos="567"/>
              </w:tabs>
              <w:spacing w:before="0" w:after="0"/>
              <w:jc w:val="both"/>
            </w:pPr>
            <w:r w:rsidRPr="00E748FD">
              <w:t>Настроено промышленное окружение, промышленные экземпляры Системы</w:t>
            </w:r>
            <w:r w:rsidRPr="00FC280B">
              <w:t xml:space="preserve">, </w:t>
            </w:r>
            <w:r>
              <w:t>специализированного и общесистемного программного обеспечения Релиза</w:t>
            </w:r>
            <w:r w:rsidRPr="00E748FD">
              <w:t>,</w:t>
            </w:r>
            <w:r>
              <w:t xml:space="preserve"> </w:t>
            </w:r>
            <w:r w:rsidRPr="00E748FD">
              <w:t>настроены и установлены на окружение ОПЭ;</w:t>
            </w:r>
          </w:p>
          <w:p w14:paraId="2064FF63" w14:textId="77777777" w:rsidR="00FE49F6" w:rsidRPr="00E748FD" w:rsidRDefault="00FE49F6" w:rsidP="000161CB">
            <w:pPr>
              <w:pStyle w:val="TableListBullet"/>
              <w:keepLines w:val="0"/>
              <w:numPr>
                <w:ilvl w:val="0"/>
                <w:numId w:val="74"/>
              </w:numPr>
              <w:tabs>
                <w:tab w:val="clear" w:pos="567"/>
              </w:tabs>
              <w:spacing w:before="0" w:after="0"/>
              <w:jc w:val="both"/>
            </w:pPr>
            <w:r w:rsidRPr="00E748FD">
              <w:t>Разработан регламент технической поддержки пользователей Системы;</w:t>
            </w:r>
          </w:p>
          <w:p w14:paraId="5DA64910" w14:textId="77777777" w:rsidR="00FE49F6" w:rsidRDefault="00FE49F6" w:rsidP="000161CB">
            <w:pPr>
              <w:pStyle w:val="TableListBullet"/>
              <w:keepLines w:val="0"/>
              <w:numPr>
                <w:ilvl w:val="0"/>
                <w:numId w:val="74"/>
              </w:numPr>
              <w:tabs>
                <w:tab w:val="clear" w:pos="567"/>
              </w:tabs>
              <w:spacing w:before="0" w:after="0"/>
              <w:jc w:val="both"/>
            </w:pPr>
            <w:r w:rsidRPr="00E748FD">
              <w:t xml:space="preserve">Загружены </w:t>
            </w:r>
            <w:r>
              <w:t xml:space="preserve">НСИ и </w:t>
            </w:r>
            <w:r w:rsidRPr="00E748FD">
              <w:t xml:space="preserve">данные, необходимые для </w:t>
            </w:r>
            <w:r>
              <w:t>Релиза</w:t>
            </w:r>
            <w:r w:rsidRPr="00836364">
              <w:t xml:space="preserve"> 1</w:t>
            </w:r>
            <w:r w:rsidRPr="001C680D">
              <w:t>:</w:t>
            </w:r>
          </w:p>
          <w:p w14:paraId="4F4DCB52" w14:textId="77777777" w:rsidR="00FE49F6" w:rsidRPr="001C680D" w:rsidRDefault="00FE49F6" w:rsidP="000161CB">
            <w:pPr>
              <w:pStyle w:val="af6"/>
              <w:numPr>
                <w:ilvl w:val="1"/>
                <w:numId w:val="80"/>
              </w:numPr>
              <w:suppressAutoHyphens w:val="0"/>
              <w:spacing w:after="160" w:line="259" w:lineRule="auto"/>
              <w:jc w:val="both"/>
            </w:pPr>
            <w:r w:rsidRPr="001C680D">
              <w:lastRenderedPageBreak/>
              <w:t>Выгружены/загружены исторические данных и НСИ для проведения тестирований, ОПЭ и ПЭ Системы, в том числе проведена ручная загрузка данных (для данных, по которым было принято решение о ручной конвертации);</w:t>
            </w:r>
          </w:p>
          <w:p w14:paraId="767DE0D4" w14:textId="77777777" w:rsidR="00FE49F6" w:rsidRPr="001C680D" w:rsidRDefault="00FE49F6" w:rsidP="000161CB">
            <w:pPr>
              <w:pStyle w:val="af6"/>
              <w:numPr>
                <w:ilvl w:val="1"/>
                <w:numId w:val="80"/>
              </w:numPr>
              <w:suppressAutoHyphens w:val="0"/>
              <w:spacing w:after="160" w:line="259" w:lineRule="auto"/>
              <w:jc w:val="both"/>
            </w:pPr>
            <w:r w:rsidRPr="001C680D">
              <w:t>Выверены и нормализованы (при необходимости) выгруженные исторические данные и НСИ, приведены к формату загрузки, если это необходимо для загрузки их в Систему в соответствии с согласованной методикой и планом переноса исторических данных;</w:t>
            </w:r>
          </w:p>
          <w:p w14:paraId="56270F43" w14:textId="77777777" w:rsidR="00FE49F6" w:rsidRDefault="00FE49F6" w:rsidP="000161CB">
            <w:pPr>
              <w:pStyle w:val="af6"/>
              <w:numPr>
                <w:ilvl w:val="1"/>
                <w:numId w:val="80"/>
              </w:numPr>
              <w:suppressAutoHyphens w:val="0"/>
              <w:spacing w:line="259" w:lineRule="auto"/>
              <w:jc w:val="both"/>
            </w:pPr>
            <w:r w:rsidRPr="001C680D">
              <w:t>Выверены и адаптированы к функционалу Системы, если это необходимо, загруженные в Систему исторические данные и НСИ;</w:t>
            </w:r>
          </w:p>
          <w:p w14:paraId="33816D0F" w14:textId="77777777" w:rsidR="00FE49F6" w:rsidRPr="00E748FD" w:rsidRDefault="00FE49F6" w:rsidP="000161CB">
            <w:pPr>
              <w:pStyle w:val="TableListBullet"/>
              <w:keepLines w:val="0"/>
              <w:numPr>
                <w:ilvl w:val="0"/>
                <w:numId w:val="74"/>
              </w:numPr>
              <w:tabs>
                <w:tab w:val="clear" w:pos="567"/>
              </w:tabs>
              <w:spacing w:before="0" w:after="0"/>
              <w:jc w:val="both"/>
            </w:pPr>
            <w:r>
              <w:t>Система обновлена на актуальную типовую конфигурацию и протестирована</w:t>
            </w:r>
            <w:r w:rsidRPr="00763557">
              <w:t>;</w:t>
            </w:r>
          </w:p>
          <w:p w14:paraId="0741ABA0" w14:textId="77777777" w:rsidR="00FE49F6" w:rsidRPr="00E748FD" w:rsidRDefault="00FE49F6" w:rsidP="000161CB">
            <w:pPr>
              <w:pStyle w:val="TableListBullet"/>
              <w:keepLines w:val="0"/>
              <w:numPr>
                <w:ilvl w:val="0"/>
                <w:numId w:val="74"/>
              </w:numPr>
              <w:tabs>
                <w:tab w:val="clear" w:pos="567"/>
              </w:tabs>
              <w:spacing w:before="0" w:after="0"/>
              <w:jc w:val="both"/>
            </w:pPr>
            <w:r w:rsidRPr="00E748FD">
              <w:t xml:space="preserve">Настроено интеграционное взаимодействие Системы со смежными </w:t>
            </w:r>
            <w:r>
              <w:t xml:space="preserve">информационными </w:t>
            </w:r>
            <w:r w:rsidRPr="00E748FD">
              <w:t>системами;</w:t>
            </w:r>
          </w:p>
          <w:p w14:paraId="7D61BE10" w14:textId="77777777" w:rsidR="00FE49F6" w:rsidRPr="00E748FD" w:rsidRDefault="00FE49F6" w:rsidP="000161CB">
            <w:pPr>
              <w:pStyle w:val="TableListBullet"/>
              <w:keepLines w:val="0"/>
              <w:numPr>
                <w:ilvl w:val="0"/>
                <w:numId w:val="74"/>
              </w:numPr>
              <w:tabs>
                <w:tab w:val="clear" w:pos="567"/>
              </w:tabs>
              <w:spacing w:before="0" w:after="0"/>
              <w:jc w:val="both"/>
            </w:pPr>
            <w:r w:rsidRPr="00E748FD">
              <w:t>Проведен инструктаж технических специалистов Заказчика и пользователей</w:t>
            </w:r>
            <w:r>
              <w:t xml:space="preserve"> Заказчика по функционалу соответствующих им АРМ</w:t>
            </w:r>
          </w:p>
        </w:tc>
        <w:tc>
          <w:tcPr>
            <w:tcW w:w="1426" w:type="pct"/>
            <w:tcBorders>
              <w:top w:val="single" w:sz="4" w:space="0" w:color="auto"/>
              <w:left w:val="single" w:sz="4" w:space="0" w:color="auto"/>
              <w:bottom w:val="single" w:sz="4" w:space="0" w:color="auto"/>
              <w:right w:val="single" w:sz="4" w:space="0" w:color="auto"/>
            </w:tcBorders>
          </w:tcPr>
          <w:p w14:paraId="29C55AB5" w14:textId="77777777" w:rsidR="00FE49F6" w:rsidRPr="00E748FD" w:rsidRDefault="00FE49F6" w:rsidP="000161CB">
            <w:pPr>
              <w:pStyle w:val="TableListBullet"/>
              <w:keepLines w:val="0"/>
              <w:numPr>
                <w:ilvl w:val="0"/>
                <w:numId w:val="75"/>
              </w:numPr>
              <w:tabs>
                <w:tab w:val="clear" w:pos="567"/>
              </w:tabs>
              <w:spacing w:before="0" w:after="0"/>
              <w:jc w:val="both"/>
            </w:pPr>
            <w:r w:rsidRPr="00E748FD">
              <w:lastRenderedPageBreak/>
              <w:t>Регламент технической поддержки пользователей Подсистемы;</w:t>
            </w:r>
          </w:p>
          <w:p w14:paraId="1335A501" w14:textId="77777777" w:rsidR="00FE49F6" w:rsidRDefault="00FE49F6" w:rsidP="000161CB">
            <w:pPr>
              <w:pStyle w:val="TableListBullet"/>
              <w:keepLines w:val="0"/>
              <w:numPr>
                <w:ilvl w:val="0"/>
                <w:numId w:val="75"/>
              </w:numPr>
              <w:tabs>
                <w:tab w:val="clear" w:pos="567"/>
              </w:tabs>
              <w:spacing w:before="0" w:after="0"/>
              <w:jc w:val="both"/>
            </w:pPr>
            <w:r w:rsidRPr="00E748FD">
              <w:t>Протокол инструктажа пользователей;</w:t>
            </w:r>
          </w:p>
          <w:p w14:paraId="0C07C346" w14:textId="77777777" w:rsidR="00FE49F6" w:rsidRPr="00E748FD" w:rsidRDefault="00FE49F6" w:rsidP="000161CB">
            <w:pPr>
              <w:pStyle w:val="TableListBullet"/>
              <w:keepLines w:val="0"/>
              <w:numPr>
                <w:ilvl w:val="0"/>
                <w:numId w:val="75"/>
              </w:numPr>
              <w:tabs>
                <w:tab w:val="clear" w:pos="567"/>
              </w:tabs>
              <w:spacing w:before="0" w:after="0"/>
              <w:jc w:val="both"/>
            </w:pPr>
            <w:r>
              <w:t>Протокол проверки знаний и навыков</w:t>
            </w:r>
            <w:r w:rsidRPr="00763557">
              <w:t xml:space="preserve"> </w:t>
            </w:r>
            <w:r>
              <w:t>пользователей по работе в соответствующих АРМ</w:t>
            </w:r>
            <w:r w:rsidRPr="00763557">
              <w:t>;</w:t>
            </w:r>
          </w:p>
          <w:p w14:paraId="20DB18D7" w14:textId="77777777" w:rsidR="00FE49F6" w:rsidRDefault="00FE49F6" w:rsidP="000161CB">
            <w:pPr>
              <w:pStyle w:val="TableListBullet"/>
              <w:keepLines w:val="0"/>
              <w:numPr>
                <w:ilvl w:val="0"/>
                <w:numId w:val="75"/>
              </w:numPr>
              <w:tabs>
                <w:tab w:val="clear" w:pos="567"/>
              </w:tabs>
              <w:spacing w:before="0" w:after="0"/>
              <w:jc w:val="both"/>
            </w:pPr>
            <w:r w:rsidRPr="00E748FD">
              <w:lastRenderedPageBreak/>
              <w:t xml:space="preserve">Протокол загрузки </w:t>
            </w:r>
            <w:r>
              <w:t xml:space="preserve">НСИ и </w:t>
            </w:r>
            <w:r w:rsidRPr="00E748FD">
              <w:t>исторических данных;</w:t>
            </w:r>
          </w:p>
          <w:p w14:paraId="1054C3BB" w14:textId="77777777" w:rsidR="00FE49F6" w:rsidRPr="00183630" w:rsidRDefault="00FE49F6" w:rsidP="000161CB">
            <w:pPr>
              <w:pStyle w:val="TableListBullet"/>
              <w:keepLines w:val="0"/>
              <w:numPr>
                <w:ilvl w:val="0"/>
                <w:numId w:val="75"/>
              </w:numPr>
              <w:tabs>
                <w:tab w:val="clear" w:pos="567"/>
              </w:tabs>
              <w:spacing w:before="0" w:after="0"/>
              <w:jc w:val="both"/>
            </w:pPr>
            <w:r>
              <w:t>Протокол проверки / сверки загруженных НСИ и исторических данных с данными информационных систем источников</w:t>
            </w:r>
            <w:r w:rsidRPr="00183630">
              <w:t>;</w:t>
            </w:r>
          </w:p>
          <w:p w14:paraId="1EE58553" w14:textId="77777777" w:rsidR="00FE49F6" w:rsidRPr="00E748FD" w:rsidRDefault="00FE49F6" w:rsidP="000161CB">
            <w:pPr>
              <w:pStyle w:val="TableListBullet"/>
              <w:keepLines w:val="0"/>
              <w:numPr>
                <w:ilvl w:val="0"/>
                <w:numId w:val="75"/>
              </w:numPr>
              <w:tabs>
                <w:tab w:val="clear" w:pos="567"/>
              </w:tabs>
              <w:spacing w:before="0" w:after="0"/>
              <w:jc w:val="both"/>
            </w:pPr>
            <w:r>
              <w:t>Записи аудио/видео совещаний и утвержденные протоколы совещаний Релиза</w:t>
            </w:r>
            <w:r w:rsidRPr="00183630">
              <w:t>.</w:t>
            </w:r>
          </w:p>
          <w:p w14:paraId="663870F4" w14:textId="77777777" w:rsidR="00FE49F6" w:rsidRPr="00E748FD" w:rsidRDefault="00FE49F6" w:rsidP="00A153A0">
            <w:pPr>
              <w:pStyle w:val="TableListBullet"/>
              <w:keepLines w:val="0"/>
              <w:numPr>
                <w:ilvl w:val="0"/>
                <w:numId w:val="0"/>
              </w:numPr>
              <w:tabs>
                <w:tab w:val="clear" w:pos="567"/>
              </w:tabs>
              <w:spacing w:before="0" w:after="0"/>
              <w:ind w:left="195"/>
              <w:jc w:val="both"/>
            </w:pPr>
          </w:p>
        </w:tc>
      </w:tr>
      <w:tr w:rsidR="00FE49F6" w:rsidRPr="00654736" w14:paraId="06B36DA0"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53E7B7A4" w14:textId="77777777" w:rsidR="00FE49F6" w:rsidRPr="00E748FD" w:rsidRDefault="00FE49F6" w:rsidP="00A153A0">
            <w:pPr>
              <w:ind w:right="14"/>
            </w:pPr>
            <w:r>
              <w:lastRenderedPageBreak/>
              <w:t>2.4</w:t>
            </w:r>
          </w:p>
        </w:tc>
        <w:tc>
          <w:tcPr>
            <w:tcW w:w="1382" w:type="pct"/>
            <w:tcBorders>
              <w:top w:val="single" w:sz="4" w:space="0" w:color="auto"/>
              <w:left w:val="single" w:sz="4" w:space="0" w:color="auto"/>
              <w:bottom w:val="single" w:sz="4" w:space="0" w:color="auto"/>
              <w:right w:val="single" w:sz="4" w:space="0" w:color="auto"/>
            </w:tcBorders>
          </w:tcPr>
          <w:p w14:paraId="7B7CF0CE" w14:textId="77777777" w:rsidR="00FE49F6" w:rsidRPr="00E748FD" w:rsidRDefault="00FE49F6" w:rsidP="00A153A0">
            <w:r w:rsidRPr="00B05D1E">
              <w:t xml:space="preserve">ОПЭ </w:t>
            </w:r>
            <w:r>
              <w:t xml:space="preserve">функционала </w:t>
            </w:r>
            <w:r w:rsidRPr="00B05D1E">
              <w:t>Релиза 1</w:t>
            </w:r>
          </w:p>
        </w:tc>
        <w:tc>
          <w:tcPr>
            <w:tcW w:w="1999" w:type="pct"/>
            <w:tcBorders>
              <w:top w:val="single" w:sz="4" w:space="0" w:color="auto"/>
              <w:left w:val="single" w:sz="4" w:space="0" w:color="auto"/>
              <w:bottom w:val="single" w:sz="4" w:space="0" w:color="auto"/>
              <w:right w:val="single" w:sz="4" w:space="0" w:color="auto"/>
            </w:tcBorders>
          </w:tcPr>
          <w:p w14:paraId="032F1410"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Пользователям оказана поддержка в ходе ОПЭ Системы;</w:t>
            </w:r>
          </w:p>
          <w:p w14:paraId="40215BCA"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Системы, выявленные в ходе ОПЭ;</w:t>
            </w:r>
          </w:p>
          <w:p w14:paraId="5ACB3424"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Выполнены дополнительные доработки Системы</w:t>
            </w:r>
            <w:r w:rsidRPr="00594854">
              <w:rPr>
                <w:lang w:val="en-US"/>
              </w:rPr>
              <w:t>;</w:t>
            </w:r>
          </w:p>
          <w:p w14:paraId="409C3F2A"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в работе специализированного и общесистемного программного обеспечения;</w:t>
            </w:r>
          </w:p>
          <w:p w14:paraId="45301249" w14:textId="77777777" w:rsidR="00FE49F6" w:rsidRPr="00594854" w:rsidRDefault="00FE49F6" w:rsidP="000161CB">
            <w:pPr>
              <w:pStyle w:val="TableListBullet"/>
              <w:keepLines w:val="0"/>
              <w:numPr>
                <w:ilvl w:val="0"/>
                <w:numId w:val="76"/>
              </w:numPr>
              <w:tabs>
                <w:tab w:val="clear" w:pos="567"/>
              </w:tabs>
              <w:spacing w:before="0" w:after="0"/>
              <w:jc w:val="both"/>
            </w:pPr>
            <w:r w:rsidRPr="00594854">
              <w:lastRenderedPageBreak/>
              <w:t>При необходимости актуализирована эксплуатационная документация;</w:t>
            </w:r>
          </w:p>
          <w:p w14:paraId="603A672A" w14:textId="77777777" w:rsidR="00FE49F6" w:rsidRDefault="00FE49F6" w:rsidP="000161CB">
            <w:pPr>
              <w:pStyle w:val="TableListBullet"/>
              <w:keepLines w:val="0"/>
              <w:numPr>
                <w:ilvl w:val="0"/>
                <w:numId w:val="76"/>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w:t>
            </w:r>
          </w:p>
          <w:p w14:paraId="3B949EA2" w14:textId="77777777" w:rsidR="00FE49F6" w:rsidRPr="00594854" w:rsidRDefault="00FE49F6" w:rsidP="000161CB">
            <w:pPr>
              <w:pStyle w:val="TableListBullet"/>
              <w:keepLines w:val="0"/>
              <w:numPr>
                <w:ilvl w:val="0"/>
                <w:numId w:val="76"/>
              </w:numPr>
              <w:tabs>
                <w:tab w:val="clear" w:pos="567"/>
              </w:tabs>
              <w:spacing w:before="0" w:after="0"/>
              <w:jc w:val="both"/>
            </w:pPr>
            <w:r>
              <w:t xml:space="preserve">Система функционирует без ошибок и сбоев в соответствии с ЧТЗ Релиза </w:t>
            </w:r>
            <w:r w:rsidRPr="0037185D">
              <w:t>1</w:t>
            </w:r>
            <w:r>
              <w:t xml:space="preserve"> и дополнительными требованиями Заказчика</w:t>
            </w:r>
            <w:r w:rsidRPr="00C5234F">
              <w:t>,</w:t>
            </w:r>
            <w:r>
              <w:t xml:space="preserve"> выявленными в ходе ОПЭ</w:t>
            </w:r>
            <w:r w:rsidRPr="0037185D">
              <w:t>;</w:t>
            </w:r>
          </w:p>
          <w:p w14:paraId="4F9687AA"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Система, специализированное и общесистемное программное обеспечение приняты Заказчиком и готовы к ПЭ</w:t>
            </w:r>
          </w:p>
        </w:tc>
        <w:tc>
          <w:tcPr>
            <w:tcW w:w="1426" w:type="pct"/>
            <w:tcBorders>
              <w:top w:val="single" w:sz="4" w:space="0" w:color="auto"/>
              <w:left w:val="single" w:sz="4" w:space="0" w:color="auto"/>
              <w:bottom w:val="single" w:sz="4" w:space="0" w:color="auto"/>
              <w:right w:val="single" w:sz="4" w:space="0" w:color="auto"/>
            </w:tcBorders>
          </w:tcPr>
          <w:p w14:paraId="5CDF644A" w14:textId="77777777" w:rsidR="00FE49F6" w:rsidRPr="00594854" w:rsidRDefault="00FE49F6" w:rsidP="000161CB">
            <w:pPr>
              <w:pStyle w:val="TableListBullet"/>
              <w:keepLines w:val="0"/>
              <w:numPr>
                <w:ilvl w:val="0"/>
                <w:numId w:val="76"/>
              </w:numPr>
              <w:tabs>
                <w:tab w:val="clear" w:pos="567"/>
              </w:tabs>
              <w:spacing w:before="0" w:after="0"/>
              <w:jc w:val="both"/>
            </w:pPr>
            <w:r w:rsidRPr="00594854">
              <w:lastRenderedPageBreak/>
              <w:t>Протокол ошибок, недостатков и доработок Системы с отметкой об исправлении/доработке и подтверждении принятия исправлений</w:t>
            </w:r>
          </w:p>
          <w:p w14:paraId="01175B6E" w14:textId="77777777" w:rsidR="00FE49F6" w:rsidRPr="00594854" w:rsidRDefault="00FE49F6" w:rsidP="000161CB">
            <w:pPr>
              <w:pStyle w:val="TableListBullet"/>
              <w:keepLines w:val="0"/>
              <w:numPr>
                <w:ilvl w:val="0"/>
                <w:numId w:val="76"/>
              </w:numPr>
              <w:tabs>
                <w:tab w:val="clear" w:pos="567"/>
              </w:tabs>
              <w:spacing w:before="0" w:after="0"/>
              <w:jc w:val="both"/>
            </w:pPr>
            <w:r w:rsidRPr="00594854">
              <w:t xml:space="preserve">Отчет об ОПЭ данного этапа работ; </w:t>
            </w:r>
          </w:p>
          <w:p w14:paraId="781B37B1" w14:textId="77777777" w:rsidR="00FE49F6" w:rsidRPr="00594854" w:rsidRDefault="00FE49F6" w:rsidP="000161CB">
            <w:pPr>
              <w:pStyle w:val="TableListBullet"/>
              <w:keepLines w:val="0"/>
              <w:numPr>
                <w:ilvl w:val="0"/>
                <w:numId w:val="76"/>
              </w:numPr>
              <w:tabs>
                <w:tab w:val="clear" w:pos="567"/>
              </w:tabs>
              <w:spacing w:before="0" w:after="0"/>
              <w:jc w:val="both"/>
            </w:pPr>
            <w:r w:rsidRPr="00594854">
              <w:lastRenderedPageBreak/>
              <w:t>Доработанная эксплуатационная документация по результатам ОПЭ;</w:t>
            </w:r>
          </w:p>
          <w:p w14:paraId="47346C00" w14:textId="77777777" w:rsidR="00FE49F6" w:rsidRPr="00183630" w:rsidRDefault="00FE49F6" w:rsidP="000161CB">
            <w:pPr>
              <w:pStyle w:val="TableListBullet"/>
              <w:keepLines w:val="0"/>
              <w:numPr>
                <w:ilvl w:val="0"/>
                <w:numId w:val="76"/>
              </w:numPr>
              <w:tabs>
                <w:tab w:val="clear" w:pos="567"/>
              </w:tabs>
              <w:spacing w:before="0" w:after="0"/>
              <w:jc w:val="both"/>
            </w:pPr>
            <w:r w:rsidRPr="00594854">
              <w:t>Протокол принятия решения о готовности Систем к ПЭ</w:t>
            </w:r>
            <w:r w:rsidRPr="00183630">
              <w:t>;</w:t>
            </w:r>
          </w:p>
          <w:p w14:paraId="41201431" w14:textId="77777777" w:rsidR="00FE49F6" w:rsidRPr="00594854" w:rsidRDefault="00FE49F6" w:rsidP="000161CB">
            <w:pPr>
              <w:pStyle w:val="TableListBullet"/>
              <w:keepLines w:val="0"/>
              <w:numPr>
                <w:ilvl w:val="0"/>
                <w:numId w:val="76"/>
              </w:numPr>
              <w:tabs>
                <w:tab w:val="clear" w:pos="567"/>
              </w:tabs>
              <w:spacing w:before="0" w:after="0"/>
              <w:jc w:val="both"/>
            </w:pPr>
            <w:r>
              <w:t>Записи аудио/видео совещаний и утвержденные протоколы совещаний Релиза</w:t>
            </w:r>
            <w:r w:rsidRPr="00183630">
              <w:t>.</w:t>
            </w:r>
          </w:p>
        </w:tc>
      </w:tr>
      <w:tr w:rsidR="00FE49F6" w:rsidRPr="00654736" w14:paraId="51277784"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2C815417" w14:textId="77777777" w:rsidR="00FE49F6" w:rsidRPr="006E0699" w:rsidRDefault="00FE49F6" w:rsidP="00A153A0">
            <w:pPr>
              <w:ind w:right="14"/>
            </w:pPr>
            <w:r>
              <w:lastRenderedPageBreak/>
              <w:t>2.5</w:t>
            </w:r>
          </w:p>
        </w:tc>
        <w:tc>
          <w:tcPr>
            <w:tcW w:w="1382" w:type="pct"/>
            <w:tcBorders>
              <w:top w:val="single" w:sz="4" w:space="0" w:color="auto"/>
              <w:left w:val="single" w:sz="4" w:space="0" w:color="auto"/>
              <w:bottom w:val="single" w:sz="4" w:space="0" w:color="auto"/>
              <w:right w:val="single" w:sz="4" w:space="0" w:color="auto"/>
            </w:tcBorders>
          </w:tcPr>
          <w:p w14:paraId="7883BC56" w14:textId="77777777" w:rsidR="00FE49F6" w:rsidRPr="000C26E8" w:rsidRDefault="00FE49F6" w:rsidP="00A153A0">
            <w:r>
              <w:t xml:space="preserve">Перевод в </w:t>
            </w:r>
            <w:r w:rsidRPr="00B05D1E">
              <w:t xml:space="preserve">ПЭ </w:t>
            </w:r>
            <w:r>
              <w:t xml:space="preserve">функционала </w:t>
            </w:r>
            <w:r w:rsidRPr="00B05D1E">
              <w:t>Релиза 1</w:t>
            </w:r>
          </w:p>
        </w:tc>
        <w:tc>
          <w:tcPr>
            <w:tcW w:w="1999" w:type="pct"/>
            <w:tcBorders>
              <w:top w:val="single" w:sz="4" w:space="0" w:color="auto"/>
              <w:left w:val="single" w:sz="4" w:space="0" w:color="auto"/>
              <w:bottom w:val="single" w:sz="4" w:space="0" w:color="auto"/>
              <w:right w:val="single" w:sz="4" w:space="0" w:color="auto"/>
            </w:tcBorders>
          </w:tcPr>
          <w:p w14:paraId="70DD221B"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Настроено промышленное окружение;</w:t>
            </w:r>
          </w:p>
          <w:p w14:paraId="6E72512E" w14:textId="77777777" w:rsidR="00FE49F6" w:rsidRPr="00594854" w:rsidRDefault="00FE49F6" w:rsidP="000161CB">
            <w:pPr>
              <w:pStyle w:val="TableListBullet"/>
              <w:keepLines w:val="0"/>
              <w:numPr>
                <w:ilvl w:val="0"/>
                <w:numId w:val="78"/>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 перед переводом в ПЭ;</w:t>
            </w:r>
          </w:p>
          <w:p w14:paraId="32A136CA"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Загружены данные, необходимые для ПЭ (при необходимости);</w:t>
            </w:r>
          </w:p>
          <w:p w14:paraId="6DBFBE91"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Проведен инструктаж технических специалистов Заказчика и пользователей начинающих использовать Систему по функционалу соответствующих АРМ</w:t>
            </w:r>
          </w:p>
          <w:p w14:paraId="6FFEC30C"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Пользователям оказана поддержка в ходе ПЭ;</w:t>
            </w:r>
          </w:p>
          <w:p w14:paraId="1B8DA5AA" w14:textId="77777777" w:rsidR="00FE49F6" w:rsidRPr="00594854" w:rsidRDefault="00FE49F6" w:rsidP="000161CB">
            <w:pPr>
              <w:pStyle w:val="TableListBullet"/>
              <w:keepLines w:val="0"/>
              <w:numPr>
                <w:ilvl w:val="0"/>
                <w:numId w:val="78"/>
              </w:numPr>
              <w:tabs>
                <w:tab w:val="clear" w:pos="567"/>
              </w:tabs>
              <w:spacing w:before="0" w:after="0"/>
              <w:jc w:val="both"/>
            </w:pPr>
            <w:r w:rsidRPr="00594854">
              <w:t>Устранены ошибки и недостатки Системы, выявленные в ходе ПЭ;</w:t>
            </w:r>
          </w:p>
          <w:p w14:paraId="24191971"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Выполнены дополнительные доработки Системы</w:t>
            </w:r>
            <w:r w:rsidRPr="00594854">
              <w:rPr>
                <w:lang w:val="en-US"/>
              </w:rPr>
              <w:t>;</w:t>
            </w:r>
          </w:p>
          <w:p w14:paraId="71F1BDBE"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62091CFB" w14:textId="77777777" w:rsidR="00FE49F6" w:rsidRPr="00594854" w:rsidRDefault="00FE49F6" w:rsidP="000161CB">
            <w:pPr>
              <w:pStyle w:val="TableListBullet"/>
              <w:keepLines w:val="0"/>
              <w:numPr>
                <w:ilvl w:val="0"/>
                <w:numId w:val="77"/>
              </w:numPr>
              <w:tabs>
                <w:tab w:val="clear" w:pos="567"/>
              </w:tabs>
              <w:spacing w:before="0" w:after="0"/>
              <w:jc w:val="both"/>
            </w:pPr>
            <w:r w:rsidRPr="00594854">
              <w:t>Протокол инструктажа пользователей;</w:t>
            </w:r>
          </w:p>
          <w:p w14:paraId="12A9A5DF" w14:textId="77777777" w:rsidR="00FE49F6" w:rsidRPr="00594854" w:rsidRDefault="00FE49F6" w:rsidP="000161CB">
            <w:pPr>
              <w:pStyle w:val="TableListBullet"/>
              <w:keepLines w:val="0"/>
              <w:numPr>
                <w:ilvl w:val="0"/>
                <w:numId w:val="77"/>
              </w:numPr>
              <w:tabs>
                <w:tab w:val="clear" w:pos="567"/>
              </w:tabs>
              <w:spacing w:before="0" w:after="0"/>
              <w:jc w:val="both"/>
            </w:pPr>
            <w:r w:rsidRPr="00594854">
              <w:t>Протокол загрузки НСИ и исторических данных (при необходимости);</w:t>
            </w:r>
          </w:p>
          <w:p w14:paraId="114D29F1" w14:textId="77777777" w:rsidR="00FE49F6" w:rsidRPr="00594854" w:rsidRDefault="00FE49F6" w:rsidP="000161CB">
            <w:pPr>
              <w:pStyle w:val="TableListBullet"/>
              <w:keepLines w:val="0"/>
              <w:numPr>
                <w:ilvl w:val="0"/>
                <w:numId w:val="77"/>
              </w:numPr>
              <w:tabs>
                <w:tab w:val="clear" w:pos="567"/>
              </w:tabs>
              <w:spacing w:before="0" w:after="0"/>
              <w:jc w:val="both"/>
            </w:pPr>
            <w:r w:rsidRPr="00594854">
              <w:t>Протокол проверки / сверки загруженных НСИ и исторических данных с данными информационных систем источников (при необходимости)</w:t>
            </w:r>
          </w:p>
          <w:p w14:paraId="584EB26E" w14:textId="77777777" w:rsidR="00FE49F6" w:rsidRPr="00594854" w:rsidRDefault="00FE49F6" w:rsidP="000161CB">
            <w:pPr>
              <w:pStyle w:val="TableListBullet"/>
              <w:keepLines w:val="0"/>
              <w:numPr>
                <w:ilvl w:val="0"/>
                <w:numId w:val="77"/>
              </w:numPr>
              <w:tabs>
                <w:tab w:val="clear" w:pos="567"/>
              </w:tabs>
              <w:spacing w:before="0" w:after="0"/>
              <w:jc w:val="both"/>
            </w:pPr>
            <w:r w:rsidRPr="00594854">
              <w:t>Протокол ошибок, недостатков и доработок Системы с отметкой об исправлении/доработке и подтверждении принятия исправлений</w:t>
            </w:r>
          </w:p>
          <w:p w14:paraId="5E20026C" w14:textId="77777777" w:rsidR="00FE49F6" w:rsidRPr="00594854" w:rsidRDefault="00FE49F6" w:rsidP="000161CB">
            <w:pPr>
              <w:pStyle w:val="TableListBullet"/>
              <w:keepLines w:val="0"/>
              <w:numPr>
                <w:ilvl w:val="0"/>
                <w:numId w:val="77"/>
              </w:numPr>
              <w:tabs>
                <w:tab w:val="clear" w:pos="567"/>
              </w:tabs>
              <w:spacing w:before="0" w:after="0"/>
              <w:jc w:val="both"/>
            </w:pPr>
            <w:r w:rsidRPr="00594854">
              <w:t>Отчет о поддержке пользователей на этапе ПЭ;</w:t>
            </w:r>
          </w:p>
          <w:p w14:paraId="0D09C89F" w14:textId="77777777" w:rsidR="00FE49F6" w:rsidRPr="00594854" w:rsidRDefault="00FE49F6" w:rsidP="00A153A0">
            <w:pPr>
              <w:pStyle w:val="TableListBullet"/>
              <w:keepLines w:val="0"/>
              <w:numPr>
                <w:ilvl w:val="0"/>
                <w:numId w:val="0"/>
              </w:numPr>
              <w:tabs>
                <w:tab w:val="clear" w:pos="567"/>
              </w:tabs>
              <w:spacing w:before="0" w:after="0"/>
              <w:ind w:left="720"/>
              <w:jc w:val="both"/>
            </w:pPr>
            <w:r w:rsidRPr="00594854">
              <w:lastRenderedPageBreak/>
              <w:t>Доработанная эксплуатационная документация по результатам ПЭ;</w:t>
            </w:r>
          </w:p>
          <w:p w14:paraId="4B623801" w14:textId="77777777" w:rsidR="00FE49F6" w:rsidRDefault="00FE49F6" w:rsidP="00A153A0">
            <w:pPr>
              <w:pStyle w:val="TableListBullet"/>
              <w:keepLines w:val="0"/>
              <w:numPr>
                <w:ilvl w:val="0"/>
                <w:numId w:val="0"/>
              </w:numPr>
              <w:tabs>
                <w:tab w:val="clear" w:pos="567"/>
              </w:tabs>
              <w:spacing w:before="0" w:after="0"/>
              <w:ind w:left="720"/>
              <w:jc w:val="both"/>
            </w:pPr>
            <w:r w:rsidRPr="00594854">
              <w:t>Акт перевода Системы</w:t>
            </w:r>
            <w:r w:rsidRPr="001E5BE6">
              <w:t xml:space="preserve"> </w:t>
            </w:r>
            <w:r>
              <w:t xml:space="preserve">Релиза 1 </w:t>
            </w:r>
            <w:r w:rsidRPr="00594854">
              <w:t>в ПЭ;</w:t>
            </w:r>
          </w:p>
          <w:p w14:paraId="120B59B4" w14:textId="77777777" w:rsidR="00FE49F6" w:rsidRPr="00594854" w:rsidRDefault="00FE49F6" w:rsidP="000161CB">
            <w:pPr>
              <w:pStyle w:val="TableListBullet"/>
              <w:keepLines w:val="0"/>
              <w:numPr>
                <w:ilvl w:val="0"/>
                <w:numId w:val="77"/>
              </w:numPr>
              <w:tabs>
                <w:tab w:val="clear" w:pos="567"/>
              </w:tabs>
              <w:spacing w:before="0" w:after="0"/>
              <w:jc w:val="both"/>
            </w:pPr>
            <w:r>
              <w:t>Записи аудио/видео совещаний и утвержденные протоколы совещаний Релиза</w:t>
            </w:r>
            <w:r w:rsidRPr="00183630">
              <w:t>;</w:t>
            </w:r>
          </w:p>
          <w:p w14:paraId="587D11FA" w14:textId="77777777" w:rsidR="00FE49F6" w:rsidRPr="00594854" w:rsidRDefault="00FE49F6" w:rsidP="000161CB">
            <w:pPr>
              <w:pStyle w:val="TableListBullet"/>
              <w:keepLines w:val="0"/>
              <w:numPr>
                <w:ilvl w:val="0"/>
                <w:numId w:val="77"/>
              </w:numPr>
              <w:tabs>
                <w:tab w:val="clear" w:pos="567"/>
              </w:tabs>
              <w:spacing w:before="0" w:after="0"/>
              <w:jc w:val="both"/>
            </w:pPr>
            <w:r w:rsidRPr="00594854">
              <w:t>Акт сдачи-приемки выполненных работ</w:t>
            </w:r>
          </w:p>
        </w:tc>
      </w:tr>
      <w:tr w:rsidR="00FE49F6" w:rsidRPr="00654736" w14:paraId="71EDE28F"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7220D8AB" w14:textId="77777777" w:rsidR="00FE49F6" w:rsidRPr="000D3565" w:rsidRDefault="00FE49F6" w:rsidP="00A153A0">
            <w:pPr>
              <w:ind w:right="14"/>
              <w:rPr>
                <w:lang w:val="en-US"/>
              </w:rPr>
            </w:pPr>
            <w:r>
              <w:rPr>
                <w:lang w:val="en-US"/>
              </w:rPr>
              <w:lastRenderedPageBreak/>
              <w:t>2.6</w:t>
            </w:r>
          </w:p>
        </w:tc>
        <w:tc>
          <w:tcPr>
            <w:tcW w:w="1382" w:type="pct"/>
            <w:tcBorders>
              <w:top w:val="single" w:sz="4" w:space="0" w:color="auto"/>
              <w:left w:val="single" w:sz="4" w:space="0" w:color="auto"/>
              <w:bottom w:val="single" w:sz="4" w:space="0" w:color="auto"/>
              <w:right w:val="single" w:sz="4" w:space="0" w:color="auto"/>
            </w:tcBorders>
          </w:tcPr>
          <w:p w14:paraId="71251087" w14:textId="77777777" w:rsidR="00FE49F6" w:rsidRPr="00B05D1E" w:rsidRDefault="00FE49F6" w:rsidP="00A153A0">
            <w:r w:rsidRPr="00E748FD">
              <w:t xml:space="preserve">Сопровождение </w:t>
            </w:r>
            <w:r>
              <w:t xml:space="preserve">Релиза 1 </w:t>
            </w:r>
            <w:r w:rsidRPr="00E748FD">
              <w:t xml:space="preserve">после </w:t>
            </w:r>
            <w:r>
              <w:t>перехода в ПЭ</w:t>
            </w:r>
          </w:p>
        </w:tc>
        <w:tc>
          <w:tcPr>
            <w:tcW w:w="1999" w:type="pct"/>
            <w:tcBorders>
              <w:top w:val="single" w:sz="4" w:space="0" w:color="auto"/>
              <w:left w:val="single" w:sz="4" w:space="0" w:color="auto"/>
              <w:bottom w:val="single" w:sz="4" w:space="0" w:color="auto"/>
              <w:right w:val="single" w:sz="4" w:space="0" w:color="auto"/>
            </w:tcBorders>
          </w:tcPr>
          <w:p w14:paraId="35F8075A" w14:textId="77777777" w:rsidR="00FE49F6" w:rsidRDefault="00FE49F6" w:rsidP="000161CB">
            <w:pPr>
              <w:pStyle w:val="TableListBullet"/>
              <w:keepLines w:val="0"/>
              <w:numPr>
                <w:ilvl w:val="0"/>
                <w:numId w:val="78"/>
              </w:numPr>
              <w:tabs>
                <w:tab w:val="clear" w:pos="567"/>
              </w:tabs>
              <w:spacing w:before="0" w:after="0"/>
              <w:jc w:val="both"/>
            </w:pPr>
            <w:r w:rsidRPr="00E748FD">
              <w:t>Обработаны запросы пользователей в соответствии с требованиями к сопровождению Системы</w:t>
            </w:r>
            <w:r w:rsidRPr="00594854">
              <w:t xml:space="preserve"> </w:t>
            </w:r>
          </w:p>
          <w:p w14:paraId="073EC85D" w14:textId="77777777" w:rsidR="00FE49F6" w:rsidRPr="00EF1902" w:rsidRDefault="00FE49F6" w:rsidP="000161CB">
            <w:pPr>
              <w:pStyle w:val="TableListBullet"/>
              <w:keepLines w:val="0"/>
              <w:numPr>
                <w:ilvl w:val="0"/>
                <w:numId w:val="78"/>
              </w:numPr>
              <w:tabs>
                <w:tab w:val="clear" w:pos="567"/>
              </w:tabs>
              <w:spacing w:before="0" w:after="0"/>
              <w:jc w:val="both"/>
            </w:pPr>
            <w:r w:rsidRPr="00594854">
              <w:t>Выполнены дополнительные доработки Системы</w:t>
            </w:r>
            <w:r w:rsidRPr="00594854">
              <w:rPr>
                <w:lang w:val="en-US"/>
              </w:rPr>
              <w:t>;</w:t>
            </w:r>
          </w:p>
          <w:p w14:paraId="0E9941E6"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2881CB2E" w14:textId="77777777" w:rsidR="00FE49F6" w:rsidRPr="00E748FD" w:rsidRDefault="00FE49F6" w:rsidP="000161CB">
            <w:pPr>
              <w:pStyle w:val="TableListBullet"/>
              <w:keepLines w:val="0"/>
              <w:numPr>
                <w:ilvl w:val="0"/>
                <w:numId w:val="57"/>
              </w:numPr>
              <w:tabs>
                <w:tab w:val="clear" w:pos="284"/>
                <w:tab w:val="clear" w:pos="567"/>
                <w:tab w:val="left" w:pos="801"/>
              </w:tabs>
              <w:spacing w:before="0" w:after="0"/>
              <w:ind w:left="801" w:hanging="425"/>
              <w:jc w:val="both"/>
            </w:pPr>
            <w:r w:rsidRPr="00E748FD">
              <w:t>Отчет о сопровождении Системы (ежемесячно)</w:t>
            </w:r>
          </w:p>
          <w:p w14:paraId="165C6726" w14:textId="77777777" w:rsidR="00FE49F6" w:rsidRPr="00594854" w:rsidRDefault="00FE49F6" w:rsidP="000161CB">
            <w:pPr>
              <w:pStyle w:val="TableListBullet"/>
              <w:keepLines w:val="0"/>
              <w:numPr>
                <w:ilvl w:val="0"/>
                <w:numId w:val="77"/>
              </w:numPr>
              <w:tabs>
                <w:tab w:val="clear" w:pos="567"/>
              </w:tabs>
              <w:spacing w:before="0" w:after="0"/>
              <w:jc w:val="both"/>
            </w:pPr>
            <w:r w:rsidRPr="00E748FD">
              <w:t>Акт сдачи-приемки выполненных работ (ежемесячно)</w:t>
            </w:r>
          </w:p>
        </w:tc>
      </w:tr>
      <w:tr w:rsidR="00FE49F6" w:rsidRPr="00654736" w14:paraId="6D226B4B" w14:textId="77777777" w:rsidTr="00A153A0">
        <w:trPr>
          <w:trHeight w:val="646"/>
        </w:trPr>
        <w:tc>
          <w:tcPr>
            <w:tcW w:w="193" w:type="pct"/>
            <w:tcBorders>
              <w:top w:val="single" w:sz="4" w:space="0" w:color="auto"/>
              <w:left w:val="single" w:sz="4" w:space="0" w:color="auto"/>
              <w:bottom w:val="single" w:sz="4" w:space="0" w:color="auto"/>
              <w:right w:val="single" w:sz="4" w:space="0" w:color="auto"/>
            </w:tcBorders>
            <w:vAlign w:val="center"/>
          </w:tcPr>
          <w:p w14:paraId="4E198C46" w14:textId="77777777" w:rsidR="00FE49F6" w:rsidRPr="00E748FD" w:rsidRDefault="00FE49F6" w:rsidP="00A153A0">
            <w:pPr>
              <w:ind w:right="14"/>
            </w:pPr>
            <w:r>
              <w:rPr>
                <w:b/>
                <w:bCs/>
              </w:rPr>
              <w:t>3</w:t>
            </w:r>
          </w:p>
        </w:tc>
        <w:tc>
          <w:tcPr>
            <w:tcW w:w="3381" w:type="pct"/>
            <w:gridSpan w:val="2"/>
            <w:tcBorders>
              <w:top w:val="single" w:sz="4" w:space="0" w:color="auto"/>
              <w:left w:val="single" w:sz="4" w:space="0" w:color="auto"/>
              <w:bottom w:val="single" w:sz="4" w:space="0" w:color="auto"/>
              <w:right w:val="single" w:sz="4" w:space="0" w:color="auto"/>
            </w:tcBorders>
            <w:vAlign w:val="center"/>
          </w:tcPr>
          <w:p w14:paraId="45272AE0" w14:textId="77777777" w:rsidR="00FE49F6" w:rsidRPr="0097131C" w:rsidRDefault="00FE49F6" w:rsidP="00A153A0">
            <w:pPr>
              <w:pStyle w:val="TableListBullet"/>
              <w:keepLines w:val="0"/>
              <w:numPr>
                <w:ilvl w:val="0"/>
                <w:numId w:val="0"/>
              </w:numPr>
              <w:tabs>
                <w:tab w:val="clear" w:pos="567"/>
              </w:tabs>
              <w:spacing w:before="0" w:after="0"/>
            </w:pPr>
            <w:r>
              <w:rPr>
                <w:rFonts w:eastAsia="Calibri"/>
                <w:b/>
                <w:bCs/>
              </w:rPr>
              <w:t xml:space="preserve">Этап 3. </w:t>
            </w:r>
            <w:r>
              <w:rPr>
                <w:b/>
              </w:rPr>
              <w:t xml:space="preserve">Разработка и ввод в ПЭ функционального блока Релиза </w:t>
            </w:r>
            <w:r w:rsidRPr="0097131C">
              <w:rPr>
                <w:b/>
              </w:rPr>
              <w:t>2</w:t>
            </w:r>
            <w:r>
              <w:rPr>
                <w:b/>
              </w:rPr>
              <w:t>.</w:t>
            </w:r>
          </w:p>
        </w:tc>
        <w:tc>
          <w:tcPr>
            <w:tcW w:w="1426" w:type="pct"/>
            <w:tcBorders>
              <w:top w:val="single" w:sz="4" w:space="0" w:color="auto"/>
              <w:left w:val="single" w:sz="4" w:space="0" w:color="auto"/>
              <w:bottom w:val="single" w:sz="4" w:space="0" w:color="auto"/>
              <w:right w:val="single" w:sz="4" w:space="0" w:color="auto"/>
            </w:tcBorders>
          </w:tcPr>
          <w:p w14:paraId="0AA4BE3A" w14:textId="77777777" w:rsidR="00FE49F6" w:rsidRPr="00E748FD" w:rsidRDefault="00FE49F6" w:rsidP="00A153A0">
            <w:pPr>
              <w:pStyle w:val="TableListBullet"/>
              <w:keepLines w:val="0"/>
              <w:numPr>
                <w:ilvl w:val="0"/>
                <w:numId w:val="0"/>
              </w:numPr>
              <w:tabs>
                <w:tab w:val="clear" w:pos="567"/>
              </w:tabs>
              <w:spacing w:before="0" w:after="0"/>
              <w:ind w:left="284" w:hanging="284"/>
            </w:pPr>
          </w:p>
        </w:tc>
      </w:tr>
      <w:tr w:rsidR="00FE49F6" w:rsidRPr="00654736" w14:paraId="453C559D"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5C7B0D3D" w14:textId="77777777" w:rsidR="00FE49F6" w:rsidRPr="00E748FD" w:rsidRDefault="00FE49F6" w:rsidP="00A153A0">
            <w:pPr>
              <w:ind w:right="14"/>
            </w:pPr>
            <w:r>
              <w:rPr>
                <w:lang w:val="en-US"/>
              </w:rPr>
              <w:t>3</w:t>
            </w:r>
            <w:r w:rsidRPr="00E748FD">
              <w:t>.1</w:t>
            </w:r>
          </w:p>
        </w:tc>
        <w:tc>
          <w:tcPr>
            <w:tcW w:w="1382" w:type="pct"/>
            <w:tcBorders>
              <w:top w:val="single" w:sz="4" w:space="0" w:color="auto"/>
              <w:left w:val="single" w:sz="4" w:space="0" w:color="auto"/>
              <w:bottom w:val="single" w:sz="4" w:space="0" w:color="auto"/>
              <w:right w:val="single" w:sz="4" w:space="0" w:color="auto"/>
            </w:tcBorders>
          </w:tcPr>
          <w:p w14:paraId="77B7B3B3" w14:textId="77777777" w:rsidR="00FE49F6" w:rsidRPr="0097131C" w:rsidRDefault="00FE49F6" w:rsidP="00A153A0">
            <w:r w:rsidRPr="00E748FD">
              <w:t xml:space="preserve">Проектирование целевых бизнес-процессов, разработка Частного технического задания на создание Релиза </w:t>
            </w:r>
            <w:r w:rsidRPr="0097131C">
              <w:t>2</w:t>
            </w:r>
          </w:p>
        </w:tc>
        <w:tc>
          <w:tcPr>
            <w:tcW w:w="1999" w:type="pct"/>
            <w:tcBorders>
              <w:top w:val="single" w:sz="4" w:space="0" w:color="auto"/>
              <w:left w:val="single" w:sz="4" w:space="0" w:color="auto"/>
              <w:bottom w:val="single" w:sz="4" w:space="0" w:color="auto"/>
              <w:right w:val="single" w:sz="4" w:space="0" w:color="auto"/>
            </w:tcBorders>
          </w:tcPr>
          <w:p w14:paraId="5D75D25C"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Уточнена функциональная и техническая архитектура;</w:t>
            </w:r>
          </w:p>
          <w:p w14:paraId="0C1408D7"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Сформирован реестр унифицированных печатных форм и отчетности;</w:t>
            </w:r>
          </w:p>
          <w:p w14:paraId="77A3C56B"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Разработаны модели будущих бизнес-процессов и сформированы детальные требования к бизнес-процессам и отчетности;</w:t>
            </w:r>
          </w:p>
          <w:p w14:paraId="60D9853E" w14:textId="77777777" w:rsidR="00FE49F6" w:rsidRPr="00E748FD" w:rsidRDefault="00FE49F6" w:rsidP="000161CB">
            <w:pPr>
              <w:pStyle w:val="TableListBullet"/>
              <w:keepLines w:val="0"/>
              <w:numPr>
                <w:ilvl w:val="0"/>
                <w:numId w:val="66"/>
              </w:numPr>
              <w:tabs>
                <w:tab w:val="clear" w:pos="567"/>
              </w:tabs>
              <w:spacing w:before="0" w:after="0"/>
              <w:jc w:val="both"/>
            </w:pPr>
            <w:r w:rsidRPr="00E748FD">
              <w:t xml:space="preserve">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w:t>
            </w:r>
            <w:r w:rsidRPr="00E748FD">
              <w:lastRenderedPageBreak/>
              <w:t>функциональности, определен перечень необходимых доработок</w:t>
            </w:r>
            <w:r>
              <w:t xml:space="preserve"> (моделирование и выявление функциональных разрывов)</w:t>
            </w:r>
            <w:r w:rsidRPr="00E748FD">
              <w:t>;</w:t>
            </w:r>
          </w:p>
          <w:p w14:paraId="13D9809B"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Определен подход к миграции исторических данных;</w:t>
            </w:r>
          </w:p>
          <w:p w14:paraId="1A276F10" w14:textId="77777777" w:rsidR="00FE49F6" w:rsidRDefault="00FE49F6" w:rsidP="000161CB">
            <w:pPr>
              <w:pStyle w:val="TableListBullet"/>
              <w:keepLines w:val="0"/>
              <w:numPr>
                <w:ilvl w:val="0"/>
                <w:numId w:val="66"/>
              </w:numPr>
              <w:tabs>
                <w:tab w:val="clear" w:pos="567"/>
              </w:tabs>
              <w:spacing w:before="0" w:after="0"/>
              <w:jc w:val="both"/>
            </w:pPr>
            <w:r w:rsidRPr="00E748FD">
              <w:t>Уточнена интеграционная архитектура и разработан каталог точек интеграции со смежными информационными системами</w:t>
            </w:r>
          </w:p>
          <w:p w14:paraId="75DC677D"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Выполнена подготовка окружения разработки и тестирования Системы;</w:t>
            </w:r>
          </w:p>
          <w:p w14:paraId="237B2CD5" w14:textId="77777777" w:rsidR="00FE49F6" w:rsidRPr="00E748FD" w:rsidRDefault="00FE49F6" w:rsidP="000161CB">
            <w:pPr>
              <w:pStyle w:val="TableListBullet"/>
              <w:keepLines w:val="0"/>
              <w:numPr>
                <w:ilvl w:val="0"/>
                <w:numId w:val="68"/>
              </w:numPr>
              <w:tabs>
                <w:tab w:val="clear" w:pos="567"/>
              </w:tabs>
              <w:spacing w:before="0" w:after="0"/>
              <w:jc w:val="both"/>
            </w:pPr>
            <w:r w:rsidRPr="00E748FD">
              <w:t>Разработаны функциональные дизайны доработок;</w:t>
            </w:r>
          </w:p>
          <w:p w14:paraId="4773BC1F"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исторических данных;</w:t>
            </w:r>
          </w:p>
          <w:p w14:paraId="3E04DBCF"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передаваемых данных через интеграцию;</w:t>
            </w:r>
          </w:p>
          <w:p w14:paraId="5B717947"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интерфейсам интеграционных механизмов;</w:t>
            </w:r>
          </w:p>
          <w:p w14:paraId="2B4673E8" w14:textId="77777777" w:rsidR="00FE49F6" w:rsidRDefault="00FE49F6" w:rsidP="000161CB">
            <w:pPr>
              <w:pStyle w:val="TableListBullet"/>
              <w:keepLines w:val="0"/>
              <w:numPr>
                <w:ilvl w:val="0"/>
                <w:numId w:val="69"/>
              </w:numPr>
              <w:tabs>
                <w:tab w:val="clear" w:pos="567"/>
              </w:tabs>
              <w:spacing w:before="0" w:after="0"/>
              <w:jc w:val="both"/>
            </w:pPr>
            <w:r w:rsidRPr="00E748FD">
              <w:t>Определены и согласованы способы реализации доработок Системы, интерфейсов, программ конвертации исторических данных;</w:t>
            </w:r>
          </w:p>
          <w:p w14:paraId="48D96053" w14:textId="77777777" w:rsidR="00FE49F6" w:rsidRPr="00E748FD" w:rsidRDefault="00FE49F6" w:rsidP="000161CB">
            <w:pPr>
              <w:pStyle w:val="TableListBullet"/>
              <w:keepLines w:val="0"/>
              <w:numPr>
                <w:ilvl w:val="0"/>
                <w:numId w:val="69"/>
              </w:numPr>
              <w:tabs>
                <w:tab w:val="clear" w:pos="567"/>
              </w:tabs>
              <w:spacing w:before="0" w:after="0"/>
              <w:jc w:val="both"/>
            </w:pPr>
            <w:r w:rsidRPr="00E748FD">
              <w:t>Разработана программа и методика испытаний Системы</w:t>
            </w:r>
          </w:p>
        </w:tc>
        <w:tc>
          <w:tcPr>
            <w:tcW w:w="1426" w:type="pct"/>
            <w:tcBorders>
              <w:top w:val="single" w:sz="4" w:space="0" w:color="auto"/>
              <w:left w:val="single" w:sz="4" w:space="0" w:color="auto"/>
              <w:bottom w:val="single" w:sz="4" w:space="0" w:color="auto"/>
              <w:right w:val="single" w:sz="4" w:space="0" w:color="auto"/>
            </w:tcBorders>
          </w:tcPr>
          <w:p w14:paraId="56513036" w14:textId="77777777" w:rsidR="00FE49F6" w:rsidRPr="00E748FD" w:rsidRDefault="00FE49F6" w:rsidP="000161CB">
            <w:pPr>
              <w:pStyle w:val="TableListBullet"/>
              <w:keepLines w:val="0"/>
              <w:numPr>
                <w:ilvl w:val="0"/>
                <w:numId w:val="67"/>
              </w:numPr>
              <w:tabs>
                <w:tab w:val="clear" w:pos="567"/>
              </w:tabs>
              <w:spacing w:before="0" w:after="0"/>
            </w:pPr>
            <w:r w:rsidRPr="00E748FD">
              <w:lastRenderedPageBreak/>
              <w:t>Приложение №1 к Частному техническому заданию: Каталог бизнес-процессов;</w:t>
            </w:r>
          </w:p>
          <w:p w14:paraId="03B35C37"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№2 к Частному техническому заданию: Модели будущих бизнес-процессов;</w:t>
            </w:r>
          </w:p>
          <w:p w14:paraId="12E5603B"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№3 к Частному техническому заданию: Каталог требований;</w:t>
            </w:r>
          </w:p>
          <w:p w14:paraId="04A97E65" w14:textId="77777777" w:rsidR="00FE49F6" w:rsidRPr="00E748FD" w:rsidRDefault="00FE49F6" w:rsidP="000161CB">
            <w:pPr>
              <w:pStyle w:val="TableListBullet"/>
              <w:keepLines w:val="0"/>
              <w:numPr>
                <w:ilvl w:val="0"/>
                <w:numId w:val="67"/>
              </w:numPr>
              <w:tabs>
                <w:tab w:val="clear" w:pos="567"/>
              </w:tabs>
              <w:spacing w:before="0" w:after="0"/>
            </w:pPr>
            <w:r w:rsidRPr="00E748FD">
              <w:t xml:space="preserve">Приложение №4 к Частному техническому заданию: </w:t>
            </w:r>
            <w:r>
              <w:t xml:space="preserve">Перечень </w:t>
            </w:r>
            <w:r>
              <w:lastRenderedPageBreak/>
              <w:t>функциональных разрывов, с</w:t>
            </w:r>
            <w:r w:rsidRPr="00E748FD">
              <w:t>писок доработок;</w:t>
            </w:r>
          </w:p>
          <w:p w14:paraId="75629CB0"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№5 к Частному техническому заданию: Реестр объектов миграции исторических данных;</w:t>
            </w:r>
          </w:p>
          <w:p w14:paraId="63220E63"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№6 к Частному техническому заданию: Каталог точек интеграции;</w:t>
            </w:r>
          </w:p>
          <w:p w14:paraId="2C8ECEF2"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№7 к Частному техническому заданию: Реестр унифицированных печатных форм и отчетности;</w:t>
            </w:r>
          </w:p>
          <w:p w14:paraId="7DA5F1BA" w14:textId="77777777" w:rsidR="00FE49F6" w:rsidRDefault="00FE49F6" w:rsidP="000161CB">
            <w:pPr>
              <w:pStyle w:val="TableListBullet"/>
              <w:keepLines w:val="0"/>
              <w:numPr>
                <w:ilvl w:val="0"/>
                <w:numId w:val="67"/>
              </w:numPr>
              <w:tabs>
                <w:tab w:val="clear" w:pos="567"/>
              </w:tabs>
              <w:spacing w:before="0" w:after="0"/>
            </w:pPr>
            <w:r w:rsidRPr="00E748FD">
              <w:t>Приложение №8 к Частному техническому заданию: Макеты унифицированных печатных форм и отчетности;</w:t>
            </w:r>
          </w:p>
          <w:p w14:paraId="62376846"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Функциональные дизайны доработок;</w:t>
            </w:r>
          </w:p>
          <w:p w14:paraId="02A84171"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Функциональная и техническая архитектура;</w:t>
            </w:r>
          </w:p>
          <w:p w14:paraId="0BE330C5" w14:textId="77777777" w:rsidR="00FE49F6" w:rsidRPr="00183630" w:rsidRDefault="00FE49F6" w:rsidP="000161CB">
            <w:pPr>
              <w:pStyle w:val="TableListBullet"/>
              <w:keepLines w:val="0"/>
              <w:numPr>
                <w:ilvl w:val="0"/>
                <w:numId w:val="67"/>
              </w:numPr>
              <w:tabs>
                <w:tab w:val="clear" w:pos="567"/>
              </w:tabs>
              <w:spacing w:before="0" w:after="0"/>
              <w:jc w:val="both"/>
            </w:pPr>
            <w:r w:rsidRPr="00E748FD">
              <w:t>Программа и методика испытаний</w:t>
            </w:r>
            <w:r>
              <w:rPr>
                <w:lang w:val="en-US"/>
              </w:rPr>
              <w:t>;</w:t>
            </w:r>
          </w:p>
          <w:p w14:paraId="25D2A932" w14:textId="77777777" w:rsidR="00FE49F6" w:rsidRPr="00183630" w:rsidRDefault="00FE49F6" w:rsidP="000161CB">
            <w:pPr>
              <w:pStyle w:val="TableListBullet"/>
              <w:keepLines w:val="0"/>
              <w:numPr>
                <w:ilvl w:val="0"/>
                <w:numId w:val="67"/>
              </w:numPr>
              <w:tabs>
                <w:tab w:val="clear" w:pos="567"/>
              </w:tabs>
              <w:spacing w:before="0" w:after="0"/>
              <w:jc w:val="both"/>
            </w:pPr>
            <w:r>
              <w:t>Записи аудио/видео совещаний и утвержденные протоколы совещаний Релиза</w:t>
            </w:r>
            <w:r w:rsidRPr="00183630">
              <w:t>.</w:t>
            </w:r>
          </w:p>
          <w:p w14:paraId="1DB1B368" w14:textId="77777777" w:rsidR="00FE49F6" w:rsidRPr="00E748FD" w:rsidRDefault="00FE49F6" w:rsidP="00A153A0">
            <w:pPr>
              <w:pStyle w:val="TableListBullet"/>
              <w:keepLines w:val="0"/>
              <w:numPr>
                <w:ilvl w:val="0"/>
                <w:numId w:val="0"/>
              </w:numPr>
              <w:tabs>
                <w:tab w:val="clear" w:pos="567"/>
              </w:tabs>
              <w:spacing w:before="0" w:after="0"/>
              <w:ind w:left="193"/>
            </w:pPr>
          </w:p>
        </w:tc>
      </w:tr>
      <w:tr w:rsidR="00FE49F6" w:rsidRPr="00654736" w14:paraId="3ADAB0F9"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36AD4C67" w14:textId="77777777" w:rsidR="00FE49F6" w:rsidRPr="00E748FD" w:rsidRDefault="00FE49F6" w:rsidP="00A153A0">
            <w:pPr>
              <w:ind w:right="14"/>
            </w:pPr>
            <w:r>
              <w:rPr>
                <w:lang w:val="en-US"/>
              </w:rPr>
              <w:lastRenderedPageBreak/>
              <w:t>3</w:t>
            </w:r>
            <w:r w:rsidRPr="00E748FD">
              <w:t>.2</w:t>
            </w:r>
          </w:p>
        </w:tc>
        <w:tc>
          <w:tcPr>
            <w:tcW w:w="1382" w:type="pct"/>
            <w:tcBorders>
              <w:top w:val="single" w:sz="4" w:space="0" w:color="auto"/>
              <w:left w:val="single" w:sz="4" w:space="0" w:color="auto"/>
              <w:bottom w:val="single" w:sz="4" w:space="0" w:color="auto"/>
              <w:right w:val="single" w:sz="4" w:space="0" w:color="auto"/>
            </w:tcBorders>
          </w:tcPr>
          <w:p w14:paraId="3158DDD7" w14:textId="77777777" w:rsidR="00FE49F6" w:rsidRPr="0097131C" w:rsidRDefault="00FE49F6" w:rsidP="00A153A0">
            <w:pPr>
              <w:rPr>
                <w:lang w:val="en-US"/>
              </w:rPr>
            </w:pPr>
            <w:r w:rsidRPr="00E748FD">
              <w:t xml:space="preserve">Создание и тестирование Релиза </w:t>
            </w:r>
            <w:r>
              <w:rPr>
                <w:lang w:val="en-US"/>
              </w:rPr>
              <w:t>2</w:t>
            </w:r>
          </w:p>
        </w:tc>
        <w:tc>
          <w:tcPr>
            <w:tcW w:w="1999" w:type="pct"/>
            <w:tcBorders>
              <w:top w:val="single" w:sz="4" w:space="0" w:color="auto"/>
              <w:left w:val="single" w:sz="4" w:space="0" w:color="auto"/>
              <w:bottom w:val="single" w:sz="4" w:space="0" w:color="auto"/>
              <w:right w:val="single" w:sz="4" w:space="0" w:color="auto"/>
            </w:tcBorders>
          </w:tcPr>
          <w:p w14:paraId="39435374" w14:textId="77777777" w:rsidR="00FE49F6" w:rsidRDefault="00FE49F6" w:rsidP="000161CB">
            <w:pPr>
              <w:pStyle w:val="TableListBullet"/>
              <w:keepLines w:val="0"/>
              <w:numPr>
                <w:ilvl w:val="0"/>
                <w:numId w:val="70"/>
              </w:numPr>
              <w:tabs>
                <w:tab w:val="clear" w:pos="567"/>
              </w:tabs>
              <w:spacing w:before="0" w:after="0"/>
              <w:jc w:val="both"/>
            </w:pPr>
            <w:r>
              <w:t>Поставлено программное обеспечение Системы, специализированного и общесистемного программного обеспечения</w:t>
            </w:r>
            <w:r w:rsidRPr="00093FA5">
              <w:t>;</w:t>
            </w:r>
          </w:p>
          <w:p w14:paraId="66E55484" w14:textId="77777777" w:rsidR="00FE49F6" w:rsidRDefault="00FE49F6" w:rsidP="000161CB">
            <w:pPr>
              <w:pStyle w:val="TableListBullet"/>
              <w:keepLines w:val="0"/>
              <w:numPr>
                <w:ilvl w:val="0"/>
                <w:numId w:val="70"/>
              </w:numPr>
              <w:tabs>
                <w:tab w:val="clear" w:pos="567"/>
              </w:tabs>
              <w:spacing w:before="0" w:after="0"/>
              <w:jc w:val="both"/>
            </w:pPr>
            <w:r>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r w:rsidRPr="00F53381">
              <w:t>;</w:t>
            </w:r>
          </w:p>
          <w:p w14:paraId="06E841D2"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сценарии предварительных испытаний Системы;</w:t>
            </w:r>
          </w:p>
          <w:p w14:paraId="1731BE0E" w14:textId="77777777" w:rsidR="00FE49F6" w:rsidRPr="00E748FD" w:rsidRDefault="00FE49F6" w:rsidP="000161CB">
            <w:pPr>
              <w:pStyle w:val="TableListBullet"/>
              <w:keepLines w:val="0"/>
              <w:numPr>
                <w:ilvl w:val="0"/>
                <w:numId w:val="70"/>
              </w:numPr>
              <w:tabs>
                <w:tab w:val="clear" w:pos="567"/>
              </w:tabs>
              <w:spacing w:before="0" w:after="0"/>
              <w:jc w:val="both"/>
            </w:pPr>
            <w:r w:rsidRPr="00E748FD">
              <w:t xml:space="preserve">Реализованы </w:t>
            </w:r>
            <w:r>
              <w:t xml:space="preserve">и протестированы </w:t>
            </w:r>
            <w:r w:rsidRPr="00E748FD">
              <w:t>доработки</w:t>
            </w:r>
            <w:r>
              <w:t xml:space="preserve"> Системы</w:t>
            </w:r>
            <w:r w:rsidRPr="00E748FD">
              <w:t>;</w:t>
            </w:r>
          </w:p>
          <w:p w14:paraId="6A54CB5E"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Реализованы интеграционные механизмы Системы;</w:t>
            </w:r>
          </w:p>
          <w:p w14:paraId="520ABC66"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Тестовые экземпляры Системы настроены, установлены на тестовые стенды и подготовлены к предварительным испытаниям;</w:t>
            </w:r>
          </w:p>
          <w:p w14:paraId="00EA7A70" w14:textId="77777777" w:rsidR="00FE49F6" w:rsidRPr="00E748FD" w:rsidRDefault="00FE49F6" w:rsidP="000161CB">
            <w:pPr>
              <w:pStyle w:val="TableListBullet"/>
              <w:keepLines w:val="0"/>
              <w:numPr>
                <w:ilvl w:val="0"/>
                <w:numId w:val="70"/>
              </w:numPr>
              <w:tabs>
                <w:tab w:val="clear" w:pos="567"/>
              </w:tabs>
              <w:spacing w:before="0" w:after="0"/>
              <w:jc w:val="both"/>
            </w:pPr>
            <w:r w:rsidRPr="00E748FD">
              <w:t>Выполнены предварительные испытания Системы;</w:t>
            </w:r>
          </w:p>
          <w:p w14:paraId="3E67C4F3"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инструкции пользователей (по ролям) и инструкция администратора;</w:t>
            </w:r>
          </w:p>
          <w:p w14:paraId="2DFB62D7" w14:textId="77777777" w:rsidR="00FE49F6" w:rsidRDefault="00FE49F6" w:rsidP="000161CB">
            <w:pPr>
              <w:pStyle w:val="TableListBullet"/>
              <w:keepLines w:val="0"/>
              <w:numPr>
                <w:ilvl w:val="0"/>
                <w:numId w:val="70"/>
              </w:numPr>
              <w:tabs>
                <w:tab w:val="clear" w:pos="567"/>
              </w:tabs>
              <w:spacing w:before="0" w:after="0"/>
              <w:jc w:val="both"/>
            </w:pPr>
            <w:r w:rsidRPr="00E748FD">
              <w:t>Разработан план проведения инструктажа по Системе;</w:t>
            </w:r>
          </w:p>
          <w:p w14:paraId="200B98C4"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материалы для проведения инструктажа по Системе</w:t>
            </w:r>
            <w:r>
              <w:t>.</w:t>
            </w:r>
          </w:p>
        </w:tc>
        <w:tc>
          <w:tcPr>
            <w:tcW w:w="1426" w:type="pct"/>
            <w:tcBorders>
              <w:top w:val="single" w:sz="4" w:space="0" w:color="auto"/>
              <w:left w:val="single" w:sz="4" w:space="0" w:color="auto"/>
              <w:bottom w:val="single" w:sz="4" w:space="0" w:color="auto"/>
              <w:right w:val="single" w:sz="4" w:space="0" w:color="auto"/>
            </w:tcBorders>
          </w:tcPr>
          <w:p w14:paraId="77F055B1" w14:textId="77777777" w:rsidR="00FE49F6" w:rsidRPr="00E748FD" w:rsidRDefault="00FE49F6" w:rsidP="000161CB">
            <w:pPr>
              <w:pStyle w:val="TableListBullet"/>
              <w:keepLines w:val="0"/>
              <w:numPr>
                <w:ilvl w:val="0"/>
                <w:numId w:val="71"/>
              </w:numPr>
              <w:tabs>
                <w:tab w:val="clear" w:pos="567"/>
              </w:tabs>
              <w:spacing w:before="0" w:after="0"/>
              <w:jc w:val="both"/>
            </w:pPr>
            <w:r w:rsidRPr="00E748FD">
              <w:t>Сценарии предварительных испытаний;</w:t>
            </w:r>
          </w:p>
          <w:p w14:paraId="5A1453DF"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Протокол предварительных испытаний;</w:t>
            </w:r>
          </w:p>
          <w:p w14:paraId="58E2737E"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Инструкции пользователей;</w:t>
            </w:r>
          </w:p>
          <w:p w14:paraId="02758EAE"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Инструкция администратора;</w:t>
            </w:r>
          </w:p>
          <w:p w14:paraId="72EF5DE2" w14:textId="77777777" w:rsidR="00FE49F6" w:rsidRDefault="00FE49F6" w:rsidP="000161CB">
            <w:pPr>
              <w:pStyle w:val="TableListBullet"/>
              <w:keepLines w:val="0"/>
              <w:numPr>
                <w:ilvl w:val="0"/>
                <w:numId w:val="71"/>
              </w:numPr>
              <w:tabs>
                <w:tab w:val="clear" w:pos="567"/>
              </w:tabs>
              <w:spacing w:before="0" w:after="0"/>
              <w:jc w:val="both"/>
            </w:pPr>
            <w:r w:rsidRPr="00E748FD">
              <w:t>План проведения инструктажа;</w:t>
            </w:r>
          </w:p>
          <w:p w14:paraId="63F19B8A" w14:textId="77777777" w:rsidR="00FE49F6" w:rsidRDefault="00FE49F6" w:rsidP="000161CB">
            <w:pPr>
              <w:pStyle w:val="TableListBullet"/>
              <w:keepLines w:val="0"/>
              <w:numPr>
                <w:ilvl w:val="0"/>
                <w:numId w:val="71"/>
              </w:numPr>
              <w:tabs>
                <w:tab w:val="clear" w:pos="567"/>
              </w:tabs>
              <w:spacing w:before="0" w:after="0"/>
              <w:jc w:val="both"/>
            </w:pPr>
            <w:r w:rsidRPr="00E748FD">
              <w:t xml:space="preserve">Материалы для проведения инструктажа; </w:t>
            </w:r>
          </w:p>
          <w:p w14:paraId="46E8F864" w14:textId="77777777" w:rsidR="00FE49F6" w:rsidRDefault="00FE49F6" w:rsidP="000161CB">
            <w:pPr>
              <w:pStyle w:val="TableListBullet"/>
              <w:keepLines w:val="0"/>
              <w:numPr>
                <w:ilvl w:val="0"/>
                <w:numId w:val="71"/>
              </w:numPr>
              <w:tabs>
                <w:tab w:val="clear" w:pos="567"/>
              </w:tabs>
              <w:spacing w:before="0" w:after="0"/>
              <w:jc w:val="both"/>
            </w:pPr>
            <w:r>
              <w:t>Записи аудио/видео совещаний и утвержденные протоколы совещаний Релиза</w:t>
            </w:r>
            <w:r w:rsidRPr="00183630">
              <w:t>;</w:t>
            </w:r>
          </w:p>
          <w:p w14:paraId="728DE672" w14:textId="77777777" w:rsidR="00FE49F6" w:rsidRPr="00E748FD" w:rsidRDefault="00FE49F6" w:rsidP="000161CB">
            <w:pPr>
              <w:pStyle w:val="TableListBullet"/>
              <w:keepLines w:val="0"/>
              <w:numPr>
                <w:ilvl w:val="0"/>
                <w:numId w:val="71"/>
              </w:numPr>
              <w:tabs>
                <w:tab w:val="clear" w:pos="567"/>
              </w:tabs>
              <w:spacing w:before="0" w:after="0"/>
              <w:jc w:val="both"/>
            </w:pPr>
            <w:r w:rsidRPr="00E748FD">
              <w:t xml:space="preserve">Акт </w:t>
            </w:r>
            <w:r>
              <w:t>передачи неисключительных прав на программное обеспечение Системы, специализированное и общесистемное программное обеспечение.</w:t>
            </w:r>
          </w:p>
          <w:p w14:paraId="48CEA69D" w14:textId="77777777" w:rsidR="00FE49F6" w:rsidRPr="00E748FD" w:rsidRDefault="00FE49F6" w:rsidP="00A153A0">
            <w:pPr>
              <w:pStyle w:val="TableListBullet"/>
              <w:keepLines w:val="0"/>
              <w:numPr>
                <w:ilvl w:val="0"/>
                <w:numId w:val="0"/>
              </w:numPr>
              <w:tabs>
                <w:tab w:val="clear" w:pos="284"/>
                <w:tab w:val="clear" w:pos="567"/>
                <w:tab w:val="left" w:pos="660"/>
              </w:tabs>
              <w:spacing w:before="0" w:after="0"/>
              <w:ind w:left="660"/>
              <w:jc w:val="both"/>
            </w:pPr>
          </w:p>
        </w:tc>
      </w:tr>
      <w:tr w:rsidR="00FE49F6" w:rsidRPr="00654736" w14:paraId="08C815E6"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72C4156C" w14:textId="77777777" w:rsidR="00FE49F6" w:rsidRPr="00E748FD" w:rsidRDefault="00FE49F6" w:rsidP="00A153A0">
            <w:pPr>
              <w:ind w:right="14"/>
            </w:pPr>
            <w:r>
              <w:rPr>
                <w:lang w:val="en-US"/>
              </w:rPr>
              <w:t>3</w:t>
            </w:r>
            <w:r w:rsidRPr="00E748FD">
              <w:t>.3</w:t>
            </w:r>
          </w:p>
        </w:tc>
        <w:tc>
          <w:tcPr>
            <w:tcW w:w="1382" w:type="pct"/>
            <w:tcBorders>
              <w:top w:val="single" w:sz="4" w:space="0" w:color="auto"/>
              <w:left w:val="single" w:sz="4" w:space="0" w:color="auto"/>
              <w:bottom w:val="single" w:sz="4" w:space="0" w:color="auto"/>
              <w:right w:val="single" w:sz="4" w:space="0" w:color="auto"/>
            </w:tcBorders>
          </w:tcPr>
          <w:p w14:paraId="6776CFAF" w14:textId="77777777" w:rsidR="00FE49F6" w:rsidRPr="00E748FD" w:rsidRDefault="00FE49F6" w:rsidP="00A153A0">
            <w:r w:rsidRPr="00B05D1E">
              <w:t xml:space="preserve">Подготовка к ОПЭ Релиза </w:t>
            </w:r>
            <w:r w:rsidRPr="0097131C">
              <w:t>2</w:t>
            </w:r>
            <w:r>
              <w:t>, обучение пользователей АРМ соответствующего функционального блока.</w:t>
            </w:r>
          </w:p>
        </w:tc>
        <w:tc>
          <w:tcPr>
            <w:tcW w:w="1999" w:type="pct"/>
            <w:tcBorders>
              <w:top w:val="single" w:sz="4" w:space="0" w:color="auto"/>
              <w:left w:val="single" w:sz="4" w:space="0" w:color="auto"/>
              <w:bottom w:val="single" w:sz="4" w:space="0" w:color="auto"/>
              <w:right w:val="single" w:sz="4" w:space="0" w:color="auto"/>
            </w:tcBorders>
          </w:tcPr>
          <w:p w14:paraId="540A6BBA"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Настроено промышленное окружение, промышленны</w:t>
            </w:r>
            <w:r>
              <w:t>й</w:t>
            </w:r>
            <w:r w:rsidRPr="00E748FD">
              <w:t xml:space="preserve"> экземпляр Системы, </w:t>
            </w:r>
            <w:r>
              <w:t>специализированное и общесистемное программное обеспечение Релиза,</w:t>
            </w:r>
            <w:r w:rsidRPr="00E748FD">
              <w:t xml:space="preserve"> настроены и установлены на окружение ОПЭ;</w:t>
            </w:r>
          </w:p>
          <w:p w14:paraId="2ED3A1C7"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lastRenderedPageBreak/>
              <w:t>Разработан регламент технической поддержки пользователей Системы;</w:t>
            </w:r>
          </w:p>
          <w:p w14:paraId="07F215A8" w14:textId="77777777" w:rsidR="00FE49F6"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Загружены </w:t>
            </w:r>
            <w:r>
              <w:t xml:space="preserve">НСИ и </w:t>
            </w:r>
            <w:r w:rsidRPr="00E748FD">
              <w:t xml:space="preserve">данные, необходимые для </w:t>
            </w:r>
            <w:r>
              <w:t>Релиза</w:t>
            </w:r>
            <w:r w:rsidRPr="00836364">
              <w:t xml:space="preserve"> </w:t>
            </w:r>
            <w:r w:rsidRPr="002F35C7">
              <w:t>2</w:t>
            </w:r>
            <w:r w:rsidRPr="007B3C14">
              <w:t>:</w:t>
            </w:r>
          </w:p>
          <w:p w14:paraId="6D3570A5" w14:textId="77777777" w:rsidR="00FE49F6" w:rsidRPr="001C680D" w:rsidRDefault="00FE49F6" w:rsidP="000161CB">
            <w:pPr>
              <w:pStyle w:val="af6"/>
              <w:numPr>
                <w:ilvl w:val="1"/>
                <w:numId w:val="74"/>
              </w:numPr>
              <w:suppressAutoHyphens w:val="0"/>
              <w:spacing w:after="160" w:line="259" w:lineRule="auto"/>
              <w:jc w:val="both"/>
            </w:pPr>
            <w:r w:rsidRPr="001C680D">
              <w:t>Выгружены/загружены исторические данных и НСИ для проведения тестирований, ОПЭ и ПЭ Системы, в том числе проведена ручная загрузка данных (для данных, по которым было принято решение о ручной конвертации);</w:t>
            </w:r>
          </w:p>
          <w:p w14:paraId="362F66FF" w14:textId="77777777" w:rsidR="00FE49F6" w:rsidRPr="001C680D" w:rsidRDefault="00FE49F6" w:rsidP="000161CB">
            <w:pPr>
              <w:pStyle w:val="af6"/>
              <w:numPr>
                <w:ilvl w:val="1"/>
                <w:numId w:val="74"/>
              </w:numPr>
              <w:suppressAutoHyphens w:val="0"/>
              <w:spacing w:after="160" w:line="259" w:lineRule="auto"/>
              <w:jc w:val="both"/>
            </w:pPr>
            <w:r w:rsidRPr="001C680D">
              <w:t>Выверены и нормализованы (при необходимости) выгруженные исторические данные и НСИ, приведены к формату загрузки, если это необходимо для загрузки их в Систему в соответствии с согласованной методикой и планом переноса исторических данных;</w:t>
            </w:r>
          </w:p>
          <w:p w14:paraId="538F249E" w14:textId="77777777" w:rsidR="00FE49F6" w:rsidRDefault="00FE49F6" w:rsidP="000161CB">
            <w:pPr>
              <w:pStyle w:val="af6"/>
              <w:numPr>
                <w:ilvl w:val="1"/>
                <w:numId w:val="74"/>
              </w:numPr>
              <w:suppressAutoHyphens w:val="0"/>
              <w:spacing w:line="259" w:lineRule="auto"/>
              <w:jc w:val="both"/>
            </w:pPr>
            <w:r w:rsidRPr="001C680D">
              <w:t>Выверены и адаптированы к функционалу Системы, если это необходимо, загруженные в Систему исторические данные и НСИ;</w:t>
            </w:r>
          </w:p>
          <w:p w14:paraId="357CB563"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t>Система обновлена на актуальную типовую конфигурацию и протестирована</w:t>
            </w:r>
            <w:r w:rsidRPr="00763557">
              <w:t>;</w:t>
            </w:r>
          </w:p>
          <w:p w14:paraId="0C4777B3" w14:textId="77777777" w:rsidR="00FE49F6"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Настроено интеграционное взаимодействие Системы со смежными </w:t>
            </w:r>
            <w:r>
              <w:t xml:space="preserve">информационными </w:t>
            </w:r>
            <w:r w:rsidRPr="00E748FD">
              <w:t>системами;</w:t>
            </w:r>
          </w:p>
          <w:p w14:paraId="2CC7D49C"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Проведен инструктаж технических специалистов Заказчика и пользователей</w:t>
            </w:r>
            <w:r>
              <w:t xml:space="preserve"> Заказчика по функционалу соответствующих им АРМ</w:t>
            </w:r>
          </w:p>
        </w:tc>
        <w:tc>
          <w:tcPr>
            <w:tcW w:w="1426" w:type="pct"/>
            <w:tcBorders>
              <w:top w:val="single" w:sz="4" w:space="0" w:color="auto"/>
              <w:left w:val="single" w:sz="4" w:space="0" w:color="auto"/>
              <w:bottom w:val="single" w:sz="4" w:space="0" w:color="auto"/>
              <w:right w:val="single" w:sz="4" w:space="0" w:color="auto"/>
            </w:tcBorders>
          </w:tcPr>
          <w:p w14:paraId="09344290" w14:textId="77777777" w:rsidR="00FE49F6" w:rsidRPr="00E748FD" w:rsidRDefault="00FE49F6" w:rsidP="000161CB">
            <w:pPr>
              <w:pStyle w:val="TableListBullet"/>
              <w:keepLines w:val="0"/>
              <w:numPr>
                <w:ilvl w:val="0"/>
                <w:numId w:val="75"/>
              </w:numPr>
              <w:tabs>
                <w:tab w:val="clear" w:pos="567"/>
              </w:tabs>
              <w:spacing w:before="0" w:after="0"/>
              <w:jc w:val="both"/>
            </w:pPr>
            <w:r w:rsidRPr="00E748FD">
              <w:lastRenderedPageBreak/>
              <w:t>Регламент технической поддержки пользователей Подсистемы;</w:t>
            </w:r>
          </w:p>
          <w:p w14:paraId="34EA3247" w14:textId="77777777" w:rsidR="00FE49F6" w:rsidRDefault="00FE49F6" w:rsidP="000161CB">
            <w:pPr>
              <w:pStyle w:val="TableListBullet"/>
              <w:keepLines w:val="0"/>
              <w:numPr>
                <w:ilvl w:val="0"/>
                <w:numId w:val="75"/>
              </w:numPr>
              <w:tabs>
                <w:tab w:val="clear" w:pos="567"/>
              </w:tabs>
              <w:spacing w:before="0" w:after="0"/>
              <w:jc w:val="both"/>
            </w:pPr>
            <w:r w:rsidRPr="00E748FD">
              <w:t>Протокол инструктажа пользователей;</w:t>
            </w:r>
          </w:p>
          <w:p w14:paraId="1797AED4" w14:textId="77777777" w:rsidR="00FE49F6" w:rsidRPr="00E748FD" w:rsidRDefault="00FE49F6" w:rsidP="000161CB">
            <w:pPr>
              <w:pStyle w:val="TableListBullet"/>
              <w:keepLines w:val="0"/>
              <w:numPr>
                <w:ilvl w:val="0"/>
                <w:numId w:val="75"/>
              </w:numPr>
              <w:tabs>
                <w:tab w:val="clear" w:pos="567"/>
              </w:tabs>
              <w:spacing w:before="0" w:after="0"/>
              <w:jc w:val="both"/>
            </w:pPr>
            <w:r>
              <w:lastRenderedPageBreak/>
              <w:t>Протокол проверки знаний и навыков</w:t>
            </w:r>
            <w:r w:rsidRPr="00763557">
              <w:t xml:space="preserve"> </w:t>
            </w:r>
            <w:r>
              <w:t>пользователей по работе в соответствующих АРМ</w:t>
            </w:r>
            <w:r w:rsidRPr="00763557">
              <w:t>;</w:t>
            </w:r>
          </w:p>
          <w:p w14:paraId="311AB71C" w14:textId="77777777" w:rsidR="00FE49F6" w:rsidRDefault="00FE49F6" w:rsidP="000161CB">
            <w:pPr>
              <w:pStyle w:val="TableListBullet"/>
              <w:keepLines w:val="0"/>
              <w:numPr>
                <w:ilvl w:val="0"/>
                <w:numId w:val="75"/>
              </w:numPr>
              <w:tabs>
                <w:tab w:val="clear" w:pos="567"/>
              </w:tabs>
              <w:spacing w:before="0" w:after="0"/>
              <w:jc w:val="both"/>
            </w:pPr>
            <w:r w:rsidRPr="00E748FD">
              <w:t xml:space="preserve">Протокол загрузки </w:t>
            </w:r>
            <w:r>
              <w:t xml:space="preserve">НСИ и </w:t>
            </w:r>
            <w:r w:rsidRPr="00E748FD">
              <w:t>исторических данных;</w:t>
            </w:r>
          </w:p>
          <w:p w14:paraId="68EF7A92" w14:textId="77777777" w:rsidR="00FE49F6" w:rsidRDefault="00FE49F6" w:rsidP="000161CB">
            <w:pPr>
              <w:pStyle w:val="TableListBullet"/>
              <w:keepLines w:val="0"/>
              <w:numPr>
                <w:ilvl w:val="0"/>
                <w:numId w:val="75"/>
              </w:numPr>
              <w:tabs>
                <w:tab w:val="clear" w:pos="567"/>
              </w:tabs>
              <w:spacing w:before="0" w:after="0"/>
              <w:jc w:val="both"/>
            </w:pPr>
            <w:r>
              <w:t>Протокол проверки / сверки загруженных НСИ и исторических данных с данными информационных систем источников</w:t>
            </w:r>
            <w:r w:rsidRPr="00183630">
              <w:t>;</w:t>
            </w:r>
          </w:p>
          <w:p w14:paraId="463E253B" w14:textId="77777777" w:rsidR="00FE49F6" w:rsidRPr="00183630" w:rsidRDefault="00FE49F6" w:rsidP="000161CB">
            <w:pPr>
              <w:pStyle w:val="TableListBullet"/>
              <w:keepLines w:val="0"/>
              <w:numPr>
                <w:ilvl w:val="0"/>
                <w:numId w:val="75"/>
              </w:numPr>
              <w:tabs>
                <w:tab w:val="clear" w:pos="567"/>
              </w:tabs>
              <w:spacing w:before="0" w:after="0"/>
              <w:jc w:val="both"/>
            </w:pPr>
            <w:r>
              <w:t>Записи аудио/видео совещаний и утвержденные протоколы совещаний Релиза</w:t>
            </w:r>
            <w:r w:rsidRPr="00183630">
              <w:t>.</w:t>
            </w:r>
          </w:p>
          <w:p w14:paraId="59271B61" w14:textId="77777777" w:rsidR="00FE49F6" w:rsidRPr="00E748FD" w:rsidRDefault="00FE49F6" w:rsidP="00A153A0">
            <w:pPr>
              <w:pStyle w:val="TableListBullet"/>
              <w:keepLines w:val="0"/>
              <w:numPr>
                <w:ilvl w:val="0"/>
                <w:numId w:val="0"/>
              </w:numPr>
              <w:tabs>
                <w:tab w:val="clear" w:pos="567"/>
              </w:tabs>
              <w:spacing w:before="0" w:after="0"/>
              <w:ind w:left="720"/>
              <w:jc w:val="both"/>
            </w:pPr>
          </w:p>
          <w:p w14:paraId="4C523500" w14:textId="77777777" w:rsidR="00FE49F6" w:rsidRPr="00E748FD" w:rsidRDefault="00FE49F6" w:rsidP="00A153A0">
            <w:pPr>
              <w:pStyle w:val="TableListBullet"/>
              <w:keepLines w:val="0"/>
              <w:numPr>
                <w:ilvl w:val="0"/>
                <w:numId w:val="0"/>
              </w:numPr>
              <w:tabs>
                <w:tab w:val="clear" w:pos="567"/>
              </w:tabs>
              <w:spacing w:before="0" w:after="0"/>
              <w:ind w:left="195"/>
              <w:jc w:val="both"/>
            </w:pPr>
          </w:p>
        </w:tc>
      </w:tr>
      <w:tr w:rsidR="00FE49F6" w:rsidRPr="00654736" w14:paraId="13F8D378"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7EFCC44F" w14:textId="77777777" w:rsidR="00FE49F6" w:rsidRPr="00E748FD" w:rsidRDefault="00FE49F6" w:rsidP="00A153A0">
            <w:pPr>
              <w:ind w:right="14"/>
            </w:pPr>
            <w:r>
              <w:rPr>
                <w:lang w:val="en-US"/>
              </w:rPr>
              <w:lastRenderedPageBreak/>
              <w:t>3</w:t>
            </w:r>
            <w:r w:rsidRPr="00E748FD">
              <w:t>.4</w:t>
            </w:r>
          </w:p>
        </w:tc>
        <w:tc>
          <w:tcPr>
            <w:tcW w:w="1382" w:type="pct"/>
            <w:tcBorders>
              <w:top w:val="single" w:sz="4" w:space="0" w:color="auto"/>
              <w:left w:val="single" w:sz="4" w:space="0" w:color="auto"/>
              <w:bottom w:val="single" w:sz="4" w:space="0" w:color="auto"/>
              <w:right w:val="single" w:sz="4" w:space="0" w:color="auto"/>
            </w:tcBorders>
          </w:tcPr>
          <w:p w14:paraId="42040DE6" w14:textId="77777777" w:rsidR="00FE49F6" w:rsidRPr="000C26E8" w:rsidRDefault="00FE49F6" w:rsidP="00A153A0">
            <w:pPr>
              <w:rPr>
                <w:lang w:val="en-US"/>
              </w:rPr>
            </w:pPr>
            <w:r w:rsidRPr="00B05D1E">
              <w:t xml:space="preserve">ОПЭ </w:t>
            </w:r>
            <w:r>
              <w:t xml:space="preserve">функционала </w:t>
            </w:r>
            <w:r w:rsidRPr="00B05D1E">
              <w:t xml:space="preserve">Релиза </w:t>
            </w:r>
            <w:r>
              <w:rPr>
                <w:lang w:val="en-US"/>
              </w:rPr>
              <w:t>2</w:t>
            </w:r>
          </w:p>
        </w:tc>
        <w:tc>
          <w:tcPr>
            <w:tcW w:w="1999" w:type="pct"/>
            <w:tcBorders>
              <w:top w:val="single" w:sz="4" w:space="0" w:color="auto"/>
              <w:left w:val="single" w:sz="4" w:space="0" w:color="auto"/>
              <w:bottom w:val="single" w:sz="4" w:space="0" w:color="auto"/>
              <w:right w:val="single" w:sz="4" w:space="0" w:color="auto"/>
            </w:tcBorders>
          </w:tcPr>
          <w:p w14:paraId="30960C7E"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Пользователям оказана поддержка в ходе ОПЭ Системы;</w:t>
            </w:r>
          </w:p>
          <w:p w14:paraId="076A12BF"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Системы, выявленные в ходе ОПЭ;</w:t>
            </w:r>
          </w:p>
          <w:p w14:paraId="0B5DDC1E" w14:textId="77777777" w:rsidR="00FE49F6" w:rsidRPr="00594854" w:rsidRDefault="00FE49F6" w:rsidP="000161CB">
            <w:pPr>
              <w:pStyle w:val="TableListBullet"/>
              <w:keepLines w:val="0"/>
              <w:numPr>
                <w:ilvl w:val="0"/>
                <w:numId w:val="76"/>
              </w:numPr>
              <w:tabs>
                <w:tab w:val="clear" w:pos="567"/>
              </w:tabs>
              <w:spacing w:before="0" w:after="0"/>
              <w:jc w:val="both"/>
            </w:pPr>
            <w:r w:rsidRPr="00594854">
              <w:lastRenderedPageBreak/>
              <w:t>Выполнены дополнительные доработки Системы</w:t>
            </w:r>
            <w:r w:rsidRPr="00594854">
              <w:rPr>
                <w:lang w:val="en-US"/>
              </w:rPr>
              <w:t>;</w:t>
            </w:r>
          </w:p>
          <w:p w14:paraId="2AD21D40"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в работе специализированного и общесистемного программного обеспечения;</w:t>
            </w:r>
          </w:p>
          <w:p w14:paraId="59B8FC7C"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При необходимости актуализирована эксплуатационная документация;</w:t>
            </w:r>
          </w:p>
          <w:p w14:paraId="28BB11E4" w14:textId="77777777" w:rsidR="00FE49F6" w:rsidRDefault="00FE49F6" w:rsidP="000161CB">
            <w:pPr>
              <w:pStyle w:val="TableListBullet"/>
              <w:keepLines w:val="0"/>
              <w:numPr>
                <w:ilvl w:val="0"/>
                <w:numId w:val="76"/>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w:t>
            </w:r>
          </w:p>
          <w:p w14:paraId="2BAA206F" w14:textId="77777777" w:rsidR="00FE49F6" w:rsidRDefault="00FE49F6" w:rsidP="000161CB">
            <w:pPr>
              <w:pStyle w:val="TableListBullet"/>
              <w:keepLines w:val="0"/>
              <w:numPr>
                <w:ilvl w:val="0"/>
                <w:numId w:val="76"/>
              </w:numPr>
              <w:tabs>
                <w:tab w:val="clear" w:pos="567"/>
              </w:tabs>
              <w:spacing w:before="0" w:after="0"/>
              <w:jc w:val="both"/>
            </w:pPr>
            <w:r>
              <w:t xml:space="preserve">Система функционирует без ошибок и сбоев в соответствии с ЧТЗ Релиза </w:t>
            </w:r>
            <w:r w:rsidRPr="0037185D">
              <w:t>2</w:t>
            </w:r>
            <w:r>
              <w:t xml:space="preserve"> и дополнительными требованиями Заказчика</w:t>
            </w:r>
            <w:r w:rsidRPr="00C5234F">
              <w:t>,</w:t>
            </w:r>
            <w:r>
              <w:t xml:space="preserve"> выявленными в ходе ОПЭ</w:t>
            </w:r>
            <w:r w:rsidRPr="0037185D">
              <w:t>;</w:t>
            </w:r>
          </w:p>
          <w:p w14:paraId="38AB1C8A" w14:textId="77777777" w:rsidR="00FE49F6" w:rsidRPr="00E748FD" w:rsidRDefault="00FE49F6" w:rsidP="000161CB">
            <w:pPr>
              <w:pStyle w:val="TableListBullet"/>
              <w:keepLines w:val="0"/>
              <w:numPr>
                <w:ilvl w:val="0"/>
                <w:numId w:val="76"/>
              </w:numPr>
              <w:tabs>
                <w:tab w:val="clear" w:pos="567"/>
              </w:tabs>
              <w:spacing w:before="0" w:after="0"/>
              <w:jc w:val="both"/>
            </w:pPr>
            <w:r w:rsidRPr="00594854">
              <w:t>Система, специализированное и общесистемное программное обеспечение приняты Заказчиком и готовы к ПЭ</w:t>
            </w:r>
            <w:r w:rsidRPr="0037185D">
              <w:t>.</w:t>
            </w:r>
          </w:p>
        </w:tc>
        <w:tc>
          <w:tcPr>
            <w:tcW w:w="1426" w:type="pct"/>
            <w:tcBorders>
              <w:top w:val="single" w:sz="4" w:space="0" w:color="auto"/>
              <w:left w:val="single" w:sz="4" w:space="0" w:color="auto"/>
              <w:bottom w:val="single" w:sz="4" w:space="0" w:color="auto"/>
              <w:right w:val="single" w:sz="4" w:space="0" w:color="auto"/>
            </w:tcBorders>
          </w:tcPr>
          <w:p w14:paraId="1772A849" w14:textId="77777777" w:rsidR="00FE49F6" w:rsidRPr="00594854" w:rsidRDefault="00FE49F6" w:rsidP="000161CB">
            <w:pPr>
              <w:pStyle w:val="TableListBullet"/>
              <w:keepLines w:val="0"/>
              <w:numPr>
                <w:ilvl w:val="0"/>
                <w:numId w:val="76"/>
              </w:numPr>
              <w:tabs>
                <w:tab w:val="clear" w:pos="567"/>
              </w:tabs>
              <w:spacing w:before="0" w:after="0"/>
              <w:jc w:val="both"/>
            </w:pPr>
            <w:r w:rsidRPr="00594854">
              <w:lastRenderedPageBreak/>
              <w:t xml:space="preserve">Протокол ошибок, недостатков и доработок Системы с отметкой об исправлении/доработке и </w:t>
            </w:r>
            <w:r w:rsidRPr="00594854">
              <w:lastRenderedPageBreak/>
              <w:t>подтверждении принятия исправлений</w:t>
            </w:r>
          </w:p>
          <w:p w14:paraId="24AEBD4E" w14:textId="77777777" w:rsidR="00FE49F6" w:rsidRPr="00594854" w:rsidRDefault="00FE49F6" w:rsidP="000161CB">
            <w:pPr>
              <w:pStyle w:val="TableListBullet"/>
              <w:keepLines w:val="0"/>
              <w:numPr>
                <w:ilvl w:val="0"/>
                <w:numId w:val="76"/>
              </w:numPr>
              <w:tabs>
                <w:tab w:val="clear" w:pos="567"/>
              </w:tabs>
              <w:spacing w:before="0" w:after="0"/>
              <w:jc w:val="both"/>
            </w:pPr>
            <w:r w:rsidRPr="00594854">
              <w:t xml:space="preserve">Отчет об ОПЭ данного этапа работ; </w:t>
            </w:r>
          </w:p>
          <w:p w14:paraId="5EA1296F"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Доработанная эксплуатационная документация по результатам ОПЭ;</w:t>
            </w:r>
          </w:p>
          <w:p w14:paraId="67BF67D4" w14:textId="77777777" w:rsidR="00FE49F6" w:rsidRDefault="00FE49F6" w:rsidP="000161CB">
            <w:pPr>
              <w:pStyle w:val="TableListBullet"/>
              <w:keepLines w:val="0"/>
              <w:numPr>
                <w:ilvl w:val="0"/>
                <w:numId w:val="76"/>
              </w:numPr>
              <w:tabs>
                <w:tab w:val="clear" w:pos="567"/>
              </w:tabs>
              <w:spacing w:before="0" w:after="0"/>
              <w:jc w:val="both"/>
            </w:pPr>
            <w:r w:rsidRPr="00594854">
              <w:t>Протокол принятия решения о готовности Систем к ПЭ</w:t>
            </w:r>
          </w:p>
          <w:p w14:paraId="34FF2E6C" w14:textId="77777777" w:rsidR="00FE49F6" w:rsidRPr="00183630" w:rsidRDefault="00FE49F6" w:rsidP="000161CB">
            <w:pPr>
              <w:pStyle w:val="TableListBullet"/>
              <w:keepLines w:val="0"/>
              <w:numPr>
                <w:ilvl w:val="0"/>
                <w:numId w:val="76"/>
              </w:numPr>
              <w:tabs>
                <w:tab w:val="clear" w:pos="567"/>
              </w:tabs>
              <w:spacing w:before="0" w:after="0"/>
              <w:jc w:val="both"/>
            </w:pPr>
            <w:r>
              <w:t>Записи аудио/видео совещаний и утвержденные протоколы совещаний Релиза</w:t>
            </w:r>
            <w:r w:rsidRPr="00183630">
              <w:t>.</w:t>
            </w:r>
          </w:p>
          <w:p w14:paraId="3CA4A91F" w14:textId="77777777" w:rsidR="00FE49F6" w:rsidRPr="00E748FD" w:rsidRDefault="00FE49F6" w:rsidP="00A153A0">
            <w:pPr>
              <w:pStyle w:val="TableListBullet"/>
              <w:keepLines w:val="0"/>
              <w:numPr>
                <w:ilvl w:val="0"/>
                <w:numId w:val="0"/>
              </w:numPr>
              <w:tabs>
                <w:tab w:val="clear" w:pos="567"/>
              </w:tabs>
              <w:spacing w:before="0" w:after="0"/>
              <w:ind w:left="195"/>
              <w:jc w:val="both"/>
              <w:rPr>
                <w:color w:val="FF0000"/>
              </w:rPr>
            </w:pPr>
          </w:p>
        </w:tc>
      </w:tr>
      <w:tr w:rsidR="00FE49F6" w:rsidRPr="00654736" w14:paraId="40F81209"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4BD567D4" w14:textId="77777777" w:rsidR="00FE49F6" w:rsidRPr="00E748FD" w:rsidRDefault="00FE49F6" w:rsidP="00A153A0">
            <w:pPr>
              <w:ind w:right="14"/>
            </w:pPr>
            <w:r>
              <w:rPr>
                <w:lang w:val="en-US"/>
              </w:rPr>
              <w:lastRenderedPageBreak/>
              <w:t>3</w:t>
            </w:r>
            <w:r w:rsidRPr="00E748FD">
              <w:t>.5</w:t>
            </w:r>
          </w:p>
        </w:tc>
        <w:tc>
          <w:tcPr>
            <w:tcW w:w="1382" w:type="pct"/>
            <w:tcBorders>
              <w:top w:val="single" w:sz="4" w:space="0" w:color="auto"/>
              <w:left w:val="single" w:sz="4" w:space="0" w:color="auto"/>
              <w:bottom w:val="single" w:sz="4" w:space="0" w:color="auto"/>
              <w:right w:val="single" w:sz="4" w:space="0" w:color="auto"/>
            </w:tcBorders>
          </w:tcPr>
          <w:p w14:paraId="54FD038F" w14:textId="77777777" w:rsidR="00FE49F6" w:rsidRPr="00E748FD" w:rsidRDefault="00FE49F6" w:rsidP="00A153A0">
            <w:r>
              <w:t xml:space="preserve">Перевод в </w:t>
            </w:r>
            <w:r w:rsidRPr="00B05D1E">
              <w:t xml:space="preserve">ПЭ </w:t>
            </w:r>
            <w:r>
              <w:t xml:space="preserve">функционала </w:t>
            </w:r>
            <w:r w:rsidRPr="00B05D1E">
              <w:t xml:space="preserve">Релиза </w:t>
            </w:r>
            <w:r w:rsidRPr="000C26E8">
              <w:t>2</w:t>
            </w:r>
          </w:p>
        </w:tc>
        <w:tc>
          <w:tcPr>
            <w:tcW w:w="1999" w:type="pct"/>
            <w:tcBorders>
              <w:top w:val="single" w:sz="4" w:space="0" w:color="auto"/>
              <w:left w:val="single" w:sz="4" w:space="0" w:color="auto"/>
              <w:bottom w:val="single" w:sz="4" w:space="0" w:color="auto"/>
              <w:right w:val="single" w:sz="4" w:space="0" w:color="auto"/>
            </w:tcBorders>
          </w:tcPr>
          <w:p w14:paraId="097E7319"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Настроено промышленное окружение;</w:t>
            </w:r>
          </w:p>
          <w:p w14:paraId="53123A02" w14:textId="77777777" w:rsidR="00FE49F6" w:rsidRPr="00594854" w:rsidRDefault="00FE49F6" w:rsidP="000161CB">
            <w:pPr>
              <w:pStyle w:val="TableListBullet"/>
              <w:keepLines w:val="0"/>
              <w:numPr>
                <w:ilvl w:val="0"/>
                <w:numId w:val="78"/>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 перед переводом в ПЭ;</w:t>
            </w:r>
          </w:p>
          <w:p w14:paraId="7D4833D7"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Загружены данные, необходимые для ПЭ (при необходимости);</w:t>
            </w:r>
          </w:p>
          <w:p w14:paraId="55F9CC7F"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Проведен инструктаж технических специалистов Заказчика и пользователей начинающих использовать Систему по функционалу соответствующих АРМ</w:t>
            </w:r>
          </w:p>
          <w:p w14:paraId="6B26F4AF"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Пользователям оказана поддержка в ходе ПЭ;</w:t>
            </w:r>
          </w:p>
          <w:p w14:paraId="5085C187" w14:textId="77777777" w:rsidR="00FE49F6" w:rsidRPr="00594854" w:rsidRDefault="00FE49F6" w:rsidP="000161CB">
            <w:pPr>
              <w:pStyle w:val="TableListBullet"/>
              <w:keepLines w:val="0"/>
              <w:numPr>
                <w:ilvl w:val="0"/>
                <w:numId w:val="78"/>
              </w:numPr>
              <w:tabs>
                <w:tab w:val="clear" w:pos="567"/>
              </w:tabs>
              <w:spacing w:before="0" w:after="0"/>
              <w:jc w:val="both"/>
            </w:pPr>
            <w:r w:rsidRPr="00594854">
              <w:t>Устранены ошибки и недостатки Системы, выявленные в ходе ПЭ;</w:t>
            </w:r>
          </w:p>
          <w:p w14:paraId="365E3DDF" w14:textId="77777777" w:rsidR="00FE49F6" w:rsidRPr="00B43346" w:rsidRDefault="00FE49F6" w:rsidP="000161CB">
            <w:pPr>
              <w:pStyle w:val="TableListBullet"/>
              <w:keepLines w:val="0"/>
              <w:numPr>
                <w:ilvl w:val="0"/>
                <w:numId w:val="78"/>
              </w:numPr>
              <w:tabs>
                <w:tab w:val="clear" w:pos="567"/>
              </w:tabs>
              <w:spacing w:before="0" w:after="0"/>
              <w:jc w:val="both"/>
            </w:pPr>
            <w:r w:rsidRPr="00594854">
              <w:lastRenderedPageBreak/>
              <w:t>Выполнены дополнительные доработки Системы</w:t>
            </w:r>
            <w:r w:rsidRPr="00594854">
              <w:rPr>
                <w:lang w:val="en-US"/>
              </w:rPr>
              <w:t>;</w:t>
            </w:r>
          </w:p>
          <w:p w14:paraId="58786815" w14:textId="77777777" w:rsidR="00FE49F6" w:rsidRPr="00E748FD"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1E3DBFD4" w14:textId="77777777" w:rsidR="00FE49F6" w:rsidRPr="00594854" w:rsidRDefault="00FE49F6" w:rsidP="000161CB">
            <w:pPr>
              <w:pStyle w:val="TableListBullet"/>
              <w:keepLines w:val="0"/>
              <w:numPr>
                <w:ilvl w:val="0"/>
                <w:numId w:val="79"/>
              </w:numPr>
              <w:tabs>
                <w:tab w:val="clear" w:pos="567"/>
              </w:tabs>
              <w:spacing w:before="0" w:after="0"/>
              <w:jc w:val="both"/>
            </w:pPr>
            <w:r w:rsidRPr="00594854">
              <w:lastRenderedPageBreak/>
              <w:t>Протокол инструктажа пользователей;</w:t>
            </w:r>
          </w:p>
          <w:p w14:paraId="41F4E575"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загрузки НСИ и исторических данных (при необходимости);</w:t>
            </w:r>
          </w:p>
          <w:p w14:paraId="6B13913E"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проверки / сверки загруженных НСИ и исторических данных с данными информационных систем источников (при необходимости)</w:t>
            </w:r>
          </w:p>
          <w:p w14:paraId="68B7EC42" w14:textId="77777777" w:rsidR="00FE49F6" w:rsidRPr="00594854" w:rsidRDefault="00FE49F6" w:rsidP="000161CB">
            <w:pPr>
              <w:pStyle w:val="TableListBullet"/>
              <w:keepLines w:val="0"/>
              <w:numPr>
                <w:ilvl w:val="0"/>
                <w:numId w:val="79"/>
              </w:numPr>
              <w:tabs>
                <w:tab w:val="clear" w:pos="567"/>
              </w:tabs>
              <w:spacing w:before="0" w:after="0"/>
              <w:jc w:val="both"/>
            </w:pPr>
            <w:r w:rsidRPr="00594854">
              <w:t xml:space="preserve">Протокол ошибок, недостатков и доработок Системы с отметкой об исправлении/доработке и </w:t>
            </w:r>
            <w:r w:rsidRPr="00594854">
              <w:lastRenderedPageBreak/>
              <w:t>подтверждении принятия исправлений</w:t>
            </w:r>
          </w:p>
          <w:p w14:paraId="72EFA02D" w14:textId="77777777" w:rsidR="00FE49F6" w:rsidRDefault="00FE49F6" w:rsidP="000161CB">
            <w:pPr>
              <w:pStyle w:val="TableListBullet"/>
              <w:keepLines w:val="0"/>
              <w:numPr>
                <w:ilvl w:val="0"/>
                <w:numId w:val="79"/>
              </w:numPr>
              <w:tabs>
                <w:tab w:val="clear" w:pos="567"/>
              </w:tabs>
              <w:spacing w:before="0" w:after="0"/>
              <w:jc w:val="both"/>
            </w:pPr>
            <w:r w:rsidRPr="00594854">
              <w:t>Отчет о поддержке пользователей на этапе ПЭ;</w:t>
            </w:r>
          </w:p>
          <w:p w14:paraId="6DE0D661" w14:textId="77777777" w:rsidR="00FE49F6" w:rsidRDefault="00FE49F6" w:rsidP="000161CB">
            <w:pPr>
              <w:pStyle w:val="TableListBullet"/>
              <w:keepLines w:val="0"/>
              <w:numPr>
                <w:ilvl w:val="0"/>
                <w:numId w:val="79"/>
              </w:numPr>
              <w:tabs>
                <w:tab w:val="clear" w:pos="567"/>
              </w:tabs>
              <w:spacing w:before="0" w:after="0"/>
              <w:jc w:val="both"/>
            </w:pPr>
            <w:r w:rsidRPr="00594854">
              <w:t>Доработанная эксплуатационная документация по результатам ПЭ;</w:t>
            </w:r>
          </w:p>
          <w:p w14:paraId="658D4724" w14:textId="77777777" w:rsidR="00FE49F6" w:rsidRDefault="00FE49F6" w:rsidP="000161CB">
            <w:pPr>
              <w:pStyle w:val="TableListBullet"/>
              <w:keepLines w:val="0"/>
              <w:numPr>
                <w:ilvl w:val="0"/>
                <w:numId w:val="79"/>
              </w:numPr>
              <w:tabs>
                <w:tab w:val="clear" w:pos="567"/>
              </w:tabs>
              <w:spacing w:before="0" w:after="0"/>
              <w:jc w:val="both"/>
            </w:pPr>
            <w:r w:rsidRPr="00594854">
              <w:t>Акт перевода Системы</w:t>
            </w:r>
            <w:r w:rsidRPr="001E5BE6">
              <w:t xml:space="preserve"> </w:t>
            </w:r>
            <w:r>
              <w:t xml:space="preserve">Релиза 1 </w:t>
            </w:r>
            <w:r w:rsidRPr="00594854">
              <w:t>в ПЭ;</w:t>
            </w:r>
          </w:p>
          <w:p w14:paraId="77EF0C50" w14:textId="77777777" w:rsidR="00FE49F6" w:rsidRPr="00183630" w:rsidRDefault="00FE49F6" w:rsidP="000161CB">
            <w:pPr>
              <w:pStyle w:val="TableListBullet"/>
              <w:keepLines w:val="0"/>
              <w:numPr>
                <w:ilvl w:val="0"/>
                <w:numId w:val="79"/>
              </w:numPr>
              <w:tabs>
                <w:tab w:val="clear" w:pos="567"/>
              </w:tabs>
              <w:spacing w:before="0" w:after="0"/>
              <w:jc w:val="both"/>
            </w:pPr>
            <w:r>
              <w:t>Записи аудио/видео совещаний и утвержденные протоколы совещаний Релиза</w:t>
            </w:r>
            <w:r w:rsidRPr="00183630">
              <w:t>.</w:t>
            </w:r>
          </w:p>
          <w:p w14:paraId="28B849E8" w14:textId="77777777" w:rsidR="00FE49F6" w:rsidRPr="00E748FD" w:rsidRDefault="00FE49F6" w:rsidP="000161CB">
            <w:pPr>
              <w:pStyle w:val="TableListBullet"/>
              <w:keepLines w:val="0"/>
              <w:numPr>
                <w:ilvl w:val="0"/>
                <w:numId w:val="79"/>
              </w:numPr>
              <w:tabs>
                <w:tab w:val="clear" w:pos="567"/>
              </w:tabs>
              <w:spacing w:before="0" w:after="0"/>
              <w:jc w:val="both"/>
            </w:pPr>
            <w:r w:rsidRPr="00594854">
              <w:t>Акт сдачи-приемки выполненных работ</w:t>
            </w:r>
            <w:r w:rsidRPr="00183630">
              <w:t>.</w:t>
            </w:r>
          </w:p>
        </w:tc>
      </w:tr>
      <w:tr w:rsidR="00FE49F6" w:rsidRPr="00654736" w14:paraId="5D5AF30E"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07D8CB6C" w14:textId="77777777" w:rsidR="00FE49F6" w:rsidRDefault="00FE49F6" w:rsidP="00A153A0">
            <w:pPr>
              <w:ind w:right="14"/>
              <w:rPr>
                <w:lang w:val="en-US"/>
              </w:rPr>
            </w:pPr>
            <w:r>
              <w:rPr>
                <w:lang w:val="en-US"/>
              </w:rPr>
              <w:lastRenderedPageBreak/>
              <w:t>3.6</w:t>
            </w:r>
          </w:p>
        </w:tc>
        <w:tc>
          <w:tcPr>
            <w:tcW w:w="1382" w:type="pct"/>
            <w:tcBorders>
              <w:top w:val="single" w:sz="4" w:space="0" w:color="auto"/>
              <w:left w:val="single" w:sz="4" w:space="0" w:color="auto"/>
              <w:bottom w:val="single" w:sz="4" w:space="0" w:color="auto"/>
              <w:right w:val="single" w:sz="4" w:space="0" w:color="auto"/>
            </w:tcBorders>
          </w:tcPr>
          <w:p w14:paraId="2300B425" w14:textId="77777777" w:rsidR="00FE49F6" w:rsidRPr="00B05D1E" w:rsidRDefault="00FE49F6" w:rsidP="00A153A0">
            <w:r w:rsidRPr="00E748FD">
              <w:t xml:space="preserve">Сопровождение </w:t>
            </w:r>
            <w:r>
              <w:t xml:space="preserve">Релиза 2 </w:t>
            </w:r>
            <w:r w:rsidRPr="00E748FD">
              <w:t xml:space="preserve">после </w:t>
            </w:r>
            <w:r>
              <w:t>перехода в ПЭ</w:t>
            </w:r>
          </w:p>
        </w:tc>
        <w:tc>
          <w:tcPr>
            <w:tcW w:w="1999" w:type="pct"/>
            <w:tcBorders>
              <w:top w:val="single" w:sz="4" w:space="0" w:color="auto"/>
              <w:left w:val="single" w:sz="4" w:space="0" w:color="auto"/>
              <w:bottom w:val="single" w:sz="4" w:space="0" w:color="auto"/>
              <w:right w:val="single" w:sz="4" w:space="0" w:color="auto"/>
            </w:tcBorders>
          </w:tcPr>
          <w:p w14:paraId="6D0BB4F9" w14:textId="77777777" w:rsidR="00FE49F6" w:rsidRDefault="00FE49F6" w:rsidP="000161CB">
            <w:pPr>
              <w:pStyle w:val="TableListBullet"/>
              <w:keepLines w:val="0"/>
              <w:numPr>
                <w:ilvl w:val="0"/>
                <w:numId w:val="78"/>
              </w:numPr>
              <w:tabs>
                <w:tab w:val="clear" w:pos="567"/>
              </w:tabs>
              <w:spacing w:before="0" w:after="0"/>
              <w:jc w:val="both"/>
            </w:pPr>
            <w:r w:rsidRPr="00E748FD">
              <w:t>Обработаны запросы пользователей в соответствии с требованиями к сопровождению Системы</w:t>
            </w:r>
            <w:r w:rsidRPr="00594854">
              <w:t xml:space="preserve"> </w:t>
            </w:r>
          </w:p>
          <w:p w14:paraId="752AA3DF" w14:textId="77777777" w:rsidR="00FE49F6" w:rsidRPr="00EF1902" w:rsidRDefault="00FE49F6" w:rsidP="000161CB">
            <w:pPr>
              <w:pStyle w:val="TableListBullet"/>
              <w:keepLines w:val="0"/>
              <w:numPr>
                <w:ilvl w:val="0"/>
                <w:numId w:val="78"/>
              </w:numPr>
              <w:tabs>
                <w:tab w:val="clear" w:pos="567"/>
              </w:tabs>
              <w:spacing w:before="0" w:after="0"/>
              <w:jc w:val="both"/>
            </w:pPr>
            <w:r w:rsidRPr="00594854">
              <w:t>Выполнены дополнительные доработки Системы</w:t>
            </w:r>
            <w:r w:rsidRPr="00594854">
              <w:rPr>
                <w:lang w:val="en-US"/>
              </w:rPr>
              <w:t>;</w:t>
            </w:r>
          </w:p>
          <w:p w14:paraId="7FDDA61B"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753A6300" w14:textId="77777777" w:rsidR="00FE49F6" w:rsidRPr="00E748FD" w:rsidRDefault="00FE49F6" w:rsidP="000161CB">
            <w:pPr>
              <w:pStyle w:val="TableListBullet"/>
              <w:keepLines w:val="0"/>
              <w:numPr>
                <w:ilvl w:val="0"/>
                <w:numId w:val="57"/>
              </w:numPr>
              <w:tabs>
                <w:tab w:val="clear" w:pos="284"/>
                <w:tab w:val="clear" w:pos="567"/>
                <w:tab w:val="left" w:pos="801"/>
              </w:tabs>
              <w:spacing w:before="0" w:after="0"/>
              <w:ind w:left="801" w:hanging="425"/>
              <w:jc w:val="both"/>
            </w:pPr>
            <w:r w:rsidRPr="00E748FD">
              <w:t>Отчет о сопровождении Системы (ежемесячно)</w:t>
            </w:r>
          </w:p>
          <w:p w14:paraId="5BF4E751" w14:textId="77777777" w:rsidR="00FE49F6" w:rsidRPr="00594854" w:rsidRDefault="00FE49F6" w:rsidP="000161CB">
            <w:pPr>
              <w:pStyle w:val="TableListBullet"/>
              <w:keepLines w:val="0"/>
              <w:numPr>
                <w:ilvl w:val="0"/>
                <w:numId w:val="77"/>
              </w:numPr>
              <w:tabs>
                <w:tab w:val="clear" w:pos="567"/>
              </w:tabs>
              <w:spacing w:before="0" w:after="0"/>
              <w:jc w:val="both"/>
            </w:pPr>
            <w:r w:rsidRPr="00E748FD">
              <w:t>Акт сдачи-приемки выполненных работ (ежемесячно)</w:t>
            </w:r>
          </w:p>
        </w:tc>
      </w:tr>
      <w:tr w:rsidR="00FE49F6" w:rsidRPr="00654736" w14:paraId="2FF86F5A" w14:textId="77777777" w:rsidTr="00A153A0">
        <w:trPr>
          <w:trHeight w:val="714"/>
        </w:trPr>
        <w:tc>
          <w:tcPr>
            <w:tcW w:w="193" w:type="pct"/>
            <w:tcBorders>
              <w:top w:val="single" w:sz="4" w:space="0" w:color="auto"/>
              <w:left w:val="single" w:sz="4" w:space="0" w:color="auto"/>
              <w:bottom w:val="single" w:sz="4" w:space="0" w:color="auto"/>
              <w:right w:val="single" w:sz="4" w:space="0" w:color="auto"/>
            </w:tcBorders>
            <w:vAlign w:val="center"/>
          </w:tcPr>
          <w:p w14:paraId="052B37C2" w14:textId="77777777" w:rsidR="00FE49F6" w:rsidRPr="00B32959" w:rsidRDefault="00FE49F6" w:rsidP="00A153A0">
            <w:pPr>
              <w:ind w:right="14"/>
              <w:rPr>
                <w:b/>
                <w:lang w:val="en-US"/>
              </w:rPr>
            </w:pPr>
            <w:r w:rsidRPr="00B32959">
              <w:rPr>
                <w:b/>
                <w:lang w:val="en-US"/>
              </w:rPr>
              <w:t>4</w:t>
            </w:r>
          </w:p>
        </w:tc>
        <w:tc>
          <w:tcPr>
            <w:tcW w:w="3381" w:type="pct"/>
            <w:gridSpan w:val="2"/>
            <w:tcBorders>
              <w:top w:val="single" w:sz="4" w:space="0" w:color="auto"/>
              <w:left w:val="single" w:sz="4" w:space="0" w:color="auto"/>
              <w:bottom w:val="single" w:sz="4" w:space="0" w:color="auto"/>
              <w:right w:val="single" w:sz="4" w:space="0" w:color="auto"/>
            </w:tcBorders>
            <w:vAlign w:val="center"/>
          </w:tcPr>
          <w:p w14:paraId="6606AE85" w14:textId="77777777" w:rsidR="00FE49F6" w:rsidRPr="00897646" w:rsidRDefault="00FE49F6" w:rsidP="00A153A0">
            <w:pPr>
              <w:pStyle w:val="TableListBullet"/>
              <w:keepLines w:val="0"/>
              <w:numPr>
                <w:ilvl w:val="0"/>
                <w:numId w:val="0"/>
              </w:numPr>
              <w:tabs>
                <w:tab w:val="clear" w:pos="567"/>
              </w:tabs>
              <w:spacing w:before="0" w:after="0"/>
              <w:ind w:left="284" w:hanging="284"/>
              <w:jc w:val="both"/>
            </w:pPr>
            <w:r>
              <w:rPr>
                <w:rFonts w:eastAsia="Calibri"/>
                <w:b/>
                <w:bCs/>
              </w:rPr>
              <w:t>Этап 4.</w:t>
            </w:r>
            <w:r w:rsidRPr="00E748FD">
              <w:rPr>
                <w:rFonts w:eastAsia="Calibri"/>
                <w:b/>
                <w:bCs/>
              </w:rPr>
              <w:t xml:space="preserve"> </w:t>
            </w:r>
            <w:r>
              <w:rPr>
                <w:b/>
              </w:rPr>
              <w:t xml:space="preserve">Разработка и ввод в ПЭ функционального блока Релиза </w:t>
            </w:r>
            <w:r w:rsidRPr="00897646">
              <w:rPr>
                <w:b/>
              </w:rPr>
              <w:t>3</w:t>
            </w:r>
            <w:r>
              <w:rPr>
                <w:b/>
              </w:rPr>
              <w:t>.</w:t>
            </w:r>
          </w:p>
        </w:tc>
        <w:tc>
          <w:tcPr>
            <w:tcW w:w="1426" w:type="pct"/>
            <w:tcBorders>
              <w:top w:val="single" w:sz="4" w:space="0" w:color="auto"/>
              <w:left w:val="single" w:sz="4" w:space="0" w:color="auto"/>
              <w:bottom w:val="single" w:sz="4" w:space="0" w:color="auto"/>
              <w:right w:val="single" w:sz="4" w:space="0" w:color="auto"/>
            </w:tcBorders>
            <w:vAlign w:val="center"/>
          </w:tcPr>
          <w:p w14:paraId="29620221" w14:textId="77777777" w:rsidR="00FE49F6" w:rsidRPr="00E748FD" w:rsidRDefault="00FE49F6" w:rsidP="00A153A0">
            <w:pPr>
              <w:pStyle w:val="TableListBullet"/>
              <w:keepLines w:val="0"/>
              <w:numPr>
                <w:ilvl w:val="0"/>
                <w:numId w:val="0"/>
              </w:numPr>
              <w:tabs>
                <w:tab w:val="clear" w:pos="567"/>
              </w:tabs>
              <w:spacing w:before="0" w:after="0"/>
              <w:ind w:left="284" w:hanging="284"/>
              <w:jc w:val="both"/>
            </w:pPr>
          </w:p>
        </w:tc>
      </w:tr>
      <w:tr w:rsidR="00FE49F6" w:rsidRPr="00654736" w14:paraId="1EE103F5"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68D48E7C" w14:textId="77777777" w:rsidR="00FE49F6" w:rsidRPr="00E748FD" w:rsidRDefault="00FE49F6" w:rsidP="00A153A0">
            <w:pPr>
              <w:ind w:right="14"/>
            </w:pPr>
            <w:r>
              <w:t>4</w:t>
            </w:r>
            <w:r w:rsidRPr="00E748FD">
              <w:t>.1</w:t>
            </w:r>
          </w:p>
        </w:tc>
        <w:tc>
          <w:tcPr>
            <w:tcW w:w="1382" w:type="pct"/>
            <w:tcBorders>
              <w:top w:val="single" w:sz="4" w:space="0" w:color="auto"/>
              <w:left w:val="single" w:sz="4" w:space="0" w:color="auto"/>
              <w:bottom w:val="single" w:sz="4" w:space="0" w:color="auto"/>
              <w:right w:val="single" w:sz="4" w:space="0" w:color="auto"/>
            </w:tcBorders>
          </w:tcPr>
          <w:p w14:paraId="3D6B0D21" w14:textId="77777777" w:rsidR="00FE49F6" w:rsidRPr="00FE0791" w:rsidRDefault="00FE49F6" w:rsidP="00A153A0">
            <w:r w:rsidRPr="00E748FD">
              <w:t xml:space="preserve">Проектирование целевых бизнес-процессов, разработка Частного технического задания на создание Релиза </w:t>
            </w:r>
            <w:r w:rsidRPr="00FE0791">
              <w:t>3</w:t>
            </w:r>
          </w:p>
        </w:tc>
        <w:tc>
          <w:tcPr>
            <w:tcW w:w="1999" w:type="pct"/>
            <w:tcBorders>
              <w:top w:val="single" w:sz="4" w:space="0" w:color="auto"/>
              <w:left w:val="single" w:sz="4" w:space="0" w:color="auto"/>
              <w:bottom w:val="single" w:sz="4" w:space="0" w:color="auto"/>
              <w:right w:val="single" w:sz="4" w:space="0" w:color="auto"/>
            </w:tcBorders>
          </w:tcPr>
          <w:p w14:paraId="4EE37BE9" w14:textId="77777777" w:rsidR="00FE49F6" w:rsidRDefault="00FE49F6" w:rsidP="000161CB">
            <w:pPr>
              <w:pStyle w:val="TableListBullet"/>
              <w:keepLines w:val="0"/>
              <w:numPr>
                <w:ilvl w:val="0"/>
                <w:numId w:val="66"/>
              </w:numPr>
              <w:tabs>
                <w:tab w:val="clear" w:pos="567"/>
              </w:tabs>
              <w:spacing w:before="0" w:after="0"/>
              <w:jc w:val="both"/>
            </w:pPr>
            <w:r w:rsidRPr="00E748FD">
              <w:t>Уточнена функциональная и техническая архитектура;</w:t>
            </w:r>
          </w:p>
          <w:p w14:paraId="08157A15" w14:textId="77777777" w:rsidR="00FE49F6" w:rsidRPr="00E748FD" w:rsidRDefault="00FE49F6" w:rsidP="000161CB">
            <w:pPr>
              <w:pStyle w:val="TableListBullet"/>
              <w:keepLines w:val="0"/>
              <w:numPr>
                <w:ilvl w:val="0"/>
                <w:numId w:val="66"/>
              </w:numPr>
              <w:tabs>
                <w:tab w:val="clear" w:pos="567"/>
              </w:tabs>
              <w:spacing w:before="0" w:after="0"/>
              <w:jc w:val="both"/>
            </w:pPr>
            <w:r>
              <w:t>Уточнен каталог автоматизируемых бизнес-процессов</w:t>
            </w:r>
            <w:r w:rsidRPr="00492F77">
              <w:t>;</w:t>
            </w:r>
          </w:p>
          <w:p w14:paraId="3AF92257"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Сформирован реестр унифицированных печатных форм и отчетности;</w:t>
            </w:r>
          </w:p>
          <w:p w14:paraId="02A72B9E" w14:textId="77777777" w:rsidR="00FE49F6" w:rsidRPr="00E748FD" w:rsidRDefault="00FE49F6" w:rsidP="000161CB">
            <w:pPr>
              <w:pStyle w:val="TableListBullet"/>
              <w:keepLines w:val="0"/>
              <w:numPr>
                <w:ilvl w:val="0"/>
                <w:numId w:val="66"/>
              </w:numPr>
              <w:tabs>
                <w:tab w:val="clear" w:pos="567"/>
              </w:tabs>
              <w:spacing w:before="0" w:after="0"/>
              <w:jc w:val="both"/>
            </w:pPr>
            <w:r w:rsidRPr="00E748FD">
              <w:lastRenderedPageBreak/>
              <w:t>Разработаны модели будущих бизнес-процессов и сформированы детальные требования к бизнес-процессам и отчетности;</w:t>
            </w:r>
          </w:p>
          <w:p w14:paraId="6240EEDD"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w:t>
            </w:r>
            <w:r>
              <w:t xml:space="preserve"> (моделирование и выявление функциональных разрывов)</w:t>
            </w:r>
            <w:r w:rsidRPr="00E748FD">
              <w:t>;</w:t>
            </w:r>
          </w:p>
          <w:p w14:paraId="70188367"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Определен подход к миграции исторических данных;</w:t>
            </w:r>
          </w:p>
          <w:p w14:paraId="77760591" w14:textId="77777777" w:rsidR="00FE49F6" w:rsidRDefault="00FE49F6" w:rsidP="000161CB">
            <w:pPr>
              <w:pStyle w:val="TableListBullet"/>
              <w:keepLines w:val="0"/>
              <w:numPr>
                <w:ilvl w:val="0"/>
                <w:numId w:val="66"/>
              </w:numPr>
              <w:tabs>
                <w:tab w:val="clear" w:pos="567"/>
              </w:tabs>
              <w:spacing w:before="0" w:after="0"/>
              <w:jc w:val="both"/>
            </w:pPr>
            <w:r w:rsidRPr="00E748FD">
              <w:t>Уточнена интеграционная архитектура и разработан каталог точек интеграции со смежными информационными системами</w:t>
            </w:r>
          </w:p>
          <w:p w14:paraId="05C09553"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Выполнена подготовка окружения разработки и тестирования Системы;</w:t>
            </w:r>
          </w:p>
          <w:p w14:paraId="482D3831" w14:textId="77777777" w:rsidR="00FE49F6" w:rsidRPr="00E748FD" w:rsidRDefault="00FE49F6" w:rsidP="000161CB">
            <w:pPr>
              <w:pStyle w:val="TableListBullet"/>
              <w:keepLines w:val="0"/>
              <w:numPr>
                <w:ilvl w:val="0"/>
                <w:numId w:val="68"/>
              </w:numPr>
              <w:tabs>
                <w:tab w:val="clear" w:pos="567"/>
              </w:tabs>
              <w:spacing w:before="0" w:after="0"/>
              <w:jc w:val="both"/>
            </w:pPr>
            <w:r w:rsidRPr="00E748FD">
              <w:t>Разработаны функциональные дизайны доработок;</w:t>
            </w:r>
          </w:p>
          <w:p w14:paraId="09D17BA2"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исторических данных;</w:t>
            </w:r>
          </w:p>
          <w:p w14:paraId="4480A26F"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передаваемых данных через интеграцию;</w:t>
            </w:r>
          </w:p>
          <w:p w14:paraId="15E45917"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интерфейсам интеграционных механизмов;</w:t>
            </w:r>
          </w:p>
          <w:p w14:paraId="743A75E2" w14:textId="77777777" w:rsidR="00FE49F6" w:rsidRDefault="00FE49F6" w:rsidP="000161CB">
            <w:pPr>
              <w:pStyle w:val="TableListBullet"/>
              <w:keepLines w:val="0"/>
              <w:numPr>
                <w:ilvl w:val="0"/>
                <w:numId w:val="69"/>
              </w:numPr>
              <w:tabs>
                <w:tab w:val="clear" w:pos="567"/>
              </w:tabs>
              <w:spacing w:before="0" w:after="0"/>
              <w:jc w:val="both"/>
            </w:pPr>
            <w:r w:rsidRPr="00E748FD">
              <w:t>Определены и согласованы способы реализации доработок Системы, интерфейсов, программ конвертации исторических данных;</w:t>
            </w:r>
          </w:p>
          <w:p w14:paraId="01C95797" w14:textId="77777777" w:rsidR="00FE49F6" w:rsidRPr="00E748FD" w:rsidRDefault="00FE49F6" w:rsidP="000161CB">
            <w:pPr>
              <w:pStyle w:val="TableListBullet"/>
              <w:keepLines w:val="0"/>
              <w:numPr>
                <w:ilvl w:val="0"/>
                <w:numId w:val="69"/>
              </w:numPr>
              <w:tabs>
                <w:tab w:val="clear" w:pos="567"/>
              </w:tabs>
              <w:spacing w:before="0" w:after="0"/>
              <w:jc w:val="both"/>
            </w:pPr>
            <w:r w:rsidRPr="00E748FD">
              <w:lastRenderedPageBreak/>
              <w:t>Разработана программа и методика испытаний Системы</w:t>
            </w:r>
          </w:p>
        </w:tc>
        <w:tc>
          <w:tcPr>
            <w:tcW w:w="1426" w:type="pct"/>
            <w:tcBorders>
              <w:top w:val="single" w:sz="4" w:space="0" w:color="auto"/>
              <w:left w:val="single" w:sz="4" w:space="0" w:color="auto"/>
              <w:bottom w:val="single" w:sz="4" w:space="0" w:color="auto"/>
              <w:right w:val="single" w:sz="4" w:space="0" w:color="auto"/>
            </w:tcBorders>
          </w:tcPr>
          <w:p w14:paraId="2431F255" w14:textId="77777777" w:rsidR="00FE49F6" w:rsidRPr="00E748FD" w:rsidRDefault="00FE49F6" w:rsidP="000161CB">
            <w:pPr>
              <w:pStyle w:val="TableListBullet"/>
              <w:keepLines w:val="0"/>
              <w:numPr>
                <w:ilvl w:val="0"/>
                <w:numId w:val="67"/>
              </w:numPr>
              <w:tabs>
                <w:tab w:val="clear" w:pos="567"/>
              </w:tabs>
              <w:spacing w:before="0" w:after="0"/>
            </w:pPr>
            <w:r w:rsidRPr="00E748FD">
              <w:lastRenderedPageBreak/>
              <w:t>Приложение №1 к Частному техническому заданию: Каталог бизнес-процессов;</w:t>
            </w:r>
          </w:p>
          <w:p w14:paraId="2B2A5C62"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№2 к Частному техническому заданию: Модели будущих бизнес-процессов;</w:t>
            </w:r>
          </w:p>
          <w:p w14:paraId="1326DA3F" w14:textId="77777777" w:rsidR="00FE49F6" w:rsidRPr="00E748FD" w:rsidRDefault="00FE49F6" w:rsidP="000161CB">
            <w:pPr>
              <w:pStyle w:val="TableListBullet"/>
              <w:keepLines w:val="0"/>
              <w:numPr>
                <w:ilvl w:val="0"/>
                <w:numId w:val="67"/>
              </w:numPr>
              <w:tabs>
                <w:tab w:val="clear" w:pos="567"/>
              </w:tabs>
              <w:spacing w:before="0" w:after="0"/>
            </w:pPr>
            <w:r w:rsidRPr="00E748FD">
              <w:lastRenderedPageBreak/>
              <w:t>Приложение №3 к Частному техническому заданию: Каталог требований;</w:t>
            </w:r>
          </w:p>
          <w:p w14:paraId="548F50AB" w14:textId="77777777" w:rsidR="00FE49F6" w:rsidRPr="00E748FD" w:rsidRDefault="00FE49F6" w:rsidP="000161CB">
            <w:pPr>
              <w:pStyle w:val="TableListBullet"/>
              <w:keepLines w:val="0"/>
              <w:numPr>
                <w:ilvl w:val="0"/>
                <w:numId w:val="67"/>
              </w:numPr>
              <w:tabs>
                <w:tab w:val="clear" w:pos="567"/>
              </w:tabs>
              <w:spacing w:before="0" w:after="0"/>
            </w:pPr>
            <w:r w:rsidRPr="00E748FD">
              <w:t xml:space="preserve">Приложение №4 к Частному техническому заданию: </w:t>
            </w:r>
            <w:r>
              <w:t>Перечень функциональных разрывов, с</w:t>
            </w:r>
            <w:r w:rsidRPr="00E748FD">
              <w:t>писок доработок;</w:t>
            </w:r>
          </w:p>
          <w:p w14:paraId="1916894A"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№5 к Частному техническому заданию: Реестр объектов миграции исторических данных;</w:t>
            </w:r>
          </w:p>
          <w:p w14:paraId="109D9535"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№6 к Частному техническому заданию: Каталог точек интеграции;</w:t>
            </w:r>
          </w:p>
          <w:p w14:paraId="0871C403"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№7 к Частному техническому заданию: Реестр унифицированных печатных форм и отчетности;</w:t>
            </w:r>
          </w:p>
          <w:p w14:paraId="0F794B95" w14:textId="77777777" w:rsidR="00FE49F6" w:rsidRDefault="00FE49F6" w:rsidP="000161CB">
            <w:pPr>
              <w:pStyle w:val="TableListBullet"/>
              <w:keepLines w:val="0"/>
              <w:numPr>
                <w:ilvl w:val="0"/>
                <w:numId w:val="67"/>
              </w:numPr>
              <w:tabs>
                <w:tab w:val="clear" w:pos="567"/>
              </w:tabs>
              <w:spacing w:before="0" w:after="0"/>
            </w:pPr>
            <w:r w:rsidRPr="00E748FD">
              <w:t>Приложение №8 к Частному техническому заданию: Макеты унифицированных печатных форм и отчетности;</w:t>
            </w:r>
          </w:p>
          <w:p w14:paraId="3B555837"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Функциональные дизайны доработок;</w:t>
            </w:r>
          </w:p>
          <w:p w14:paraId="5425FB97"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Функциональная и техническая архитектура;</w:t>
            </w:r>
          </w:p>
          <w:p w14:paraId="50319FE1" w14:textId="77777777" w:rsidR="00FE49F6" w:rsidRPr="00183630" w:rsidRDefault="00FE49F6" w:rsidP="000161CB">
            <w:pPr>
              <w:pStyle w:val="TableListBullet"/>
              <w:keepLines w:val="0"/>
              <w:numPr>
                <w:ilvl w:val="0"/>
                <w:numId w:val="67"/>
              </w:numPr>
              <w:tabs>
                <w:tab w:val="clear" w:pos="567"/>
              </w:tabs>
              <w:spacing w:before="0" w:after="0"/>
              <w:jc w:val="both"/>
            </w:pPr>
            <w:r w:rsidRPr="00E748FD">
              <w:lastRenderedPageBreak/>
              <w:t>Программа и методика испытаний</w:t>
            </w:r>
            <w:r>
              <w:rPr>
                <w:lang w:val="en-US"/>
              </w:rPr>
              <w:t>;</w:t>
            </w:r>
          </w:p>
          <w:p w14:paraId="1ACF5448" w14:textId="77777777" w:rsidR="00FE49F6" w:rsidRPr="00E748FD" w:rsidRDefault="00FE49F6" w:rsidP="00A153A0">
            <w:pPr>
              <w:pStyle w:val="TableListBullet"/>
              <w:keepLines w:val="0"/>
              <w:numPr>
                <w:ilvl w:val="0"/>
                <w:numId w:val="0"/>
              </w:numPr>
              <w:tabs>
                <w:tab w:val="clear" w:pos="567"/>
              </w:tabs>
              <w:spacing w:before="0" w:after="0"/>
              <w:ind w:left="720"/>
              <w:jc w:val="both"/>
            </w:pPr>
            <w:r>
              <w:t>Записи аудио/видео совещаний и утвержденные протоколы совещаний Релиза</w:t>
            </w:r>
            <w:r w:rsidRPr="00183630">
              <w:t>.</w:t>
            </w:r>
          </w:p>
        </w:tc>
      </w:tr>
      <w:tr w:rsidR="00FE49F6" w:rsidRPr="00654736" w14:paraId="4F35E3AF"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39619184" w14:textId="77777777" w:rsidR="00FE49F6" w:rsidRPr="00E748FD" w:rsidRDefault="00FE49F6" w:rsidP="00A153A0">
            <w:pPr>
              <w:ind w:right="14"/>
            </w:pPr>
            <w:r>
              <w:lastRenderedPageBreak/>
              <w:t>4</w:t>
            </w:r>
            <w:r w:rsidRPr="00E748FD">
              <w:t>.2</w:t>
            </w:r>
          </w:p>
        </w:tc>
        <w:tc>
          <w:tcPr>
            <w:tcW w:w="1382" w:type="pct"/>
            <w:tcBorders>
              <w:top w:val="single" w:sz="4" w:space="0" w:color="auto"/>
              <w:left w:val="single" w:sz="4" w:space="0" w:color="auto"/>
              <w:bottom w:val="single" w:sz="4" w:space="0" w:color="auto"/>
              <w:right w:val="single" w:sz="4" w:space="0" w:color="auto"/>
            </w:tcBorders>
          </w:tcPr>
          <w:p w14:paraId="6F1841AD" w14:textId="77777777" w:rsidR="00FE49F6" w:rsidRPr="00E748FD" w:rsidRDefault="00FE49F6" w:rsidP="00A153A0">
            <w:pPr>
              <w:rPr>
                <w:lang w:val="en-US"/>
              </w:rPr>
            </w:pPr>
            <w:r w:rsidRPr="00E748FD">
              <w:t xml:space="preserve">Создание и тестирование Релиза </w:t>
            </w:r>
            <w:r>
              <w:t>3</w:t>
            </w:r>
          </w:p>
        </w:tc>
        <w:tc>
          <w:tcPr>
            <w:tcW w:w="1999" w:type="pct"/>
            <w:tcBorders>
              <w:top w:val="single" w:sz="4" w:space="0" w:color="auto"/>
              <w:left w:val="single" w:sz="4" w:space="0" w:color="auto"/>
              <w:bottom w:val="single" w:sz="4" w:space="0" w:color="auto"/>
              <w:right w:val="single" w:sz="4" w:space="0" w:color="auto"/>
            </w:tcBorders>
          </w:tcPr>
          <w:p w14:paraId="109C8A0E" w14:textId="77777777" w:rsidR="00FE49F6" w:rsidRDefault="00FE49F6" w:rsidP="000161CB">
            <w:pPr>
              <w:pStyle w:val="TableListBullet"/>
              <w:keepLines w:val="0"/>
              <w:numPr>
                <w:ilvl w:val="0"/>
                <w:numId w:val="70"/>
              </w:numPr>
              <w:tabs>
                <w:tab w:val="clear" w:pos="567"/>
              </w:tabs>
              <w:spacing w:before="0" w:after="0"/>
              <w:jc w:val="both"/>
            </w:pPr>
            <w:r>
              <w:t>Поставлено программное обеспечение Системы, специализированного и общесистемного программного обеспечения</w:t>
            </w:r>
            <w:r w:rsidRPr="00093FA5">
              <w:t>;</w:t>
            </w:r>
          </w:p>
          <w:p w14:paraId="6068E678" w14:textId="77777777" w:rsidR="00FE49F6" w:rsidRDefault="00FE49F6" w:rsidP="000161CB">
            <w:pPr>
              <w:pStyle w:val="TableListBullet"/>
              <w:keepLines w:val="0"/>
              <w:numPr>
                <w:ilvl w:val="0"/>
                <w:numId w:val="70"/>
              </w:numPr>
              <w:tabs>
                <w:tab w:val="clear" w:pos="567"/>
              </w:tabs>
              <w:spacing w:before="0" w:after="0"/>
              <w:jc w:val="both"/>
            </w:pPr>
            <w:r>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r w:rsidRPr="00F53381">
              <w:t>;</w:t>
            </w:r>
          </w:p>
          <w:p w14:paraId="335E69F4"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сценарии предварительных испытаний Системы;</w:t>
            </w:r>
          </w:p>
          <w:p w14:paraId="48137FBF" w14:textId="77777777" w:rsidR="00FE49F6" w:rsidRPr="00E748FD" w:rsidRDefault="00FE49F6" w:rsidP="000161CB">
            <w:pPr>
              <w:pStyle w:val="TableListBullet"/>
              <w:keepLines w:val="0"/>
              <w:numPr>
                <w:ilvl w:val="0"/>
                <w:numId w:val="70"/>
              </w:numPr>
              <w:tabs>
                <w:tab w:val="clear" w:pos="567"/>
              </w:tabs>
              <w:spacing w:before="0" w:after="0"/>
              <w:jc w:val="both"/>
            </w:pPr>
            <w:r w:rsidRPr="00E748FD">
              <w:t xml:space="preserve">Реализованы </w:t>
            </w:r>
            <w:r>
              <w:t xml:space="preserve">и протестированы </w:t>
            </w:r>
            <w:r w:rsidRPr="00E748FD">
              <w:t>доработки</w:t>
            </w:r>
            <w:r>
              <w:t xml:space="preserve"> Системы</w:t>
            </w:r>
            <w:r w:rsidRPr="00E748FD">
              <w:t>;</w:t>
            </w:r>
          </w:p>
          <w:p w14:paraId="2F188E84"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Реализованы интеграционные механизмы Системы;</w:t>
            </w:r>
          </w:p>
          <w:p w14:paraId="5C202668"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Тестовые экземпляры Системы настроены, установлены на тестовые стенды и подготовлены к предварительным испытаниям;</w:t>
            </w:r>
          </w:p>
          <w:p w14:paraId="586E566C" w14:textId="77777777" w:rsidR="00FE49F6" w:rsidRPr="00E748FD" w:rsidRDefault="00FE49F6" w:rsidP="000161CB">
            <w:pPr>
              <w:pStyle w:val="TableListBullet"/>
              <w:keepLines w:val="0"/>
              <w:numPr>
                <w:ilvl w:val="0"/>
                <w:numId w:val="70"/>
              </w:numPr>
              <w:tabs>
                <w:tab w:val="clear" w:pos="567"/>
              </w:tabs>
              <w:spacing w:before="0" w:after="0"/>
              <w:jc w:val="both"/>
            </w:pPr>
            <w:r w:rsidRPr="00E748FD">
              <w:t>Выполнены предварительные испытания Системы;</w:t>
            </w:r>
          </w:p>
          <w:p w14:paraId="1BF643A1"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инструкции пользователей (по ролям) и инструкция администратора;</w:t>
            </w:r>
          </w:p>
          <w:p w14:paraId="518D3B86" w14:textId="77777777" w:rsidR="00FE49F6" w:rsidRDefault="00FE49F6" w:rsidP="000161CB">
            <w:pPr>
              <w:pStyle w:val="TableListBullet"/>
              <w:keepLines w:val="0"/>
              <w:numPr>
                <w:ilvl w:val="0"/>
                <w:numId w:val="70"/>
              </w:numPr>
              <w:tabs>
                <w:tab w:val="clear" w:pos="567"/>
              </w:tabs>
              <w:spacing w:before="0" w:after="0"/>
              <w:jc w:val="both"/>
            </w:pPr>
            <w:r w:rsidRPr="00E748FD">
              <w:t>Разработан план проведения инструктажа по Системе;</w:t>
            </w:r>
          </w:p>
          <w:p w14:paraId="32315AD3"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материалы для проведения инструктажа по Системе</w:t>
            </w:r>
            <w:r>
              <w:t>.</w:t>
            </w:r>
          </w:p>
        </w:tc>
        <w:tc>
          <w:tcPr>
            <w:tcW w:w="1426" w:type="pct"/>
            <w:tcBorders>
              <w:top w:val="single" w:sz="4" w:space="0" w:color="auto"/>
              <w:left w:val="single" w:sz="4" w:space="0" w:color="auto"/>
              <w:bottom w:val="single" w:sz="4" w:space="0" w:color="auto"/>
              <w:right w:val="single" w:sz="4" w:space="0" w:color="auto"/>
            </w:tcBorders>
          </w:tcPr>
          <w:p w14:paraId="2A760DA5" w14:textId="77777777" w:rsidR="00FE49F6" w:rsidRPr="00E748FD" w:rsidRDefault="00FE49F6" w:rsidP="000161CB">
            <w:pPr>
              <w:pStyle w:val="TableListBullet"/>
              <w:keepLines w:val="0"/>
              <w:numPr>
                <w:ilvl w:val="0"/>
                <w:numId w:val="71"/>
              </w:numPr>
              <w:tabs>
                <w:tab w:val="clear" w:pos="567"/>
              </w:tabs>
              <w:spacing w:before="0" w:after="0"/>
              <w:jc w:val="both"/>
            </w:pPr>
            <w:r w:rsidRPr="00E748FD">
              <w:t>Сценарии предварительных испытаний;</w:t>
            </w:r>
          </w:p>
          <w:p w14:paraId="0DF6473D"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Протокол предварительных испытаний;</w:t>
            </w:r>
          </w:p>
          <w:p w14:paraId="3C17AFE6"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Инструкции пользователей;</w:t>
            </w:r>
          </w:p>
          <w:p w14:paraId="73C3E1FE"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Инструкция администратора;</w:t>
            </w:r>
          </w:p>
          <w:p w14:paraId="3CC1CC81" w14:textId="77777777" w:rsidR="00FE49F6" w:rsidRDefault="00FE49F6" w:rsidP="000161CB">
            <w:pPr>
              <w:pStyle w:val="TableListBullet"/>
              <w:keepLines w:val="0"/>
              <w:numPr>
                <w:ilvl w:val="0"/>
                <w:numId w:val="71"/>
              </w:numPr>
              <w:tabs>
                <w:tab w:val="clear" w:pos="567"/>
              </w:tabs>
              <w:spacing w:before="0" w:after="0"/>
              <w:jc w:val="both"/>
            </w:pPr>
            <w:r w:rsidRPr="00E748FD">
              <w:t>План проведения инструктажа;</w:t>
            </w:r>
          </w:p>
          <w:p w14:paraId="71CF34D2" w14:textId="77777777" w:rsidR="00FE49F6" w:rsidRDefault="00FE49F6" w:rsidP="000161CB">
            <w:pPr>
              <w:pStyle w:val="TableListBullet"/>
              <w:keepLines w:val="0"/>
              <w:numPr>
                <w:ilvl w:val="0"/>
                <w:numId w:val="71"/>
              </w:numPr>
              <w:tabs>
                <w:tab w:val="clear" w:pos="567"/>
              </w:tabs>
              <w:spacing w:before="0" w:after="0"/>
              <w:jc w:val="both"/>
            </w:pPr>
            <w:r w:rsidRPr="00E748FD">
              <w:t xml:space="preserve">Материалы для проведения инструктажа; </w:t>
            </w:r>
          </w:p>
          <w:p w14:paraId="352A52D4" w14:textId="77777777" w:rsidR="00FE49F6" w:rsidRDefault="00FE49F6" w:rsidP="000161CB">
            <w:pPr>
              <w:pStyle w:val="TableListBullet"/>
              <w:keepLines w:val="0"/>
              <w:numPr>
                <w:ilvl w:val="0"/>
                <w:numId w:val="71"/>
              </w:numPr>
              <w:tabs>
                <w:tab w:val="clear" w:pos="567"/>
              </w:tabs>
              <w:spacing w:before="0" w:after="0"/>
              <w:jc w:val="both"/>
            </w:pPr>
            <w:r>
              <w:t>Записи аудио/видео совещаний и утвержденные протоколы совещаний Релиза</w:t>
            </w:r>
            <w:r w:rsidRPr="00183630">
              <w:t>;</w:t>
            </w:r>
          </w:p>
          <w:p w14:paraId="33B85047" w14:textId="77777777" w:rsidR="00FE49F6" w:rsidRPr="00E748FD" w:rsidRDefault="00FE49F6" w:rsidP="000161CB">
            <w:pPr>
              <w:pStyle w:val="TableListBullet"/>
              <w:keepLines w:val="0"/>
              <w:numPr>
                <w:ilvl w:val="0"/>
                <w:numId w:val="71"/>
              </w:numPr>
              <w:tabs>
                <w:tab w:val="clear" w:pos="567"/>
              </w:tabs>
              <w:spacing w:before="0" w:after="0"/>
              <w:jc w:val="both"/>
            </w:pPr>
            <w:r w:rsidRPr="00E748FD">
              <w:t xml:space="preserve">Акт </w:t>
            </w:r>
            <w:r>
              <w:t>передачи неисключительных прав на программное обеспечение Системы, специализированное и общесистемное программное обеспечение.</w:t>
            </w:r>
          </w:p>
          <w:p w14:paraId="40EC95A6" w14:textId="77777777" w:rsidR="00FE49F6" w:rsidRPr="00E748FD" w:rsidRDefault="00FE49F6" w:rsidP="00A153A0">
            <w:pPr>
              <w:pStyle w:val="TableListBullet"/>
              <w:keepLines w:val="0"/>
              <w:numPr>
                <w:ilvl w:val="0"/>
                <w:numId w:val="0"/>
              </w:numPr>
              <w:tabs>
                <w:tab w:val="clear" w:pos="567"/>
              </w:tabs>
              <w:spacing w:before="0" w:after="0"/>
              <w:ind w:left="195"/>
              <w:jc w:val="both"/>
            </w:pPr>
          </w:p>
        </w:tc>
      </w:tr>
      <w:tr w:rsidR="00FE49F6" w:rsidRPr="00654736" w14:paraId="085186DE"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616C9D5E" w14:textId="77777777" w:rsidR="00FE49F6" w:rsidRPr="00E748FD" w:rsidRDefault="00FE49F6" w:rsidP="00A153A0">
            <w:pPr>
              <w:ind w:right="14"/>
            </w:pPr>
            <w:r>
              <w:lastRenderedPageBreak/>
              <w:t>4</w:t>
            </w:r>
            <w:r w:rsidRPr="00E748FD">
              <w:t>.3</w:t>
            </w:r>
          </w:p>
        </w:tc>
        <w:tc>
          <w:tcPr>
            <w:tcW w:w="1382" w:type="pct"/>
            <w:tcBorders>
              <w:top w:val="single" w:sz="4" w:space="0" w:color="auto"/>
              <w:left w:val="single" w:sz="4" w:space="0" w:color="auto"/>
              <w:bottom w:val="single" w:sz="4" w:space="0" w:color="auto"/>
              <w:right w:val="single" w:sz="4" w:space="0" w:color="auto"/>
            </w:tcBorders>
          </w:tcPr>
          <w:p w14:paraId="1EDE1576" w14:textId="77777777" w:rsidR="00FE49F6" w:rsidRPr="00897646" w:rsidRDefault="00FE49F6" w:rsidP="00A153A0">
            <w:r w:rsidRPr="00B05D1E">
              <w:t xml:space="preserve">Подготовка к ОПЭ Релиза </w:t>
            </w:r>
            <w:r w:rsidRPr="00EF1902">
              <w:t>3</w:t>
            </w:r>
            <w:r>
              <w:t>, обучение пользователей АРМ соответствующего функционального блока.</w:t>
            </w:r>
          </w:p>
        </w:tc>
        <w:tc>
          <w:tcPr>
            <w:tcW w:w="1999" w:type="pct"/>
            <w:tcBorders>
              <w:top w:val="single" w:sz="4" w:space="0" w:color="auto"/>
              <w:left w:val="single" w:sz="4" w:space="0" w:color="auto"/>
              <w:bottom w:val="single" w:sz="4" w:space="0" w:color="auto"/>
              <w:right w:val="single" w:sz="4" w:space="0" w:color="auto"/>
            </w:tcBorders>
          </w:tcPr>
          <w:p w14:paraId="48EA2270"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Настроено промышленное окружение, промышленные экземпляры Системы, </w:t>
            </w:r>
            <w:r>
              <w:t xml:space="preserve">специализированное и общесистемное программное обеспечение Релиза, </w:t>
            </w:r>
            <w:r w:rsidRPr="00E748FD">
              <w:t>настроены и установлены на окружение ОПЭ;</w:t>
            </w:r>
          </w:p>
          <w:p w14:paraId="593802F8"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Разработан регламент технической поддержки пользователей Системы;</w:t>
            </w:r>
          </w:p>
          <w:p w14:paraId="54D6CD98" w14:textId="77777777" w:rsidR="00FE49F6"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Загружены </w:t>
            </w:r>
            <w:r>
              <w:t xml:space="preserve">НСИ и </w:t>
            </w:r>
            <w:r w:rsidRPr="00E748FD">
              <w:t xml:space="preserve">данные, необходимые для </w:t>
            </w:r>
            <w:r>
              <w:t xml:space="preserve">Релиза </w:t>
            </w:r>
            <w:r w:rsidRPr="000B6FCE">
              <w:t>3</w:t>
            </w:r>
            <w:r w:rsidRPr="00BE67AF">
              <w:t>:</w:t>
            </w:r>
          </w:p>
          <w:p w14:paraId="4F9A1077" w14:textId="77777777" w:rsidR="00FE49F6" w:rsidRPr="001C680D" w:rsidRDefault="00FE49F6" w:rsidP="000161CB">
            <w:pPr>
              <w:pStyle w:val="af6"/>
              <w:numPr>
                <w:ilvl w:val="1"/>
                <w:numId w:val="74"/>
              </w:numPr>
              <w:suppressAutoHyphens w:val="0"/>
              <w:spacing w:after="160" w:line="259" w:lineRule="auto"/>
              <w:jc w:val="both"/>
            </w:pPr>
            <w:r w:rsidRPr="001C680D">
              <w:t>Выгружены/загружены исторические данных и НСИ для проведения тестирований, ОПЭ и ПЭ Системы, в том числе проведена ручная загрузка данных (для данных, по которым было принято решение о ручной конвертации);</w:t>
            </w:r>
          </w:p>
          <w:p w14:paraId="647693AC" w14:textId="77777777" w:rsidR="00FE49F6" w:rsidRPr="001C680D" w:rsidRDefault="00FE49F6" w:rsidP="000161CB">
            <w:pPr>
              <w:pStyle w:val="af6"/>
              <w:numPr>
                <w:ilvl w:val="1"/>
                <w:numId w:val="74"/>
              </w:numPr>
              <w:suppressAutoHyphens w:val="0"/>
              <w:spacing w:after="160" w:line="259" w:lineRule="auto"/>
              <w:jc w:val="both"/>
            </w:pPr>
            <w:r w:rsidRPr="001C680D">
              <w:t>Выверены и нормализованы (при необходимости) выгруженные исторические данные и НСИ, приведены к формату загрузки, если это необходимо для загрузки их в Систему в соответствии с согласованной методикой и планом переноса исторических данных;</w:t>
            </w:r>
          </w:p>
          <w:p w14:paraId="340C23A6" w14:textId="77777777" w:rsidR="00FE49F6" w:rsidRDefault="00FE49F6" w:rsidP="000161CB">
            <w:pPr>
              <w:pStyle w:val="af6"/>
              <w:numPr>
                <w:ilvl w:val="1"/>
                <w:numId w:val="74"/>
              </w:numPr>
              <w:suppressAutoHyphens w:val="0"/>
              <w:spacing w:line="259" w:lineRule="auto"/>
              <w:jc w:val="both"/>
            </w:pPr>
            <w:r w:rsidRPr="001C680D">
              <w:t>Выверены и адаптированы к функционалу Системы, если это необходимо, загруженные в Систему исторические данные и НСИ;</w:t>
            </w:r>
          </w:p>
          <w:p w14:paraId="50C05BF0"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t>Система обновлена на актуальную типовую конфигурацию и протестирована</w:t>
            </w:r>
            <w:r w:rsidRPr="00763557">
              <w:t>;</w:t>
            </w:r>
          </w:p>
          <w:p w14:paraId="7E93EEB5" w14:textId="77777777" w:rsidR="00FE49F6"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Настроено интеграционное взаимодействие Системы со смежными </w:t>
            </w:r>
            <w:r>
              <w:t xml:space="preserve">информационными </w:t>
            </w:r>
            <w:r w:rsidRPr="00E748FD">
              <w:t>системами;</w:t>
            </w:r>
          </w:p>
          <w:p w14:paraId="0C39A4DF"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lastRenderedPageBreak/>
              <w:t>Проведен инструктаж технических специалистов Заказчика и пользователей</w:t>
            </w:r>
            <w:r>
              <w:t xml:space="preserve"> Заказчика по функционалу соответствующих им АРМ</w:t>
            </w:r>
          </w:p>
        </w:tc>
        <w:tc>
          <w:tcPr>
            <w:tcW w:w="1426" w:type="pct"/>
            <w:tcBorders>
              <w:top w:val="single" w:sz="4" w:space="0" w:color="auto"/>
              <w:left w:val="single" w:sz="4" w:space="0" w:color="auto"/>
              <w:bottom w:val="single" w:sz="4" w:space="0" w:color="auto"/>
              <w:right w:val="single" w:sz="4" w:space="0" w:color="auto"/>
            </w:tcBorders>
          </w:tcPr>
          <w:p w14:paraId="1A76B018" w14:textId="77777777" w:rsidR="00FE49F6" w:rsidRPr="00E748FD" w:rsidRDefault="00FE49F6" w:rsidP="000161CB">
            <w:pPr>
              <w:pStyle w:val="TableListBullet"/>
              <w:keepLines w:val="0"/>
              <w:numPr>
                <w:ilvl w:val="0"/>
                <w:numId w:val="75"/>
              </w:numPr>
              <w:tabs>
                <w:tab w:val="clear" w:pos="567"/>
              </w:tabs>
              <w:spacing w:before="0" w:after="0"/>
              <w:jc w:val="both"/>
            </w:pPr>
            <w:r w:rsidRPr="00E748FD">
              <w:lastRenderedPageBreak/>
              <w:t>Регламент технической поддержки пользователей Подсистемы;</w:t>
            </w:r>
          </w:p>
          <w:p w14:paraId="564E3B38" w14:textId="77777777" w:rsidR="00FE49F6" w:rsidRDefault="00FE49F6" w:rsidP="000161CB">
            <w:pPr>
              <w:pStyle w:val="TableListBullet"/>
              <w:keepLines w:val="0"/>
              <w:numPr>
                <w:ilvl w:val="0"/>
                <w:numId w:val="75"/>
              </w:numPr>
              <w:tabs>
                <w:tab w:val="clear" w:pos="567"/>
              </w:tabs>
              <w:spacing w:before="0" w:after="0"/>
              <w:jc w:val="both"/>
            </w:pPr>
            <w:r w:rsidRPr="00E748FD">
              <w:t>Протокол инструктажа пользователей;</w:t>
            </w:r>
          </w:p>
          <w:p w14:paraId="1242BD85" w14:textId="77777777" w:rsidR="00FE49F6" w:rsidRPr="00E748FD" w:rsidRDefault="00FE49F6" w:rsidP="000161CB">
            <w:pPr>
              <w:pStyle w:val="TableListBullet"/>
              <w:keepLines w:val="0"/>
              <w:numPr>
                <w:ilvl w:val="0"/>
                <w:numId w:val="75"/>
              </w:numPr>
              <w:tabs>
                <w:tab w:val="clear" w:pos="567"/>
              </w:tabs>
              <w:spacing w:before="0" w:after="0"/>
              <w:jc w:val="both"/>
            </w:pPr>
            <w:r>
              <w:t>Протокол проверки знаний и навыков</w:t>
            </w:r>
            <w:r w:rsidRPr="00763557">
              <w:t xml:space="preserve"> </w:t>
            </w:r>
            <w:r>
              <w:t>пользователей по работе в соответствующих АРМ</w:t>
            </w:r>
            <w:r w:rsidRPr="00763557">
              <w:t>;</w:t>
            </w:r>
          </w:p>
          <w:p w14:paraId="256D598E" w14:textId="77777777" w:rsidR="00FE49F6" w:rsidRDefault="00FE49F6" w:rsidP="000161CB">
            <w:pPr>
              <w:pStyle w:val="TableListBullet"/>
              <w:keepLines w:val="0"/>
              <w:numPr>
                <w:ilvl w:val="0"/>
                <w:numId w:val="75"/>
              </w:numPr>
              <w:tabs>
                <w:tab w:val="clear" w:pos="567"/>
              </w:tabs>
              <w:spacing w:before="0" w:after="0"/>
              <w:jc w:val="both"/>
            </w:pPr>
            <w:r w:rsidRPr="00E748FD">
              <w:t xml:space="preserve">Протокол загрузки </w:t>
            </w:r>
            <w:r>
              <w:t xml:space="preserve">НСИ и </w:t>
            </w:r>
            <w:r w:rsidRPr="00E748FD">
              <w:t>исторических данных;</w:t>
            </w:r>
          </w:p>
          <w:p w14:paraId="6F1165F0" w14:textId="77777777" w:rsidR="00FE49F6" w:rsidRDefault="00FE49F6" w:rsidP="000161CB">
            <w:pPr>
              <w:pStyle w:val="TableListBullet"/>
              <w:keepLines w:val="0"/>
              <w:numPr>
                <w:ilvl w:val="0"/>
                <w:numId w:val="75"/>
              </w:numPr>
              <w:tabs>
                <w:tab w:val="clear" w:pos="567"/>
              </w:tabs>
              <w:spacing w:before="0" w:after="0"/>
              <w:jc w:val="both"/>
            </w:pPr>
            <w:r>
              <w:t>Протокол проверки / сверки загруженных НСИ и исторических данных с данными информационных систем источников</w:t>
            </w:r>
            <w:r w:rsidRPr="00183630">
              <w:t>;</w:t>
            </w:r>
          </w:p>
          <w:p w14:paraId="0980A1BA" w14:textId="77777777" w:rsidR="00FE49F6" w:rsidRPr="00183630" w:rsidRDefault="00FE49F6" w:rsidP="000161CB">
            <w:pPr>
              <w:pStyle w:val="TableListBullet"/>
              <w:keepLines w:val="0"/>
              <w:numPr>
                <w:ilvl w:val="0"/>
                <w:numId w:val="75"/>
              </w:numPr>
              <w:tabs>
                <w:tab w:val="clear" w:pos="567"/>
              </w:tabs>
              <w:spacing w:before="0" w:after="0"/>
              <w:jc w:val="both"/>
            </w:pPr>
            <w:r>
              <w:t>Записи аудио/видео совещаний и утвержденные протоколы совещаний Релиза</w:t>
            </w:r>
            <w:r w:rsidRPr="00183630">
              <w:t>.</w:t>
            </w:r>
          </w:p>
          <w:p w14:paraId="26C901A9" w14:textId="77777777" w:rsidR="00FE49F6" w:rsidRPr="00E748FD" w:rsidRDefault="00FE49F6" w:rsidP="00A153A0">
            <w:pPr>
              <w:pStyle w:val="TableListBullet"/>
              <w:keepLines w:val="0"/>
              <w:numPr>
                <w:ilvl w:val="0"/>
                <w:numId w:val="0"/>
              </w:numPr>
              <w:tabs>
                <w:tab w:val="clear" w:pos="567"/>
              </w:tabs>
              <w:spacing w:before="0" w:after="0"/>
              <w:ind w:left="720"/>
              <w:jc w:val="both"/>
            </w:pPr>
          </w:p>
        </w:tc>
      </w:tr>
      <w:tr w:rsidR="00FE49F6" w:rsidRPr="00654736" w14:paraId="3D59C327"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3AAF974A" w14:textId="77777777" w:rsidR="00FE49F6" w:rsidRPr="00E748FD" w:rsidRDefault="00FE49F6" w:rsidP="00A153A0">
            <w:pPr>
              <w:ind w:right="14"/>
            </w:pPr>
            <w:r>
              <w:t>4</w:t>
            </w:r>
            <w:r w:rsidRPr="00E748FD">
              <w:t>.4</w:t>
            </w:r>
          </w:p>
        </w:tc>
        <w:tc>
          <w:tcPr>
            <w:tcW w:w="1382" w:type="pct"/>
            <w:tcBorders>
              <w:top w:val="single" w:sz="4" w:space="0" w:color="auto"/>
              <w:left w:val="single" w:sz="4" w:space="0" w:color="auto"/>
              <w:bottom w:val="single" w:sz="4" w:space="0" w:color="auto"/>
              <w:right w:val="single" w:sz="4" w:space="0" w:color="auto"/>
            </w:tcBorders>
          </w:tcPr>
          <w:p w14:paraId="7D4BC4E6" w14:textId="77777777" w:rsidR="00FE49F6" w:rsidRPr="00E748FD" w:rsidRDefault="00FE49F6" w:rsidP="00A153A0">
            <w:r w:rsidRPr="00B05D1E">
              <w:t xml:space="preserve">ОПЭ </w:t>
            </w:r>
            <w:r>
              <w:t xml:space="preserve">функционала </w:t>
            </w:r>
            <w:r w:rsidRPr="00B05D1E">
              <w:t xml:space="preserve">Релиза </w:t>
            </w:r>
            <w:r>
              <w:t>3</w:t>
            </w:r>
          </w:p>
        </w:tc>
        <w:tc>
          <w:tcPr>
            <w:tcW w:w="1999" w:type="pct"/>
            <w:tcBorders>
              <w:top w:val="single" w:sz="4" w:space="0" w:color="auto"/>
              <w:left w:val="single" w:sz="4" w:space="0" w:color="auto"/>
              <w:bottom w:val="single" w:sz="4" w:space="0" w:color="auto"/>
              <w:right w:val="single" w:sz="4" w:space="0" w:color="auto"/>
            </w:tcBorders>
          </w:tcPr>
          <w:p w14:paraId="5ECDB5A5"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Пользователям оказана поддержка в ходе ОПЭ Системы;</w:t>
            </w:r>
          </w:p>
          <w:p w14:paraId="14BE7228"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Системы, выявленные в ходе ОПЭ;</w:t>
            </w:r>
          </w:p>
          <w:p w14:paraId="692E1BA1"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Выполнены дополнительные доработки Системы</w:t>
            </w:r>
            <w:r w:rsidRPr="00594854">
              <w:rPr>
                <w:lang w:val="en-US"/>
              </w:rPr>
              <w:t>;</w:t>
            </w:r>
          </w:p>
          <w:p w14:paraId="28E6EB0C"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в работе специализированного и общесистемного программного обеспечения;</w:t>
            </w:r>
          </w:p>
          <w:p w14:paraId="3DD3F2FE"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При необходимости актуализирована эксплуатационная документация;</w:t>
            </w:r>
          </w:p>
          <w:p w14:paraId="071DC6A1" w14:textId="77777777" w:rsidR="00FE49F6" w:rsidRDefault="00FE49F6" w:rsidP="000161CB">
            <w:pPr>
              <w:pStyle w:val="TableListBullet"/>
              <w:keepLines w:val="0"/>
              <w:numPr>
                <w:ilvl w:val="0"/>
                <w:numId w:val="76"/>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w:t>
            </w:r>
          </w:p>
          <w:p w14:paraId="1C59C57D" w14:textId="77777777" w:rsidR="00FE49F6" w:rsidRDefault="00FE49F6" w:rsidP="000161CB">
            <w:pPr>
              <w:pStyle w:val="TableListBullet"/>
              <w:keepLines w:val="0"/>
              <w:numPr>
                <w:ilvl w:val="0"/>
                <w:numId w:val="76"/>
              </w:numPr>
              <w:tabs>
                <w:tab w:val="clear" w:pos="567"/>
              </w:tabs>
              <w:spacing w:before="0" w:after="0"/>
              <w:jc w:val="both"/>
            </w:pPr>
            <w:r>
              <w:t xml:space="preserve">Система функционирует без ошибок и сбоев в соответствии с ЧТЗ Релиза </w:t>
            </w:r>
            <w:r w:rsidRPr="0037185D">
              <w:t>3</w:t>
            </w:r>
            <w:r>
              <w:t xml:space="preserve"> и дополнительными требованиями Заказчика</w:t>
            </w:r>
            <w:r w:rsidRPr="00C5234F">
              <w:t>,</w:t>
            </w:r>
            <w:r>
              <w:t xml:space="preserve"> выявленными в ходе ОПЭ</w:t>
            </w:r>
            <w:r w:rsidRPr="00601C20">
              <w:t>;</w:t>
            </w:r>
          </w:p>
          <w:p w14:paraId="3AFA0C53" w14:textId="77777777" w:rsidR="00FE49F6" w:rsidRPr="00E748FD" w:rsidRDefault="00FE49F6" w:rsidP="000161CB">
            <w:pPr>
              <w:pStyle w:val="TableListBullet"/>
              <w:keepLines w:val="0"/>
              <w:numPr>
                <w:ilvl w:val="0"/>
                <w:numId w:val="76"/>
              </w:numPr>
              <w:tabs>
                <w:tab w:val="clear" w:pos="567"/>
              </w:tabs>
              <w:spacing w:before="0" w:after="0"/>
              <w:jc w:val="both"/>
            </w:pPr>
            <w:r w:rsidRPr="00594854">
              <w:t>Система, специализированное и общесистемное программное обеспечение приняты Заказчиком и готовы к ПЭ</w:t>
            </w:r>
            <w:r w:rsidRPr="00601C20">
              <w:t>.</w:t>
            </w:r>
          </w:p>
        </w:tc>
        <w:tc>
          <w:tcPr>
            <w:tcW w:w="1426" w:type="pct"/>
            <w:tcBorders>
              <w:top w:val="single" w:sz="4" w:space="0" w:color="auto"/>
              <w:left w:val="single" w:sz="4" w:space="0" w:color="auto"/>
              <w:bottom w:val="single" w:sz="4" w:space="0" w:color="auto"/>
              <w:right w:val="single" w:sz="4" w:space="0" w:color="auto"/>
            </w:tcBorders>
          </w:tcPr>
          <w:p w14:paraId="25B7A3AC"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Протокол ошибок, недостатков и доработок Системы с отметкой об исправлении/доработке и подтверждении принятия исправлений</w:t>
            </w:r>
          </w:p>
          <w:p w14:paraId="110EB6F5" w14:textId="77777777" w:rsidR="00FE49F6" w:rsidRPr="00594854" w:rsidRDefault="00FE49F6" w:rsidP="000161CB">
            <w:pPr>
              <w:pStyle w:val="TableListBullet"/>
              <w:keepLines w:val="0"/>
              <w:numPr>
                <w:ilvl w:val="0"/>
                <w:numId w:val="76"/>
              </w:numPr>
              <w:tabs>
                <w:tab w:val="clear" w:pos="567"/>
              </w:tabs>
              <w:spacing w:before="0" w:after="0"/>
              <w:jc w:val="both"/>
            </w:pPr>
            <w:r w:rsidRPr="00594854">
              <w:t xml:space="preserve">Отчет об ОПЭ данного этапа работ; </w:t>
            </w:r>
          </w:p>
          <w:p w14:paraId="7C8D94B1"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Доработанная эксплуатационная документация по результатам ОПЭ;</w:t>
            </w:r>
          </w:p>
          <w:p w14:paraId="5E8E3346" w14:textId="77777777" w:rsidR="00FE49F6" w:rsidRDefault="00FE49F6" w:rsidP="000161CB">
            <w:pPr>
              <w:pStyle w:val="TableListBullet"/>
              <w:keepLines w:val="0"/>
              <w:numPr>
                <w:ilvl w:val="0"/>
                <w:numId w:val="76"/>
              </w:numPr>
              <w:tabs>
                <w:tab w:val="clear" w:pos="567"/>
              </w:tabs>
              <w:spacing w:before="0" w:after="0"/>
              <w:jc w:val="both"/>
            </w:pPr>
            <w:r w:rsidRPr="00594854">
              <w:t>Протокол принятия решения о готовности Систем</w:t>
            </w:r>
            <w:r>
              <w:t>ы</w:t>
            </w:r>
            <w:r w:rsidRPr="00594854">
              <w:t xml:space="preserve"> к ПЭ</w:t>
            </w:r>
          </w:p>
          <w:p w14:paraId="1051F0B4" w14:textId="77777777" w:rsidR="00FE49F6" w:rsidRPr="00183630" w:rsidRDefault="00FE49F6" w:rsidP="000161CB">
            <w:pPr>
              <w:pStyle w:val="TableListBullet"/>
              <w:keepLines w:val="0"/>
              <w:numPr>
                <w:ilvl w:val="0"/>
                <w:numId w:val="76"/>
              </w:numPr>
              <w:tabs>
                <w:tab w:val="clear" w:pos="567"/>
              </w:tabs>
              <w:spacing w:before="0" w:after="0"/>
              <w:jc w:val="both"/>
            </w:pPr>
            <w:r>
              <w:t>Записи аудио/видео совещаний и утвержденные протоколы совещаний Релиза</w:t>
            </w:r>
            <w:r w:rsidRPr="00183630">
              <w:t>.</w:t>
            </w:r>
          </w:p>
          <w:p w14:paraId="328BEEED" w14:textId="77777777" w:rsidR="00FE49F6" w:rsidRPr="00E748FD" w:rsidRDefault="00FE49F6" w:rsidP="00A153A0">
            <w:pPr>
              <w:pStyle w:val="TableListBullet"/>
              <w:keepLines w:val="0"/>
              <w:numPr>
                <w:ilvl w:val="0"/>
                <w:numId w:val="0"/>
              </w:numPr>
              <w:tabs>
                <w:tab w:val="clear" w:pos="567"/>
              </w:tabs>
              <w:spacing w:before="0" w:after="0"/>
              <w:ind w:left="195"/>
              <w:jc w:val="both"/>
            </w:pPr>
          </w:p>
        </w:tc>
      </w:tr>
      <w:tr w:rsidR="00FE49F6" w:rsidRPr="00654736" w14:paraId="5573499A"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37A08CD4" w14:textId="77777777" w:rsidR="00FE49F6" w:rsidRPr="00E748FD" w:rsidRDefault="00FE49F6" w:rsidP="00A153A0">
            <w:pPr>
              <w:ind w:right="14"/>
            </w:pPr>
            <w:r>
              <w:t>4</w:t>
            </w:r>
            <w:r w:rsidRPr="00E748FD">
              <w:t>.5</w:t>
            </w:r>
          </w:p>
        </w:tc>
        <w:tc>
          <w:tcPr>
            <w:tcW w:w="1382" w:type="pct"/>
            <w:tcBorders>
              <w:top w:val="single" w:sz="4" w:space="0" w:color="auto"/>
              <w:left w:val="single" w:sz="4" w:space="0" w:color="auto"/>
              <w:bottom w:val="single" w:sz="4" w:space="0" w:color="auto"/>
              <w:right w:val="single" w:sz="4" w:space="0" w:color="auto"/>
            </w:tcBorders>
          </w:tcPr>
          <w:p w14:paraId="25477CCE" w14:textId="77777777" w:rsidR="00FE49F6" w:rsidRPr="00EF1902" w:rsidRDefault="00FE49F6" w:rsidP="00A153A0">
            <w:r>
              <w:t xml:space="preserve">Перевод в </w:t>
            </w:r>
            <w:r w:rsidRPr="00B05D1E">
              <w:t xml:space="preserve">ПЭ </w:t>
            </w:r>
            <w:r>
              <w:t xml:space="preserve">функционала </w:t>
            </w:r>
            <w:r w:rsidRPr="00B05D1E">
              <w:t xml:space="preserve">Релиза </w:t>
            </w:r>
            <w:r w:rsidRPr="00EF1902">
              <w:t>3</w:t>
            </w:r>
          </w:p>
        </w:tc>
        <w:tc>
          <w:tcPr>
            <w:tcW w:w="1999" w:type="pct"/>
            <w:tcBorders>
              <w:top w:val="single" w:sz="4" w:space="0" w:color="auto"/>
              <w:left w:val="single" w:sz="4" w:space="0" w:color="auto"/>
              <w:bottom w:val="single" w:sz="4" w:space="0" w:color="auto"/>
              <w:right w:val="single" w:sz="4" w:space="0" w:color="auto"/>
            </w:tcBorders>
          </w:tcPr>
          <w:p w14:paraId="428BB1DE"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Настроено промышленное окружение;</w:t>
            </w:r>
          </w:p>
          <w:p w14:paraId="043372FC" w14:textId="77777777" w:rsidR="00FE49F6" w:rsidRPr="00594854" w:rsidRDefault="00FE49F6" w:rsidP="000161CB">
            <w:pPr>
              <w:pStyle w:val="TableListBullet"/>
              <w:keepLines w:val="0"/>
              <w:numPr>
                <w:ilvl w:val="0"/>
                <w:numId w:val="78"/>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 перед переводом в ПЭ;</w:t>
            </w:r>
          </w:p>
          <w:p w14:paraId="44CEDF26"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Загружены данные, необходимые для ПЭ (при необходимости);</w:t>
            </w:r>
          </w:p>
          <w:p w14:paraId="4F539816" w14:textId="77777777" w:rsidR="00FE49F6" w:rsidRPr="00594854" w:rsidRDefault="00FE49F6" w:rsidP="000161CB">
            <w:pPr>
              <w:pStyle w:val="TableListBullet"/>
              <w:keepLines w:val="0"/>
              <w:numPr>
                <w:ilvl w:val="0"/>
                <w:numId w:val="78"/>
              </w:numPr>
              <w:tabs>
                <w:tab w:val="clear" w:pos="567"/>
              </w:tabs>
              <w:spacing w:before="0" w:after="0"/>
              <w:jc w:val="both"/>
            </w:pPr>
            <w:r w:rsidRPr="00594854">
              <w:lastRenderedPageBreak/>
              <w:t>Проведен инструктаж технических специалистов Заказчика и пользователей начинающих использовать Систему по функционалу соответствующих АРМ</w:t>
            </w:r>
          </w:p>
          <w:p w14:paraId="54FE5151" w14:textId="77777777" w:rsidR="00FE49F6" w:rsidRPr="00594854" w:rsidRDefault="00FE49F6" w:rsidP="000161CB">
            <w:pPr>
              <w:pStyle w:val="TableListBullet"/>
              <w:keepLines w:val="0"/>
              <w:numPr>
                <w:ilvl w:val="0"/>
                <w:numId w:val="78"/>
              </w:numPr>
              <w:tabs>
                <w:tab w:val="clear" w:pos="567"/>
              </w:tabs>
              <w:spacing w:before="0" w:after="0"/>
              <w:jc w:val="both"/>
            </w:pPr>
            <w:r w:rsidRPr="00594854">
              <w:t xml:space="preserve">Пользователям оказана поддержка в ходе </w:t>
            </w:r>
            <w:r>
              <w:t xml:space="preserve">перехода </w:t>
            </w:r>
            <w:r w:rsidRPr="00594854">
              <w:t>ПЭ;</w:t>
            </w:r>
          </w:p>
          <w:p w14:paraId="3B827BA6" w14:textId="77777777" w:rsidR="00FE49F6" w:rsidRDefault="00FE49F6" w:rsidP="000161CB">
            <w:pPr>
              <w:pStyle w:val="TableListBullet"/>
              <w:keepLines w:val="0"/>
              <w:numPr>
                <w:ilvl w:val="0"/>
                <w:numId w:val="78"/>
              </w:numPr>
              <w:tabs>
                <w:tab w:val="clear" w:pos="567"/>
              </w:tabs>
              <w:spacing w:before="0" w:after="0"/>
              <w:jc w:val="both"/>
            </w:pPr>
            <w:r w:rsidRPr="00594854">
              <w:t>Устранены ошибки и недостатки Системы,</w:t>
            </w:r>
            <w:r>
              <w:t xml:space="preserve"> выполнены дополнительные доработки,</w:t>
            </w:r>
            <w:r w:rsidRPr="00594854">
              <w:t xml:space="preserve"> выявленные в ходе ПЭ;</w:t>
            </w:r>
          </w:p>
          <w:p w14:paraId="17CE6660" w14:textId="77777777" w:rsidR="00FE49F6" w:rsidRPr="00E748FD"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643A26E5" w14:textId="77777777" w:rsidR="00FE49F6" w:rsidRPr="00594854" w:rsidRDefault="00FE49F6" w:rsidP="000161CB">
            <w:pPr>
              <w:pStyle w:val="TableListBullet"/>
              <w:keepLines w:val="0"/>
              <w:numPr>
                <w:ilvl w:val="0"/>
                <w:numId w:val="79"/>
              </w:numPr>
              <w:tabs>
                <w:tab w:val="clear" w:pos="567"/>
              </w:tabs>
              <w:spacing w:before="0" w:after="0"/>
              <w:jc w:val="both"/>
            </w:pPr>
            <w:r w:rsidRPr="00594854">
              <w:lastRenderedPageBreak/>
              <w:t>Протокол инструктажа пользователей;</w:t>
            </w:r>
          </w:p>
          <w:p w14:paraId="25F31DF9"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загрузки НСИ и исторических данных (при необходимости);</w:t>
            </w:r>
          </w:p>
          <w:p w14:paraId="7AD199D1" w14:textId="77777777" w:rsidR="00FE49F6" w:rsidRPr="00594854" w:rsidRDefault="00FE49F6" w:rsidP="000161CB">
            <w:pPr>
              <w:pStyle w:val="TableListBullet"/>
              <w:keepLines w:val="0"/>
              <w:numPr>
                <w:ilvl w:val="0"/>
                <w:numId w:val="79"/>
              </w:numPr>
              <w:tabs>
                <w:tab w:val="clear" w:pos="567"/>
              </w:tabs>
              <w:spacing w:before="0" w:after="0"/>
              <w:jc w:val="both"/>
            </w:pPr>
            <w:r w:rsidRPr="00594854">
              <w:lastRenderedPageBreak/>
              <w:t>Протокол проверки / сверки загруженных НСИ и исторических данных с данными информационных систем источников (при необходимости)</w:t>
            </w:r>
          </w:p>
          <w:p w14:paraId="5606E840"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ошибок, недостатков и доработок Системы с отметкой об исправлении/доработке и подтверждении принятия исправлений</w:t>
            </w:r>
            <w:r>
              <w:t xml:space="preserve"> или доработок.</w:t>
            </w:r>
          </w:p>
          <w:p w14:paraId="6208CCDE" w14:textId="77777777" w:rsidR="00FE49F6" w:rsidRDefault="00FE49F6" w:rsidP="000161CB">
            <w:pPr>
              <w:pStyle w:val="TableListBullet"/>
              <w:keepLines w:val="0"/>
              <w:numPr>
                <w:ilvl w:val="0"/>
                <w:numId w:val="79"/>
              </w:numPr>
              <w:tabs>
                <w:tab w:val="clear" w:pos="567"/>
              </w:tabs>
              <w:spacing w:before="0" w:after="0"/>
              <w:jc w:val="both"/>
            </w:pPr>
            <w:r w:rsidRPr="00594854">
              <w:t>Отчет о поддержке пользователей на этапе ПЭ;</w:t>
            </w:r>
          </w:p>
          <w:p w14:paraId="06A856E4" w14:textId="77777777" w:rsidR="00FE49F6" w:rsidRDefault="00FE49F6" w:rsidP="00A153A0">
            <w:pPr>
              <w:pStyle w:val="TableListBullet"/>
              <w:keepLines w:val="0"/>
              <w:numPr>
                <w:ilvl w:val="0"/>
                <w:numId w:val="0"/>
              </w:numPr>
              <w:tabs>
                <w:tab w:val="clear" w:pos="567"/>
              </w:tabs>
              <w:spacing w:before="0" w:after="0"/>
              <w:ind w:left="720"/>
              <w:jc w:val="both"/>
            </w:pPr>
            <w:r w:rsidRPr="00594854">
              <w:t>Доработанная эксплуатационная документация по результатам ПЭ;</w:t>
            </w:r>
          </w:p>
          <w:p w14:paraId="031A0E12" w14:textId="77777777" w:rsidR="00FE49F6" w:rsidRDefault="00FE49F6" w:rsidP="000161CB">
            <w:pPr>
              <w:pStyle w:val="TableListBullet"/>
              <w:keepLines w:val="0"/>
              <w:numPr>
                <w:ilvl w:val="0"/>
                <w:numId w:val="79"/>
              </w:numPr>
              <w:tabs>
                <w:tab w:val="clear" w:pos="567"/>
              </w:tabs>
              <w:spacing w:before="0" w:after="0"/>
              <w:jc w:val="both"/>
            </w:pPr>
            <w:r w:rsidRPr="00594854">
              <w:t>Акт перевода Системы</w:t>
            </w:r>
            <w:r w:rsidRPr="001E5BE6">
              <w:t xml:space="preserve"> </w:t>
            </w:r>
            <w:r>
              <w:t xml:space="preserve">Релиза </w:t>
            </w:r>
            <w:r w:rsidRPr="00EF1902">
              <w:t>3</w:t>
            </w:r>
            <w:r>
              <w:t xml:space="preserve"> </w:t>
            </w:r>
            <w:r w:rsidRPr="00594854">
              <w:t>в ПЭ;</w:t>
            </w:r>
          </w:p>
          <w:p w14:paraId="199A8695" w14:textId="77777777" w:rsidR="00FE49F6" w:rsidRPr="00183630" w:rsidRDefault="00FE49F6" w:rsidP="000161CB">
            <w:pPr>
              <w:pStyle w:val="TableListBullet"/>
              <w:keepLines w:val="0"/>
              <w:numPr>
                <w:ilvl w:val="0"/>
                <w:numId w:val="79"/>
              </w:numPr>
              <w:tabs>
                <w:tab w:val="clear" w:pos="567"/>
              </w:tabs>
              <w:spacing w:before="0" w:after="0"/>
              <w:jc w:val="both"/>
            </w:pPr>
            <w:r>
              <w:t>Записи аудио/видео совещаний и утвержденные протоколы совещаний Релиза</w:t>
            </w:r>
            <w:r w:rsidRPr="00183630">
              <w:t>;</w:t>
            </w:r>
          </w:p>
          <w:p w14:paraId="5829C4E4" w14:textId="77777777" w:rsidR="00FE49F6" w:rsidRPr="00E748FD" w:rsidRDefault="00FE49F6" w:rsidP="000161CB">
            <w:pPr>
              <w:pStyle w:val="TableListBullet"/>
              <w:keepLines w:val="0"/>
              <w:numPr>
                <w:ilvl w:val="0"/>
                <w:numId w:val="79"/>
              </w:numPr>
              <w:tabs>
                <w:tab w:val="clear" w:pos="567"/>
              </w:tabs>
              <w:spacing w:before="0" w:after="0"/>
              <w:jc w:val="both"/>
            </w:pPr>
            <w:r w:rsidRPr="00594854">
              <w:t>Акт сдачи-приемки выполненных работ</w:t>
            </w:r>
          </w:p>
        </w:tc>
      </w:tr>
      <w:tr w:rsidR="00FE49F6" w:rsidRPr="00654736" w14:paraId="5B0C1CE2"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42DB6C91" w14:textId="77777777" w:rsidR="00FE49F6" w:rsidRPr="00E748FD" w:rsidRDefault="00FE49F6" w:rsidP="00A153A0">
            <w:pPr>
              <w:ind w:right="14"/>
            </w:pPr>
            <w:r w:rsidRPr="00E748FD">
              <w:lastRenderedPageBreak/>
              <w:t>4.</w:t>
            </w:r>
            <w:r>
              <w:t>6</w:t>
            </w:r>
          </w:p>
        </w:tc>
        <w:tc>
          <w:tcPr>
            <w:tcW w:w="1382" w:type="pct"/>
            <w:tcBorders>
              <w:top w:val="single" w:sz="4" w:space="0" w:color="auto"/>
              <w:left w:val="single" w:sz="4" w:space="0" w:color="auto"/>
              <w:bottom w:val="single" w:sz="4" w:space="0" w:color="auto"/>
              <w:right w:val="single" w:sz="4" w:space="0" w:color="auto"/>
            </w:tcBorders>
          </w:tcPr>
          <w:p w14:paraId="76E0C56C" w14:textId="77777777" w:rsidR="00FE49F6" w:rsidRPr="00E748FD" w:rsidRDefault="00FE49F6" w:rsidP="00A153A0">
            <w:r w:rsidRPr="00E748FD">
              <w:t xml:space="preserve">Сопровождение </w:t>
            </w:r>
            <w:r>
              <w:t xml:space="preserve">Релиза </w:t>
            </w:r>
            <w:r w:rsidRPr="000B6FCE">
              <w:t xml:space="preserve">3 </w:t>
            </w:r>
            <w:r w:rsidRPr="00E748FD">
              <w:t xml:space="preserve">после </w:t>
            </w:r>
            <w:r>
              <w:t>перехода в ПЭ</w:t>
            </w:r>
          </w:p>
        </w:tc>
        <w:tc>
          <w:tcPr>
            <w:tcW w:w="1999" w:type="pct"/>
            <w:tcBorders>
              <w:top w:val="single" w:sz="4" w:space="0" w:color="auto"/>
              <w:left w:val="single" w:sz="4" w:space="0" w:color="auto"/>
              <w:bottom w:val="single" w:sz="4" w:space="0" w:color="auto"/>
              <w:right w:val="single" w:sz="4" w:space="0" w:color="auto"/>
            </w:tcBorders>
          </w:tcPr>
          <w:p w14:paraId="2802BCC4" w14:textId="77777777" w:rsidR="00FE49F6" w:rsidRDefault="00FE49F6" w:rsidP="000161CB">
            <w:pPr>
              <w:pStyle w:val="TableListBullet"/>
              <w:keepLines w:val="0"/>
              <w:numPr>
                <w:ilvl w:val="0"/>
                <w:numId w:val="78"/>
              </w:numPr>
              <w:tabs>
                <w:tab w:val="clear" w:pos="567"/>
              </w:tabs>
              <w:spacing w:before="0" w:after="0"/>
              <w:jc w:val="both"/>
            </w:pPr>
            <w:r w:rsidRPr="00E748FD">
              <w:t>Обработаны запросы пользователей в соответствии с требованиями к сопровождению Системы</w:t>
            </w:r>
            <w:r w:rsidRPr="00594854">
              <w:t xml:space="preserve"> </w:t>
            </w:r>
          </w:p>
          <w:p w14:paraId="0C1080DA" w14:textId="77777777" w:rsidR="00FE49F6" w:rsidRPr="00EF1902" w:rsidRDefault="00FE49F6" w:rsidP="000161CB">
            <w:pPr>
              <w:pStyle w:val="TableListBullet"/>
              <w:keepLines w:val="0"/>
              <w:numPr>
                <w:ilvl w:val="0"/>
                <w:numId w:val="78"/>
              </w:numPr>
              <w:tabs>
                <w:tab w:val="clear" w:pos="567"/>
              </w:tabs>
              <w:spacing w:before="0" w:after="0"/>
              <w:jc w:val="both"/>
            </w:pPr>
            <w:r w:rsidRPr="00594854">
              <w:t>Выполнены дополнительные доработки Системы</w:t>
            </w:r>
            <w:r w:rsidRPr="00594854">
              <w:rPr>
                <w:lang w:val="en-US"/>
              </w:rPr>
              <w:t>;</w:t>
            </w:r>
          </w:p>
          <w:p w14:paraId="702BCFE8" w14:textId="77777777" w:rsidR="00FE49F6" w:rsidRPr="00E748FD"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5BD3F7A2" w14:textId="77777777" w:rsidR="00FE49F6" w:rsidRPr="00E748FD" w:rsidRDefault="00FE49F6" w:rsidP="000161CB">
            <w:pPr>
              <w:pStyle w:val="TableListBullet"/>
              <w:keepLines w:val="0"/>
              <w:numPr>
                <w:ilvl w:val="0"/>
                <w:numId w:val="57"/>
              </w:numPr>
              <w:tabs>
                <w:tab w:val="clear" w:pos="284"/>
                <w:tab w:val="clear" w:pos="567"/>
                <w:tab w:val="left" w:pos="801"/>
              </w:tabs>
              <w:spacing w:before="0" w:after="0"/>
              <w:ind w:left="801" w:hanging="425"/>
              <w:jc w:val="both"/>
            </w:pPr>
            <w:r w:rsidRPr="00E748FD">
              <w:t>Отчет о сопровождении Системы (ежемесячно)</w:t>
            </w:r>
          </w:p>
          <w:p w14:paraId="6DCFE188" w14:textId="77777777" w:rsidR="00FE49F6" w:rsidRPr="00E748FD" w:rsidRDefault="00FE49F6" w:rsidP="000161CB">
            <w:pPr>
              <w:pStyle w:val="TableListBullet"/>
              <w:keepLines w:val="0"/>
              <w:numPr>
                <w:ilvl w:val="0"/>
                <w:numId w:val="57"/>
              </w:numPr>
              <w:tabs>
                <w:tab w:val="clear" w:pos="284"/>
                <w:tab w:val="clear" w:pos="567"/>
                <w:tab w:val="left" w:pos="801"/>
              </w:tabs>
              <w:spacing w:before="0" w:after="0"/>
              <w:ind w:left="801" w:hanging="425"/>
              <w:jc w:val="both"/>
            </w:pPr>
            <w:r w:rsidRPr="00E748FD">
              <w:t>Акт сдачи-приемки выполненных работ (ежемесячно)</w:t>
            </w:r>
          </w:p>
        </w:tc>
      </w:tr>
      <w:tr w:rsidR="00FE49F6" w:rsidRPr="00654736" w14:paraId="540C8022"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vAlign w:val="center"/>
          </w:tcPr>
          <w:p w14:paraId="7ABCFB51" w14:textId="77777777" w:rsidR="00FE49F6" w:rsidRPr="00B32959" w:rsidRDefault="00FE49F6" w:rsidP="00A153A0">
            <w:pPr>
              <w:ind w:right="14"/>
              <w:rPr>
                <w:b/>
              </w:rPr>
            </w:pPr>
            <w:r w:rsidRPr="00B32959">
              <w:rPr>
                <w:b/>
              </w:rPr>
              <w:t>5</w:t>
            </w:r>
          </w:p>
        </w:tc>
        <w:tc>
          <w:tcPr>
            <w:tcW w:w="4807" w:type="pct"/>
            <w:gridSpan w:val="3"/>
            <w:tcBorders>
              <w:top w:val="single" w:sz="4" w:space="0" w:color="auto"/>
              <w:left w:val="single" w:sz="4" w:space="0" w:color="auto"/>
              <w:bottom w:val="single" w:sz="4" w:space="0" w:color="auto"/>
              <w:right w:val="single" w:sz="4" w:space="0" w:color="auto"/>
            </w:tcBorders>
            <w:vAlign w:val="center"/>
          </w:tcPr>
          <w:p w14:paraId="3F023DE0" w14:textId="77777777" w:rsidR="00FE49F6" w:rsidRPr="00E748FD" w:rsidRDefault="00FE49F6" w:rsidP="00A153A0">
            <w:pPr>
              <w:pStyle w:val="TableListBullet"/>
              <w:keepLines w:val="0"/>
              <w:numPr>
                <w:ilvl w:val="0"/>
                <w:numId w:val="0"/>
              </w:numPr>
              <w:tabs>
                <w:tab w:val="clear" w:pos="567"/>
              </w:tabs>
              <w:spacing w:before="0" w:after="0"/>
              <w:ind w:left="-89"/>
              <w:jc w:val="both"/>
            </w:pPr>
            <w:r>
              <w:rPr>
                <w:rFonts w:eastAsia="Calibri"/>
                <w:b/>
                <w:bCs/>
              </w:rPr>
              <w:t xml:space="preserve">Этап 5. </w:t>
            </w:r>
            <w:r>
              <w:rPr>
                <w:b/>
              </w:rPr>
              <w:t>Разработка и ввод в ПЭ функционального блока Релиза 4</w:t>
            </w:r>
          </w:p>
        </w:tc>
      </w:tr>
      <w:tr w:rsidR="00FE49F6" w:rsidRPr="00654736" w14:paraId="206696DC"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7E9C764F" w14:textId="77777777" w:rsidR="00FE49F6" w:rsidRPr="00C17471" w:rsidRDefault="00FE49F6" w:rsidP="00A153A0">
            <w:pPr>
              <w:ind w:right="14"/>
              <w:rPr>
                <w:lang w:val="en-US"/>
              </w:rPr>
            </w:pPr>
            <w:r>
              <w:rPr>
                <w:lang w:val="en-US"/>
              </w:rPr>
              <w:lastRenderedPageBreak/>
              <w:t>5.1</w:t>
            </w:r>
          </w:p>
        </w:tc>
        <w:tc>
          <w:tcPr>
            <w:tcW w:w="1382" w:type="pct"/>
            <w:tcBorders>
              <w:top w:val="single" w:sz="4" w:space="0" w:color="auto"/>
              <w:left w:val="single" w:sz="4" w:space="0" w:color="auto"/>
              <w:bottom w:val="single" w:sz="4" w:space="0" w:color="auto"/>
              <w:right w:val="single" w:sz="4" w:space="0" w:color="auto"/>
            </w:tcBorders>
          </w:tcPr>
          <w:p w14:paraId="5373AC5C" w14:textId="77777777" w:rsidR="00FE49F6" w:rsidRPr="00E748FD" w:rsidRDefault="00FE49F6" w:rsidP="00A153A0">
            <w:pPr>
              <w:jc w:val="both"/>
            </w:pPr>
            <w:r w:rsidRPr="00E748FD">
              <w:t xml:space="preserve">Проектирование целевых бизнес-процессов, разработка Частного технического задания на создание Релиза </w:t>
            </w:r>
            <w:r>
              <w:t>4</w:t>
            </w:r>
          </w:p>
        </w:tc>
        <w:tc>
          <w:tcPr>
            <w:tcW w:w="1999" w:type="pct"/>
            <w:tcBorders>
              <w:top w:val="single" w:sz="4" w:space="0" w:color="auto"/>
              <w:left w:val="single" w:sz="4" w:space="0" w:color="auto"/>
              <w:bottom w:val="single" w:sz="4" w:space="0" w:color="auto"/>
              <w:right w:val="single" w:sz="4" w:space="0" w:color="auto"/>
            </w:tcBorders>
          </w:tcPr>
          <w:p w14:paraId="17A82269" w14:textId="77777777" w:rsidR="00FE49F6" w:rsidRDefault="00FE49F6" w:rsidP="000161CB">
            <w:pPr>
              <w:pStyle w:val="TableListBullet"/>
              <w:keepLines w:val="0"/>
              <w:numPr>
                <w:ilvl w:val="0"/>
                <w:numId w:val="66"/>
              </w:numPr>
              <w:tabs>
                <w:tab w:val="clear" w:pos="567"/>
              </w:tabs>
              <w:spacing w:before="0" w:after="0"/>
              <w:jc w:val="both"/>
            </w:pPr>
            <w:r w:rsidRPr="00E748FD">
              <w:t>Уточнена функциональная и техническая архитектура;</w:t>
            </w:r>
          </w:p>
          <w:p w14:paraId="283CD995" w14:textId="77777777" w:rsidR="00FE49F6" w:rsidRPr="00E748FD" w:rsidRDefault="00FE49F6" w:rsidP="000161CB">
            <w:pPr>
              <w:pStyle w:val="TableListBullet"/>
              <w:keepLines w:val="0"/>
              <w:numPr>
                <w:ilvl w:val="0"/>
                <w:numId w:val="66"/>
              </w:numPr>
              <w:tabs>
                <w:tab w:val="clear" w:pos="567"/>
              </w:tabs>
              <w:spacing w:before="0" w:after="0"/>
              <w:jc w:val="both"/>
            </w:pPr>
            <w:r>
              <w:t>Уточнен каталог автоматизируемых бизнес-процессов</w:t>
            </w:r>
            <w:r w:rsidRPr="007D4128">
              <w:t>;</w:t>
            </w:r>
          </w:p>
          <w:p w14:paraId="4173EEE3"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Сформирован реестр унифицированных печатных форм и отчетности;</w:t>
            </w:r>
          </w:p>
          <w:p w14:paraId="17A0586D" w14:textId="77777777" w:rsidR="00FE49F6" w:rsidRPr="00E748FD" w:rsidRDefault="00FE49F6" w:rsidP="000161CB">
            <w:pPr>
              <w:pStyle w:val="TableListBullet"/>
              <w:keepLines w:val="0"/>
              <w:numPr>
                <w:ilvl w:val="0"/>
                <w:numId w:val="66"/>
              </w:numPr>
              <w:tabs>
                <w:tab w:val="clear" w:pos="567"/>
              </w:tabs>
              <w:spacing w:before="0" w:after="0"/>
              <w:jc w:val="both"/>
            </w:pPr>
            <w:r w:rsidRPr="00E748FD">
              <w:t>Разработаны модели будущих бизнес-процессов и сформированы детальные требования к бизнес-процессам и отчетности;</w:t>
            </w:r>
          </w:p>
          <w:p w14:paraId="7D6D1EE4"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w:t>
            </w:r>
            <w:r>
              <w:t xml:space="preserve"> (моделирование и выявление функциональных разрывов)</w:t>
            </w:r>
            <w:r w:rsidRPr="00E748FD">
              <w:t>;</w:t>
            </w:r>
          </w:p>
          <w:p w14:paraId="5E47141A" w14:textId="77777777" w:rsidR="00FE49F6" w:rsidRPr="00E748FD" w:rsidRDefault="00FE49F6" w:rsidP="000161CB">
            <w:pPr>
              <w:pStyle w:val="TableListBullet"/>
              <w:keepLines w:val="0"/>
              <w:numPr>
                <w:ilvl w:val="0"/>
                <w:numId w:val="66"/>
              </w:numPr>
              <w:tabs>
                <w:tab w:val="clear" w:pos="567"/>
              </w:tabs>
              <w:spacing w:before="0" w:after="0"/>
              <w:jc w:val="both"/>
            </w:pPr>
            <w:r w:rsidRPr="00E748FD">
              <w:t>Определен подход к миграции исторических данных;</w:t>
            </w:r>
          </w:p>
          <w:p w14:paraId="67DB0C46" w14:textId="77777777" w:rsidR="00FE49F6" w:rsidRDefault="00FE49F6" w:rsidP="000161CB">
            <w:pPr>
              <w:pStyle w:val="TableListBullet"/>
              <w:keepLines w:val="0"/>
              <w:numPr>
                <w:ilvl w:val="0"/>
                <w:numId w:val="66"/>
              </w:numPr>
              <w:tabs>
                <w:tab w:val="clear" w:pos="567"/>
              </w:tabs>
              <w:spacing w:before="0" w:after="0"/>
              <w:jc w:val="both"/>
            </w:pPr>
            <w:r w:rsidRPr="00E748FD">
              <w:t>Уточнена интеграционная архитектура и разработан каталог точек интеграции со смежными информационными системами</w:t>
            </w:r>
          </w:p>
          <w:p w14:paraId="5972C9AC"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Выполнена подготовка окружения разработки и тестирования Системы;</w:t>
            </w:r>
          </w:p>
          <w:p w14:paraId="23AFA912" w14:textId="77777777" w:rsidR="00FE49F6" w:rsidRPr="00E748FD" w:rsidRDefault="00FE49F6" w:rsidP="000161CB">
            <w:pPr>
              <w:pStyle w:val="TableListBullet"/>
              <w:keepLines w:val="0"/>
              <w:numPr>
                <w:ilvl w:val="0"/>
                <w:numId w:val="68"/>
              </w:numPr>
              <w:tabs>
                <w:tab w:val="clear" w:pos="567"/>
              </w:tabs>
              <w:spacing w:before="0" w:after="0"/>
              <w:jc w:val="both"/>
            </w:pPr>
            <w:r w:rsidRPr="00E748FD">
              <w:t>Разработаны функциональные дизайны доработок;</w:t>
            </w:r>
          </w:p>
          <w:p w14:paraId="24F5EC5C"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форматам исторических данных;</w:t>
            </w:r>
          </w:p>
          <w:p w14:paraId="09795094" w14:textId="77777777" w:rsidR="00FE49F6" w:rsidRPr="00E748FD" w:rsidRDefault="00FE49F6" w:rsidP="000161CB">
            <w:pPr>
              <w:pStyle w:val="TableListBullet"/>
              <w:keepLines w:val="0"/>
              <w:numPr>
                <w:ilvl w:val="0"/>
                <w:numId w:val="68"/>
              </w:numPr>
              <w:tabs>
                <w:tab w:val="clear" w:pos="567"/>
              </w:tabs>
              <w:spacing w:before="0" w:after="0"/>
              <w:jc w:val="both"/>
            </w:pPr>
            <w:r w:rsidRPr="00E748FD">
              <w:lastRenderedPageBreak/>
              <w:t>Определены требования к форматам передаваемых данных через интеграцию;</w:t>
            </w:r>
          </w:p>
          <w:p w14:paraId="0E14F85D" w14:textId="77777777" w:rsidR="00FE49F6" w:rsidRPr="00E748FD" w:rsidRDefault="00FE49F6" w:rsidP="000161CB">
            <w:pPr>
              <w:pStyle w:val="TableListBullet"/>
              <w:keepLines w:val="0"/>
              <w:numPr>
                <w:ilvl w:val="0"/>
                <w:numId w:val="68"/>
              </w:numPr>
              <w:tabs>
                <w:tab w:val="clear" w:pos="567"/>
              </w:tabs>
              <w:spacing w:before="0" w:after="0"/>
              <w:jc w:val="both"/>
            </w:pPr>
            <w:r w:rsidRPr="00E748FD">
              <w:t>Определены требования к интерфейсам интеграционных механизмов;</w:t>
            </w:r>
          </w:p>
          <w:p w14:paraId="5588BCE9" w14:textId="77777777" w:rsidR="00FE49F6" w:rsidRDefault="00FE49F6" w:rsidP="000161CB">
            <w:pPr>
              <w:pStyle w:val="TableListBullet"/>
              <w:keepLines w:val="0"/>
              <w:numPr>
                <w:ilvl w:val="0"/>
                <w:numId w:val="69"/>
              </w:numPr>
              <w:tabs>
                <w:tab w:val="clear" w:pos="567"/>
              </w:tabs>
              <w:spacing w:before="0" w:after="0"/>
              <w:jc w:val="both"/>
            </w:pPr>
            <w:r w:rsidRPr="00E748FD">
              <w:t>Определены и согласованы способы реализации доработок Системы, интерфейсов, программ конвертации исторических данных;</w:t>
            </w:r>
          </w:p>
          <w:p w14:paraId="79C4082A" w14:textId="77777777" w:rsidR="00FE49F6" w:rsidRPr="00E748FD" w:rsidRDefault="00FE49F6" w:rsidP="000161CB">
            <w:pPr>
              <w:pStyle w:val="TableListBullet"/>
              <w:keepLines w:val="0"/>
              <w:numPr>
                <w:ilvl w:val="0"/>
                <w:numId w:val="69"/>
              </w:numPr>
              <w:tabs>
                <w:tab w:val="clear" w:pos="567"/>
              </w:tabs>
              <w:spacing w:before="0" w:after="0"/>
              <w:jc w:val="both"/>
            </w:pPr>
            <w:r w:rsidRPr="00E748FD">
              <w:t>Разработана программа и методика испытаний Системы</w:t>
            </w:r>
          </w:p>
        </w:tc>
        <w:tc>
          <w:tcPr>
            <w:tcW w:w="1426" w:type="pct"/>
            <w:tcBorders>
              <w:top w:val="single" w:sz="4" w:space="0" w:color="auto"/>
              <w:left w:val="single" w:sz="4" w:space="0" w:color="auto"/>
              <w:bottom w:val="single" w:sz="4" w:space="0" w:color="auto"/>
              <w:right w:val="single" w:sz="4" w:space="0" w:color="auto"/>
            </w:tcBorders>
          </w:tcPr>
          <w:p w14:paraId="707A2512" w14:textId="77777777" w:rsidR="00FE49F6" w:rsidRPr="00E748FD" w:rsidRDefault="00FE49F6" w:rsidP="000161CB">
            <w:pPr>
              <w:pStyle w:val="TableListBullet"/>
              <w:keepLines w:val="0"/>
              <w:numPr>
                <w:ilvl w:val="0"/>
                <w:numId w:val="67"/>
              </w:numPr>
              <w:tabs>
                <w:tab w:val="clear" w:pos="567"/>
              </w:tabs>
              <w:spacing w:before="0" w:after="0"/>
            </w:pPr>
            <w:r w:rsidRPr="00E748FD">
              <w:lastRenderedPageBreak/>
              <w:t>Приложение №1 к Частному техническому заданию: Каталог бизнес-процессов;</w:t>
            </w:r>
          </w:p>
          <w:p w14:paraId="18ED2072"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№2 к Частному техническому заданию: Модели будущих бизнес-процессов;</w:t>
            </w:r>
          </w:p>
          <w:p w14:paraId="5C028776"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№3 к Частному техническому заданию: Каталог требований;</w:t>
            </w:r>
          </w:p>
          <w:p w14:paraId="68138FBC" w14:textId="77777777" w:rsidR="00FE49F6" w:rsidRPr="00E748FD" w:rsidRDefault="00FE49F6" w:rsidP="000161CB">
            <w:pPr>
              <w:pStyle w:val="TableListBullet"/>
              <w:keepLines w:val="0"/>
              <w:numPr>
                <w:ilvl w:val="0"/>
                <w:numId w:val="67"/>
              </w:numPr>
              <w:tabs>
                <w:tab w:val="clear" w:pos="567"/>
              </w:tabs>
              <w:spacing w:before="0" w:after="0"/>
            </w:pPr>
            <w:r w:rsidRPr="00E748FD">
              <w:t xml:space="preserve">Приложение №4 к Частному техническому заданию: </w:t>
            </w:r>
            <w:r>
              <w:t>Перечень функциональных разрывов, с</w:t>
            </w:r>
            <w:r w:rsidRPr="00E748FD">
              <w:t>писок доработок;</w:t>
            </w:r>
          </w:p>
          <w:p w14:paraId="517DFF47"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№5 к Частному техническому заданию: Реестр объектов миграции исторических данных;</w:t>
            </w:r>
          </w:p>
          <w:p w14:paraId="69B73AC8"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№6 к Частному техническому заданию: Каталог точек интеграции;</w:t>
            </w:r>
          </w:p>
          <w:p w14:paraId="3556EB64" w14:textId="77777777" w:rsidR="00FE49F6" w:rsidRPr="00E748FD" w:rsidRDefault="00FE49F6" w:rsidP="000161CB">
            <w:pPr>
              <w:pStyle w:val="TableListBullet"/>
              <w:keepLines w:val="0"/>
              <w:numPr>
                <w:ilvl w:val="0"/>
                <w:numId w:val="67"/>
              </w:numPr>
              <w:tabs>
                <w:tab w:val="clear" w:pos="567"/>
              </w:tabs>
              <w:spacing w:before="0" w:after="0"/>
            </w:pPr>
            <w:r w:rsidRPr="00E748FD">
              <w:t>Приложение №7 к Частному техническому заданию: Реестр унифицированных печатных форм и отчетности;</w:t>
            </w:r>
          </w:p>
          <w:p w14:paraId="629121E9" w14:textId="77777777" w:rsidR="00FE49F6" w:rsidRDefault="00FE49F6" w:rsidP="000161CB">
            <w:pPr>
              <w:pStyle w:val="TableListBullet"/>
              <w:keepLines w:val="0"/>
              <w:numPr>
                <w:ilvl w:val="0"/>
                <w:numId w:val="67"/>
              </w:numPr>
              <w:tabs>
                <w:tab w:val="clear" w:pos="567"/>
              </w:tabs>
              <w:spacing w:before="0" w:after="0"/>
            </w:pPr>
            <w:r w:rsidRPr="00E748FD">
              <w:t xml:space="preserve">Приложение №8 к Частному техническому заданию: Макеты </w:t>
            </w:r>
            <w:r w:rsidRPr="00E748FD">
              <w:lastRenderedPageBreak/>
              <w:t>унифицированных печатных форм и отчетности;</w:t>
            </w:r>
          </w:p>
          <w:p w14:paraId="74CEC587"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Функциональные дизайны доработок;</w:t>
            </w:r>
          </w:p>
          <w:p w14:paraId="3B7CBCBC" w14:textId="77777777" w:rsidR="00FE49F6" w:rsidRPr="00E748FD" w:rsidRDefault="00FE49F6" w:rsidP="000161CB">
            <w:pPr>
              <w:pStyle w:val="TableListBullet"/>
              <w:keepLines w:val="0"/>
              <w:numPr>
                <w:ilvl w:val="0"/>
                <w:numId w:val="67"/>
              </w:numPr>
              <w:tabs>
                <w:tab w:val="clear" w:pos="567"/>
              </w:tabs>
              <w:spacing w:before="0" w:after="0"/>
              <w:jc w:val="both"/>
            </w:pPr>
            <w:r w:rsidRPr="00E748FD">
              <w:t>Функциональная и техническая архитектура;</w:t>
            </w:r>
          </w:p>
          <w:p w14:paraId="3B615954" w14:textId="77777777" w:rsidR="00FE49F6" w:rsidRPr="00183630" w:rsidRDefault="00FE49F6" w:rsidP="000161CB">
            <w:pPr>
              <w:pStyle w:val="TableListBullet"/>
              <w:keepLines w:val="0"/>
              <w:numPr>
                <w:ilvl w:val="0"/>
                <w:numId w:val="67"/>
              </w:numPr>
              <w:tabs>
                <w:tab w:val="clear" w:pos="567"/>
              </w:tabs>
              <w:spacing w:before="0" w:after="0"/>
              <w:jc w:val="both"/>
            </w:pPr>
            <w:r w:rsidRPr="00E748FD">
              <w:t>Программа и методика испытаний</w:t>
            </w:r>
            <w:r>
              <w:rPr>
                <w:lang w:val="en-US"/>
              </w:rPr>
              <w:t>;</w:t>
            </w:r>
          </w:p>
          <w:p w14:paraId="20ACCDF9" w14:textId="77777777" w:rsidR="00FE49F6" w:rsidRPr="00E748FD" w:rsidRDefault="00FE49F6" w:rsidP="00A153A0">
            <w:pPr>
              <w:pStyle w:val="TableListBullet"/>
              <w:keepLines w:val="0"/>
              <w:numPr>
                <w:ilvl w:val="0"/>
                <w:numId w:val="0"/>
              </w:numPr>
              <w:tabs>
                <w:tab w:val="clear" w:pos="567"/>
              </w:tabs>
              <w:spacing w:before="0" w:after="0"/>
              <w:ind w:left="720"/>
              <w:jc w:val="both"/>
            </w:pPr>
            <w:r>
              <w:t>Записи аудио/видео совещаний и утвержденные протоколы совещаний Релиза</w:t>
            </w:r>
            <w:r w:rsidRPr="00183630">
              <w:t>.</w:t>
            </w:r>
          </w:p>
        </w:tc>
      </w:tr>
      <w:tr w:rsidR="00FE49F6" w:rsidRPr="00654736" w14:paraId="319C5712"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1AB641C0" w14:textId="77777777" w:rsidR="00FE49F6" w:rsidRPr="00C17471" w:rsidRDefault="00FE49F6" w:rsidP="00A153A0">
            <w:pPr>
              <w:ind w:right="14"/>
              <w:rPr>
                <w:lang w:val="en-US"/>
              </w:rPr>
            </w:pPr>
            <w:r>
              <w:rPr>
                <w:lang w:val="en-US"/>
              </w:rPr>
              <w:lastRenderedPageBreak/>
              <w:t>5.2</w:t>
            </w:r>
          </w:p>
        </w:tc>
        <w:tc>
          <w:tcPr>
            <w:tcW w:w="1382" w:type="pct"/>
            <w:tcBorders>
              <w:top w:val="single" w:sz="4" w:space="0" w:color="auto"/>
              <w:left w:val="single" w:sz="4" w:space="0" w:color="auto"/>
              <w:bottom w:val="single" w:sz="4" w:space="0" w:color="auto"/>
              <w:right w:val="single" w:sz="4" w:space="0" w:color="auto"/>
            </w:tcBorders>
          </w:tcPr>
          <w:p w14:paraId="5D0535B2" w14:textId="77777777" w:rsidR="00FE49F6" w:rsidRPr="007D4128" w:rsidRDefault="00FE49F6" w:rsidP="00A153A0">
            <w:pPr>
              <w:rPr>
                <w:lang w:val="en-US"/>
              </w:rPr>
            </w:pPr>
            <w:r w:rsidRPr="00E748FD">
              <w:t xml:space="preserve">Создание и тестирование Релиза </w:t>
            </w:r>
            <w:r>
              <w:rPr>
                <w:lang w:val="en-US"/>
              </w:rPr>
              <w:t>4</w:t>
            </w:r>
          </w:p>
        </w:tc>
        <w:tc>
          <w:tcPr>
            <w:tcW w:w="1999" w:type="pct"/>
            <w:tcBorders>
              <w:top w:val="single" w:sz="4" w:space="0" w:color="auto"/>
              <w:left w:val="single" w:sz="4" w:space="0" w:color="auto"/>
              <w:bottom w:val="single" w:sz="4" w:space="0" w:color="auto"/>
              <w:right w:val="single" w:sz="4" w:space="0" w:color="auto"/>
            </w:tcBorders>
          </w:tcPr>
          <w:p w14:paraId="2BE9CA6D" w14:textId="77777777" w:rsidR="00FE49F6" w:rsidRDefault="00FE49F6" w:rsidP="000161CB">
            <w:pPr>
              <w:pStyle w:val="TableListBullet"/>
              <w:keepLines w:val="0"/>
              <w:numPr>
                <w:ilvl w:val="0"/>
                <w:numId w:val="70"/>
              </w:numPr>
              <w:tabs>
                <w:tab w:val="clear" w:pos="567"/>
              </w:tabs>
              <w:spacing w:before="0" w:after="0"/>
              <w:jc w:val="both"/>
            </w:pPr>
            <w:r>
              <w:t>Поставлено программное обеспечение Системы, специализированного и общесистемного программного обеспечения</w:t>
            </w:r>
            <w:r w:rsidRPr="00093FA5">
              <w:t>;</w:t>
            </w:r>
          </w:p>
          <w:p w14:paraId="43078C7E" w14:textId="77777777" w:rsidR="00FE49F6" w:rsidRDefault="00FE49F6" w:rsidP="000161CB">
            <w:pPr>
              <w:pStyle w:val="TableListBullet"/>
              <w:keepLines w:val="0"/>
              <w:numPr>
                <w:ilvl w:val="0"/>
                <w:numId w:val="70"/>
              </w:numPr>
              <w:tabs>
                <w:tab w:val="clear" w:pos="567"/>
              </w:tabs>
              <w:spacing w:before="0" w:after="0"/>
              <w:jc w:val="both"/>
            </w:pPr>
            <w:r>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r w:rsidRPr="00F53381">
              <w:t>;</w:t>
            </w:r>
          </w:p>
          <w:p w14:paraId="13A58FE6"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сценарии предварительных испытаний Системы;</w:t>
            </w:r>
          </w:p>
          <w:p w14:paraId="518E2107" w14:textId="77777777" w:rsidR="00FE49F6" w:rsidRPr="00E748FD" w:rsidRDefault="00FE49F6" w:rsidP="000161CB">
            <w:pPr>
              <w:pStyle w:val="TableListBullet"/>
              <w:keepLines w:val="0"/>
              <w:numPr>
                <w:ilvl w:val="0"/>
                <w:numId w:val="70"/>
              </w:numPr>
              <w:tabs>
                <w:tab w:val="clear" w:pos="567"/>
              </w:tabs>
              <w:spacing w:before="0" w:after="0"/>
              <w:jc w:val="both"/>
            </w:pPr>
            <w:r w:rsidRPr="00E748FD">
              <w:t xml:space="preserve">Реализованы </w:t>
            </w:r>
            <w:r>
              <w:t xml:space="preserve">и протестированы </w:t>
            </w:r>
            <w:r w:rsidRPr="00E748FD">
              <w:t>доработки</w:t>
            </w:r>
            <w:r>
              <w:t xml:space="preserve"> Системы</w:t>
            </w:r>
            <w:r w:rsidRPr="00E748FD">
              <w:t>;</w:t>
            </w:r>
          </w:p>
          <w:p w14:paraId="5495E567"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Реализованы интеграционные механизмы Системы;</w:t>
            </w:r>
          </w:p>
          <w:p w14:paraId="158E94C9"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Тестовые экземпляры Системы настроены, установлены на тестовые стенды</w:t>
            </w:r>
            <w:r>
              <w:t>, протестированы</w:t>
            </w:r>
            <w:r w:rsidRPr="00E748FD">
              <w:t xml:space="preserve"> и подготовлены к предварительным испытаниям;</w:t>
            </w:r>
          </w:p>
          <w:p w14:paraId="19EE99DF" w14:textId="77777777" w:rsidR="00FE49F6" w:rsidRPr="00E748FD" w:rsidRDefault="00FE49F6" w:rsidP="000161CB">
            <w:pPr>
              <w:pStyle w:val="TableListBullet"/>
              <w:keepLines w:val="0"/>
              <w:numPr>
                <w:ilvl w:val="0"/>
                <w:numId w:val="70"/>
              </w:numPr>
              <w:tabs>
                <w:tab w:val="clear" w:pos="567"/>
              </w:tabs>
              <w:spacing w:before="0" w:after="0"/>
              <w:jc w:val="both"/>
            </w:pPr>
            <w:r w:rsidRPr="00E748FD">
              <w:t>Выполнены предварительные испытания Системы;</w:t>
            </w:r>
          </w:p>
          <w:p w14:paraId="7191B1FC" w14:textId="77777777" w:rsidR="00FE49F6" w:rsidRPr="00E748FD" w:rsidRDefault="00FE49F6" w:rsidP="000161CB">
            <w:pPr>
              <w:pStyle w:val="TableListBullet"/>
              <w:keepLines w:val="0"/>
              <w:numPr>
                <w:ilvl w:val="0"/>
                <w:numId w:val="70"/>
              </w:numPr>
              <w:tabs>
                <w:tab w:val="clear" w:pos="567"/>
              </w:tabs>
              <w:spacing w:before="0" w:after="0"/>
              <w:jc w:val="both"/>
            </w:pPr>
            <w:r w:rsidRPr="00E748FD">
              <w:lastRenderedPageBreak/>
              <w:t>Разработаны инструкции пользователей (по ролям) и инструкция администратора;</w:t>
            </w:r>
          </w:p>
          <w:p w14:paraId="7D6616AA" w14:textId="77777777" w:rsidR="00FE49F6" w:rsidRDefault="00FE49F6" w:rsidP="000161CB">
            <w:pPr>
              <w:pStyle w:val="TableListBullet"/>
              <w:keepLines w:val="0"/>
              <w:numPr>
                <w:ilvl w:val="0"/>
                <w:numId w:val="70"/>
              </w:numPr>
              <w:tabs>
                <w:tab w:val="clear" w:pos="567"/>
              </w:tabs>
              <w:spacing w:before="0" w:after="0"/>
              <w:jc w:val="both"/>
            </w:pPr>
            <w:r w:rsidRPr="00E748FD">
              <w:t>Разработан план проведения инструктажа по Системе;</w:t>
            </w:r>
          </w:p>
          <w:p w14:paraId="50807D5B" w14:textId="77777777" w:rsidR="00FE49F6" w:rsidRPr="00E748FD" w:rsidRDefault="00FE49F6" w:rsidP="000161CB">
            <w:pPr>
              <w:pStyle w:val="TableListBullet"/>
              <w:keepLines w:val="0"/>
              <w:numPr>
                <w:ilvl w:val="0"/>
                <w:numId w:val="70"/>
              </w:numPr>
              <w:tabs>
                <w:tab w:val="clear" w:pos="567"/>
              </w:tabs>
              <w:spacing w:before="0" w:after="0"/>
              <w:jc w:val="both"/>
            </w:pPr>
            <w:r w:rsidRPr="00E748FD">
              <w:t>Разработаны материалы для проведения инструктажа по Системе</w:t>
            </w:r>
            <w:r>
              <w:t>.</w:t>
            </w:r>
          </w:p>
        </w:tc>
        <w:tc>
          <w:tcPr>
            <w:tcW w:w="1426" w:type="pct"/>
            <w:tcBorders>
              <w:top w:val="single" w:sz="4" w:space="0" w:color="auto"/>
              <w:left w:val="single" w:sz="4" w:space="0" w:color="auto"/>
              <w:bottom w:val="single" w:sz="4" w:space="0" w:color="auto"/>
              <w:right w:val="single" w:sz="4" w:space="0" w:color="auto"/>
            </w:tcBorders>
          </w:tcPr>
          <w:p w14:paraId="6C55E0CD" w14:textId="77777777" w:rsidR="00FE49F6" w:rsidRPr="00E748FD" w:rsidRDefault="00FE49F6" w:rsidP="000161CB">
            <w:pPr>
              <w:pStyle w:val="TableListBullet"/>
              <w:keepLines w:val="0"/>
              <w:numPr>
                <w:ilvl w:val="0"/>
                <w:numId w:val="71"/>
              </w:numPr>
              <w:tabs>
                <w:tab w:val="clear" w:pos="567"/>
              </w:tabs>
              <w:spacing w:before="0" w:after="0"/>
              <w:jc w:val="both"/>
            </w:pPr>
            <w:r w:rsidRPr="00E748FD">
              <w:lastRenderedPageBreak/>
              <w:t>Сценарии предварительных испытаний;</w:t>
            </w:r>
          </w:p>
          <w:p w14:paraId="359E0306"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Протокол предварительных испытаний;</w:t>
            </w:r>
          </w:p>
          <w:p w14:paraId="09E6BC0C"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Инструкции пользователей;</w:t>
            </w:r>
          </w:p>
          <w:p w14:paraId="73C8DB0B" w14:textId="77777777" w:rsidR="00FE49F6" w:rsidRPr="00E748FD" w:rsidRDefault="00FE49F6" w:rsidP="000161CB">
            <w:pPr>
              <w:pStyle w:val="TableListBullet"/>
              <w:keepLines w:val="0"/>
              <w:numPr>
                <w:ilvl w:val="0"/>
                <w:numId w:val="71"/>
              </w:numPr>
              <w:tabs>
                <w:tab w:val="clear" w:pos="567"/>
              </w:tabs>
              <w:spacing w:before="0" w:after="0"/>
              <w:jc w:val="both"/>
            </w:pPr>
            <w:r w:rsidRPr="00E748FD">
              <w:t>Инструкция администратора;</w:t>
            </w:r>
          </w:p>
          <w:p w14:paraId="7B882828" w14:textId="77777777" w:rsidR="00FE49F6" w:rsidRDefault="00FE49F6" w:rsidP="000161CB">
            <w:pPr>
              <w:pStyle w:val="TableListBullet"/>
              <w:keepLines w:val="0"/>
              <w:numPr>
                <w:ilvl w:val="0"/>
                <w:numId w:val="71"/>
              </w:numPr>
              <w:tabs>
                <w:tab w:val="clear" w:pos="567"/>
              </w:tabs>
              <w:spacing w:before="0" w:after="0"/>
              <w:jc w:val="both"/>
            </w:pPr>
            <w:r w:rsidRPr="00E748FD">
              <w:t>План проведения инструктажа;</w:t>
            </w:r>
          </w:p>
          <w:p w14:paraId="31798DC7" w14:textId="77777777" w:rsidR="00FE49F6" w:rsidRDefault="00FE49F6" w:rsidP="000161CB">
            <w:pPr>
              <w:pStyle w:val="TableListBullet"/>
              <w:keepLines w:val="0"/>
              <w:numPr>
                <w:ilvl w:val="0"/>
                <w:numId w:val="71"/>
              </w:numPr>
              <w:tabs>
                <w:tab w:val="clear" w:pos="567"/>
              </w:tabs>
              <w:spacing w:before="0" w:after="0"/>
              <w:jc w:val="both"/>
            </w:pPr>
            <w:r w:rsidRPr="00E748FD">
              <w:t xml:space="preserve">Материалы для проведения инструктажа; </w:t>
            </w:r>
          </w:p>
          <w:p w14:paraId="1F40DFE4" w14:textId="77777777" w:rsidR="00FE49F6" w:rsidRDefault="00FE49F6" w:rsidP="000161CB">
            <w:pPr>
              <w:pStyle w:val="TableListBullet"/>
              <w:keepLines w:val="0"/>
              <w:numPr>
                <w:ilvl w:val="0"/>
                <w:numId w:val="71"/>
              </w:numPr>
              <w:tabs>
                <w:tab w:val="clear" w:pos="567"/>
              </w:tabs>
              <w:spacing w:before="0" w:after="0"/>
              <w:jc w:val="both"/>
            </w:pPr>
            <w:r>
              <w:t>Записи аудио/видео совещаний и утвержденные протоколы совещаний Релиза</w:t>
            </w:r>
            <w:r w:rsidRPr="00183630">
              <w:t>;</w:t>
            </w:r>
          </w:p>
          <w:p w14:paraId="16D9E414" w14:textId="77777777" w:rsidR="00FE49F6" w:rsidRPr="00E748FD" w:rsidRDefault="00FE49F6" w:rsidP="000161CB">
            <w:pPr>
              <w:pStyle w:val="TableListBullet"/>
              <w:keepLines w:val="0"/>
              <w:numPr>
                <w:ilvl w:val="0"/>
                <w:numId w:val="71"/>
              </w:numPr>
              <w:tabs>
                <w:tab w:val="clear" w:pos="567"/>
              </w:tabs>
              <w:spacing w:before="0" w:after="0"/>
              <w:jc w:val="both"/>
            </w:pPr>
            <w:r w:rsidRPr="00E748FD">
              <w:t xml:space="preserve">Акт </w:t>
            </w:r>
            <w:r>
              <w:t xml:space="preserve">передачи неисключительных прав на программное обеспечение Системы, специализированное и </w:t>
            </w:r>
            <w:r>
              <w:lastRenderedPageBreak/>
              <w:t>общесистемное программное обеспечение.</w:t>
            </w:r>
          </w:p>
          <w:p w14:paraId="400F9A39" w14:textId="77777777" w:rsidR="00FE49F6" w:rsidRPr="00E748FD" w:rsidRDefault="00FE49F6" w:rsidP="00A153A0">
            <w:pPr>
              <w:pStyle w:val="TableListBullet"/>
              <w:keepLines w:val="0"/>
              <w:numPr>
                <w:ilvl w:val="0"/>
                <w:numId w:val="0"/>
              </w:numPr>
              <w:tabs>
                <w:tab w:val="clear" w:pos="567"/>
              </w:tabs>
              <w:spacing w:before="0" w:after="0"/>
              <w:ind w:left="-89"/>
              <w:jc w:val="both"/>
            </w:pPr>
          </w:p>
        </w:tc>
      </w:tr>
      <w:tr w:rsidR="00FE49F6" w:rsidRPr="00654736" w14:paraId="27613E6B"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55C529A0" w14:textId="77777777" w:rsidR="00FE49F6" w:rsidRPr="00C17471" w:rsidRDefault="00FE49F6" w:rsidP="00A153A0">
            <w:pPr>
              <w:ind w:right="14"/>
              <w:rPr>
                <w:lang w:val="en-US"/>
              </w:rPr>
            </w:pPr>
            <w:r>
              <w:rPr>
                <w:lang w:val="en-US"/>
              </w:rPr>
              <w:lastRenderedPageBreak/>
              <w:t>5.3</w:t>
            </w:r>
          </w:p>
        </w:tc>
        <w:tc>
          <w:tcPr>
            <w:tcW w:w="1382" w:type="pct"/>
            <w:tcBorders>
              <w:top w:val="single" w:sz="4" w:space="0" w:color="auto"/>
              <w:left w:val="single" w:sz="4" w:space="0" w:color="auto"/>
              <w:bottom w:val="single" w:sz="4" w:space="0" w:color="auto"/>
              <w:right w:val="single" w:sz="4" w:space="0" w:color="auto"/>
            </w:tcBorders>
          </w:tcPr>
          <w:p w14:paraId="07DAC209" w14:textId="77777777" w:rsidR="00FE49F6" w:rsidRPr="00E748FD" w:rsidRDefault="00FE49F6" w:rsidP="00A153A0">
            <w:r w:rsidRPr="00B05D1E">
              <w:t xml:space="preserve">Подготовка к ОПЭ Релиза </w:t>
            </w:r>
            <w:r w:rsidRPr="007D4128">
              <w:t>4</w:t>
            </w:r>
            <w:r>
              <w:t>, обучение пользователей АРМ соответствующего функционального блока.</w:t>
            </w:r>
          </w:p>
        </w:tc>
        <w:tc>
          <w:tcPr>
            <w:tcW w:w="1999" w:type="pct"/>
            <w:tcBorders>
              <w:top w:val="single" w:sz="4" w:space="0" w:color="auto"/>
              <w:left w:val="single" w:sz="4" w:space="0" w:color="auto"/>
              <w:bottom w:val="single" w:sz="4" w:space="0" w:color="auto"/>
              <w:right w:val="single" w:sz="4" w:space="0" w:color="auto"/>
            </w:tcBorders>
          </w:tcPr>
          <w:p w14:paraId="6E527DC0"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Настроено промышленное окружение, промышленные экземпляры Системы, </w:t>
            </w:r>
            <w:r>
              <w:t xml:space="preserve">специализированное и общесистемное программное обеспечение Релиза, </w:t>
            </w:r>
            <w:r w:rsidRPr="00E748FD">
              <w:t>настроены и установлены на окружение ОПЭ;</w:t>
            </w:r>
          </w:p>
          <w:p w14:paraId="6DAF2E93"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Разработан регламент технической поддержки пользователей Системы;</w:t>
            </w:r>
          </w:p>
          <w:p w14:paraId="749AB91B" w14:textId="77777777" w:rsidR="00FE49F6"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Загружены </w:t>
            </w:r>
            <w:r>
              <w:t xml:space="preserve">НСИ и </w:t>
            </w:r>
            <w:r w:rsidRPr="00E748FD">
              <w:t xml:space="preserve">данные, необходимые для </w:t>
            </w:r>
            <w:r>
              <w:t xml:space="preserve">Релиза </w:t>
            </w:r>
            <w:r w:rsidRPr="007D4128">
              <w:t>4</w:t>
            </w:r>
            <w:r w:rsidRPr="00CA78AA">
              <w:t>:</w:t>
            </w:r>
          </w:p>
          <w:p w14:paraId="6EBC3CD0" w14:textId="77777777" w:rsidR="00FE49F6" w:rsidRPr="001C680D" w:rsidRDefault="00FE49F6" w:rsidP="000161CB">
            <w:pPr>
              <w:pStyle w:val="af6"/>
              <w:numPr>
                <w:ilvl w:val="1"/>
                <w:numId w:val="74"/>
              </w:numPr>
              <w:suppressAutoHyphens w:val="0"/>
              <w:spacing w:after="160" w:line="259" w:lineRule="auto"/>
              <w:jc w:val="both"/>
            </w:pPr>
            <w:r w:rsidRPr="001C680D">
              <w:t>Выгружены/загружены исторические данных и НСИ для проведения тестирований, ОПЭ и ПЭ Системы, в том числе проведена ручная загрузка данных (для данных, по которым было принято решение о ручной конвертации);</w:t>
            </w:r>
          </w:p>
          <w:p w14:paraId="4675E914" w14:textId="77777777" w:rsidR="00FE49F6" w:rsidRPr="001C680D" w:rsidRDefault="00FE49F6" w:rsidP="000161CB">
            <w:pPr>
              <w:pStyle w:val="af6"/>
              <w:numPr>
                <w:ilvl w:val="1"/>
                <w:numId w:val="74"/>
              </w:numPr>
              <w:suppressAutoHyphens w:val="0"/>
              <w:spacing w:after="160" w:line="259" w:lineRule="auto"/>
              <w:jc w:val="both"/>
            </w:pPr>
            <w:r w:rsidRPr="001C680D">
              <w:t>Выверены и нормализованы (при необходимости) выгруженные исторические данные и НСИ, приведены к формату загрузки, если это необходимо для загрузки их в Систему в соответствии с согласованной методикой и планом переноса исторических данных;</w:t>
            </w:r>
          </w:p>
          <w:p w14:paraId="347B854C" w14:textId="77777777" w:rsidR="00FE49F6" w:rsidRDefault="00FE49F6" w:rsidP="000161CB">
            <w:pPr>
              <w:pStyle w:val="af6"/>
              <w:numPr>
                <w:ilvl w:val="1"/>
                <w:numId w:val="74"/>
              </w:numPr>
              <w:suppressAutoHyphens w:val="0"/>
              <w:spacing w:line="259" w:lineRule="auto"/>
              <w:jc w:val="both"/>
            </w:pPr>
            <w:r w:rsidRPr="001C680D">
              <w:t>Выверены и адаптированы к функционалу Системы, если это необходимо, загруженные в Систему исторические данные и НСИ;</w:t>
            </w:r>
          </w:p>
          <w:p w14:paraId="01B59712"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lastRenderedPageBreak/>
              <w:t>Системы обновлена на актуальную типовую конфигурацию и протестирована</w:t>
            </w:r>
            <w:r w:rsidRPr="00763557">
              <w:t>;</w:t>
            </w:r>
          </w:p>
          <w:p w14:paraId="2E713494" w14:textId="77777777" w:rsidR="00FE49F6" w:rsidRDefault="00FE49F6" w:rsidP="000161CB">
            <w:pPr>
              <w:pStyle w:val="TableListBullet"/>
              <w:keepLines w:val="0"/>
              <w:numPr>
                <w:ilvl w:val="0"/>
                <w:numId w:val="74"/>
              </w:numPr>
              <w:tabs>
                <w:tab w:val="clear" w:pos="284"/>
                <w:tab w:val="clear" w:pos="567"/>
                <w:tab w:val="left" w:pos="682"/>
              </w:tabs>
              <w:spacing w:before="0" w:after="0"/>
              <w:jc w:val="both"/>
            </w:pPr>
            <w:r w:rsidRPr="00E748FD">
              <w:t xml:space="preserve">Настроено интеграционное взаимодействие Системы со смежными </w:t>
            </w:r>
            <w:r>
              <w:t xml:space="preserve">информационными </w:t>
            </w:r>
            <w:r w:rsidRPr="00E748FD">
              <w:t>системами;</w:t>
            </w:r>
          </w:p>
          <w:p w14:paraId="47FADD98" w14:textId="77777777" w:rsidR="00FE49F6" w:rsidRPr="00E748FD" w:rsidRDefault="00FE49F6" w:rsidP="000161CB">
            <w:pPr>
              <w:pStyle w:val="TableListBullet"/>
              <w:keepLines w:val="0"/>
              <w:numPr>
                <w:ilvl w:val="0"/>
                <w:numId w:val="74"/>
              </w:numPr>
              <w:tabs>
                <w:tab w:val="clear" w:pos="284"/>
                <w:tab w:val="clear" w:pos="567"/>
                <w:tab w:val="left" w:pos="682"/>
              </w:tabs>
              <w:spacing w:before="0" w:after="0"/>
              <w:jc w:val="both"/>
            </w:pPr>
            <w:r w:rsidRPr="00E748FD">
              <w:t>Проведен инструктаж технических специалистов Заказчика и пользователей</w:t>
            </w:r>
            <w:r>
              <w:t xml:space="preserve"> Заказчика по</w:t>
            </w:r>
            <w:r w:rsidRPr="00FB1BE1">
              <w:t xml:space="preserve"> </w:t>
            </w:r>
            <w:r>
              <w:t>функционалу соответствующих им АРМ</w:t>
            </w:r>
          </w:p>
        </w:tc>
        <w:tc>
          <w:tcPr>
            <w:tcW w:w="1426" w:type="pct"/>
            <w:tcBorders>
              <w:top w:val="single" w:sz="4" w:space="0" w:color="auto"/>
              <w:left w:val="single" w:sz="4" w:space="0" w:color="auto"/>
              <w:bottom w:val="single" w:sz="4" w:space="0" w:color="auto"/>
              <w:right w:val="single" w:sz="4" w:space="0" w:color="auto"/>
            </w:tcBorders>
          </w:tcPr>
          <w:p w14:paraId="7E13FA2A" w14:textId="77777777" w:rsidR="00FE49F6" w:rsidRPr="00E748FD" w:rsidRDefault="00FE49F6" w:rsidP="000161CB">
            <w:pPr>
              <w:pStyle w:val="TableListBullet"/>
              <w:keepLines w:val="0"/>
              <w:numPr>
                <w:ilvl w:val="0"/>
                <w:numId w:val="75"/>
              </w:numPr>
              <w:tabs>
                <w:tab w:val="clear" w:pos="567"/>
              </w:tabs>
              <w:spacing w:before="0" w:after="0"/>
              <w:jc w:val="both"/>
            </w:pPr>
            <w:r w:rsidRPr="00E748FD">
              <w:lastRenderedPageBreak/>
              <w:t>Регламент технической поддержки пользователей Подсистемы;</w:t>
            </w:r>
          </w:p>
          <w:p w14:paraId="5F711750" w14:textId="77777777" w:rsidR="00FE49F6" w:rsidRDefault="00FE49F6" w:rsidP="000161CB">
            <w:pPr>
              <w:pStyle w:val="TableListBullet"/>
              <w:keepLines w:val="0"/>
              <w:numPr>
                <w:ilvl w:val="0"/>
                <w:numId w:val="75"/>
              </w:numPr>
              <w:tabs>
                <w:tab w:val="clear" w:pos="567"/>
              </w:tabs>
              <w:spacing w:before="0" w:after="0"/>
              <w:jc w:val="both"/>
            </w:pPr>
            <w:r w:rsidRPr="00E748FD">
              <w:t>Протокол инструктажа пользователей;</w:t>
            </w:r>
          </w:p>
          <w:p w14:paraId="10985439" w14:textId="77777777" w:rsidR="00FE49F6" w:rsidRPr="00E748FD" w:rsidRDefault="00FE49F6" w:rsidP="000161CB">
            <w:pPr>
              <w:pStyle w:val="TableListBullet"/>
              <w:keepLines w:val="0"/>
              <w:numPr>
                <w:ilvl w:val="0"/>
                <w:numId w:val="75"/>
              </w:numPr>
              <w:tabs>
                <w:tab w:val="clear" w:pos="567"/>
              </w:tabs>
              <w:spacing w:before="0" w:after="0"/>
              <w:jc w:val="both"/>
            </w:pPr>
            <w:r>
              <w:t>Протокол проверки знаний и навыков</w:t>
            </w:r>
            <w:r w:rsidRPr="00763557">
              <w:t xml:space="preserve"> </w:t>
            </w:r>
            <w:r>
              <w:t>пользователей по работе в соответствующих АРМ</w:t>
            </w:r>
            <w:r w:rsidRPr="00763557">
              <w:t>;</w:t>
            </w:r>
          </w:p>
          <w:p w14:paraId="3EE3C15C" w14:textId="77777777" w:rsidR="00FE49F6" w:rsidRDefault="00FE49F6" w:rsidP="000161CB">
            <w:pPr>
              <w:pStyle w:val="TableListBullet"/>
              <w:keepLines w:val="0"/>
              <w:numPr>
                <w:ilvl w:val="0"/>
                <w:numId w:val="75"/>
              </w:numPr>
              <w:tabs>
                <w:tab w:val="clear" w:pos="567"/>
              </w:tabs>
              <w:spacing w:before="0" w:after="0"/>
              <w:jc w:val="both"/>
            </w:pPr>
            <w:r w:rsidRPr="00E748FD">
              <w:t xml:space="preserve">Протокол загрузки </w:t>
            </w:r>
            <w:r>
              <w:t xml:space="preserve">НСИ и </w:t>
            </w:r>
            <w:r w:rsidRPr="00E748FD">
              <w:t>исторических данных;</w:t>
            </w:r>
          </w:p>
          <w:p w14:paraId="427DB82B" w14:textId="77777777" w:rsidR="00FE49F6" w:rsidRDefault="00FE49F6" w:rsidP="000161CB">
            <w:pPr>
              <w:pStyle w:val="TableListBullet"/>
              <w:keepLines w:val="0"/>
              <w:numPr>
                <w:ilvl w:val="0"/>
                <w:numId w:val="75"/>
              </w:numPr>
              <w:tabs>
                <w:tab w:val="clear" w:pos="567"/>
              </w:tabs>
              <w:spacing w:before="0" w:after="0"/>
              <w:jc w:val="both"/>
            </w:pPr>
            <w:r>
              <w:t>Протокол проверки / сверки загруженных НСИ и исторических данных с данными информационных систем источников</w:t>
            </w:r>
            <w:r w:rsidRPr="00183630">
              <w:t>;</w:t>
            </w:r>
          </w:p>
          <w:p w14:paraId="6C0F29FA" w14:textId="77777777" w:rsidR="00FE49F6" w:rsidRPr="00183630" w:rsidRDefault="00FE49F6" w:rsidP="000161CB">
            <w:pPr>
              <w:pStyle w:val="TableListBullet"/>
              <w:keepLines w:val="0"/>
              <w:numPr>
                <w:ilvl w:val="0"/>
                <w:numId w:val="75"/>
              </w:numPr>
              <w:tabs>
                <w:tab w:val="clear" w:pos="567"/>
              </w:tabs>
              <w:spacing w:before="0" w:after="0"/>
              <w:jc w:val="both"/>
            </w:pPr>
            <w:r>
              <w:t>Записи аудио/видео совещаний и утвержденные протоколы совещаний Релиза</w:t>
            </w:r>
            <w:r w:rsidRPr="00183630">
              <w:t>.</w:t>
            </w:r>
          </w:p>
          <w:p w14:paraId="1CCA4C4A" w14:textId="77777777" w:rsidR="00FE49F6" w:rsidRPr="00E748FD" w:rsidRDefault="00FE49F6" w:rsidP="00A153A0">
            <w:pPr>
              <w:pStyle w:val="TableListBullet"/>
              <w:keepLines w:val="0"/>
              <w:numPr>
                <w:ilvl w:val="0"/>
                <w:numId w:val="0"/>
              </w:numPr>
              <w:tabs>
                <w:tab w:val="clear" w:pos="567"/>
              </w:tabs>
              <w:spacing w:before="0" w:after="0"/>
              <w:ind w:left="720"/>
              <w:jc w:val="both"/>
            </w:pPr>
          </w:p>
          <w:p w14:paraId="17DD7F16" w14:textId="77777777" w:rsidR="00FE49F6" w:rsidRPr="00E748FD" w:rsidRDefault="00FE49F6" w:rsidP="00A153A0">
            <w:pPr>
              <w:pStyle w:val="TableListBullet"/>
              <w:keepLines w:val="0"/>
              <w:numPr>
                <w:ilvl w:val="0"/>
                <w:numId w:val="0"/>
              </w:numPr>
              <w:tabs>
                <w:tab w:val="clear" w:pos="567"/>
              </w:tabs>
              <w:spacing w:before="0" w:after="0"/>
              <w:ind w:left="-89"/>
              <w:jc w:val="both"/>
            </w:pPr>
          </w:p>
        </w:tc>
      </w:tr>
      <w:tr w:rsidR="00FE49F6" w:rsidRPr="00654736" w14:paraId="6C58968B"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58A45707" w14:textId="77777777" w:rsidR="00FE49F6" w:rsidRPr="00C17471" w:rsidRDefault="00FE49F6" w:rsidP="00A153A0">
            <w:pPr>
              <w:ind w:right="14"/>
              <w:rPr>
                <w:lang w:val="en-US"/>
              </w:rPr>
            </w:pPr>
            <w:r>
              <w:rPr>
                <w:lang w:val="en-US"/>
              </w:rPr>
              <w:t>5.4</w:t>
            </w:r>
          </w:p>
        </w:tc>
        <w:tc>
          <w:tcPr>
            <w:tcW w:w="1382" w:type="pct"/>
            <w:tcBorders>
              <w:top w:val="single" w:sz="4" w:space="0" w:color="auto"/>
              <w:left w:val="single" w:sz="4" w:space="0" w:color="auto"/>
              <w:bottom w:val="single" w:sz="4" w:space="0" w:color="auto"/>
              <w:right w:val="single" w:sz="4" w:space="0" w:color="auto"/>
            </w:tcBorders>
          </w:tcPr>
          <w:p w14:paraId="33AB7E50" w14:textId="77777777" w:rsidR="00FE49F6" w:rsidRPr="007D4128" w:rsidRDefault="00FE49F6" w:rsidP="00A153A0">
            <w:pPr>
              <w:rPr>
                <w:lang w:val="en-US"/>
              </w:rPr>
            </w:pPr>
            <w:r w:rsidRPr="00B05D1E">
              <w:t xml:space="preserve">ОПЭ </w:t>
            </w:r>
            <w:r>
              <w:t xml:space="preserve">функционала </w:t>
            </w:r>
            <w:r w:rsidRPr="00B05D1E">
              <w:t xml:space="preserve">Релиза </w:t>
            </w:r>
            <w:r>
              <w:rPr>
                <w:lang w:val="en-US"/>
              </w:rPr>
              <w:t>4</w:t>
            </w:r>
          </w:p>
        </w:tc>
        <w:tc>
          <w:tcPr>
            <w:tcW w:w="1999" w:type="pct"/>
            <w:tcBorders>
              <w:top w:val="single" w:sz="4" w:space="0" w:color="auto"/>
              <w:left w:val="single" w:sz="4" w:space="0" w:color="auto"/>
              <w:bottom w:val="single" w:sz="4" w:space="0" w:color="auto"/>
              <w:right w:val="single" w:sz="4" w:space="0" w:color="auto"/>
            </w:tcBorders>
          </w:tcPr>
          <w:p w14:paraId="55198393"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Пользователям оказана поддержка в ходе ОПЭ Системы;</w:t>
            </w:r>
          </w:p>
          <w:p w14:paraId="4ED9874D"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Системы, выявленные в ходе ОПЭ;</w:t>
            </w:r>
          </w:p>
          <w:p w14:paraId="0A287A34"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Выполнены дополнительные доработки Системы</w:t>
            </w:r>
            <w:r w:rsidRPr="00594854">
              <w:rPr>
                <w:lang w:val="en-US"/>
              </w:rPr>
              <w:t>;</w:t>
            </w:r>
          </w:p>
          <w:p w14:paraId="4DE4DF94" w14:textId="77777777" w:rsidR="00FE49F6" w:rsidRPr="00594854" w:rsidRDefault="00FE49F6" w:rsidP="000161CB">
            <w:pPr>
              <w:pStyle w:val="TableListBullet"/>
              <w:keepLines w:val="0"/>
              <w:numPr>
                <w:ilvl w:val="0"/>
                <w:numId w:val="76"/>
              </w:numPr>
              <w:tabs>
                <w:tab w:val="clear" w:pos="567"/>
              </w:tabs>
              <w:spacing w:before="0" w:after="0"/>
              <w:jc w:val="both"/>
            </w:pPr>
            <w:r w:rsidRPr="00594854">
              <w:t>Устранены ошибки и недостатки в работе специализированного и общесистемного программного обеспечения;</w:t>
            </w:r>
          </w:p>
          <w:p w14:paraId="6061FD91"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При необходимости актуализирована эксплуатационная документация;</w:t>
            </w:r>
          </w:p>
          <w:p w14:paraId="2A49847C" w14:textId="77777777" w:rsidR="00FE49F6" w:rsidRDefault="00FE49F6" w:rsidP="000161CB">
            <w:pPr>
              <w:pStyle w:val="TableListBullet"/>
              <w:keepLines w:val="0"/>
              <w:numPr>
                <w:ilvl w:val="0"/>
                <w:numId w:val="76"/>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w:t>
            </w:r>
          </w:p>
          <w:p w14:paraId="616C5699" w14:textId="77777777" w:rsidR="00FE49F6" w:rsidRDefault="00FE49F6" w:rsidP="000161CB">
            <w:pPr>
              <w:pStyle w:val="TableListBullet"/>
              <w:keepLines w:val="0"/>
              <w:numPr>
                <w:ilvl w:val="0"/>
                <w:numId w:val="76"/>
              </w:numPr>
              <w:tabs>
                <w:tab w:val="clear" w:pos="567"/>
              </w:tabs>
              <w:spacing w:before="0" w:after="0"/>
              <w:jc w:val="both"/>
            </w:pPr>
            <w:r>
              <w:t>Система функционирует без ошибок и сбоев в соответствии с ЧТЗ Релиза 4 и дополнительными требованиями Заказчика</w:t>
            </w:r>
            <w:r w:rsidRPr="00C5234F">
              <w:t>,</w:t>
            </w:r>
            <w:r>
              <w:t xml:space="preserve"> выявленными в ходе ОПЭ.</w:t>
            </w:r>
          </w:p>
          <w:p w14:paraId="14430559" w14:textId="77777777" w:rsidR="00FE49F6" w:rsidRPr="00E748FD" w:rsidRDefault="00FE49F6" w:rsidP="000161CB">
            <w:pPr>
              <w:pStyle w:val="TableListBullet"/>
              <w:keepLines w:val="0"/>
              <w:numPr>
                <w:ilvl w:val="0"/>
                <w:numId w:val="76"/>
              </w:numPr>
              <w:tabs>
                <w:tab w:val="clear" w:pos="567"/>
              </w:tabs>
              <w:spacing w:before="0" w:after="0"/>
              <w:jc w:val="both"/>
            </w:pPr>
            <w:r w:rsidRPr="00594854">
              <w:t>Система, специализированное и общесистемное программное обеспечение принятые Заказчиком и готовые к ПЭ</w:t>
            </w:r>
            <w:r>
              <w:t>.</w:t>
            </w:r>
          </w:p>
        </w:tc>
        <w:tc>
          <w:tcPr>
            <w:tcW w:w="1426" w:type="pct"/>
            <w:tcBorders>
              <w:top w:val="single" w:sz="4" w:space="0" w:color="auto"/>
              <w:left w:val="single" w:sz="4" w:space="0" w:color="auto"/>
              <w:bottom w:val="single" w:sz="4" w:space="0" w:color="auto"/>
              <w:right w:val="single" w:sz="4" w:space="0" w:color="auto"/>
            </w:tcBorders>
          </w:tcPr>
          <w:p w14:paraId="6A30F209"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Протокол ошибок, недостатков и доработок Системы с отметкой об исправлении/доработке и подтверждении принятия исправлений</w:t>
            </w:r>
          </w:p>
          <w:p w14:paraId="72C220C7" w14:textId="77777777" w:rsidR="00FE49F6" w:rsidRPr="00594854" w:rsidRDefault="00FE49F6" w:rsidP="000161CB">
            <w:pPr>
              <w:pStyle w:val="TableListBullet"/>
              <w:keepLines w:val="0"/>
              <w:numPr>
                <w:ilvl w:val="0"/>
                <w:numId w:val="76"/>
              </w:numPr>
              <w:tabs>
                <w:tab w:val="clear" w:pos="567"/>
              </w:tabs>
              <w:spacing w:before="0" w:after="0"/>
              <w:jc w:val="both"/>
            </w:pPr>
            <w:r w:rsidRPr="00594854">
              <w:t xml:space="preserve">Отчет об ОПЭ данного этапа работ; </w:t>
            </w:r>
          </w:p>
          <w:p w14:paraId="1C706682" w14:textId="77777777" w:rsidR="00FE49F6" w:rsidRPr="00594854" w:rsidRDefault="00FE49F6" w:rsidP="000161CB">
            <w:pPr>
              <w:pStyle w:val="TableListBullet"/>
              <w:keepLines w:val="0"/>
              <w:numPr>
                <w:ilvl w:val="0"/>
                <w:numId w:val="76"/>
              </w:numPr>
              <w:tabs>
                <w:tab w:val="clear" w:pos="567"/>
              </w:tabs>
              <w:spacing w:before="0" w:after="0"/>
              <w:jc w:val="both"/>
            </w:pPr>
            <w:r w:rsidRPr="00594854">
              <w:t>Доработанная эксплуатационная документация по результатам ОПЭ;</w:t>
            </w:r>
          </w:p>
          <w:p w14:paraId="1F195894" w14:textId="77777777" w:rsidR="00FE49F6" w:rsidRDefault="00FE49F6" w:rsidP="000161CB">
            <w:pPr>
              <w:pStyle w:val="TableListBullet"/>
              <w:keepLines w:val="0"/>
              <w:numPr>
                <w:ilvl w:val="0"/>
                <w:numId w:val="76"/>
              </w:numPr>
              <w:tabs>
                <w:tab w:val="clear" w:pos="567"/>
              </w:tabs>
              <w:spacing w:before="0" w:after="0"/>
              <w:jc w:val="both"/>
            </w:pPr>
            <w:r w:rsidRPr="00594854">
              <w:t>Протокол принятия решения о готовности Систем к ПЭ</w:t>
            </w:r>
          </w:p>
          <w:p w14:paraId="2A67E6F4" w14:textId="77777777" w:rsidR="00FE49F6" w:rsidRPr="00183630" w:rsidRDefault="00FE49F6" w:rsidP="000161CB">
            <w:pPr>
              <w:pStyle w:val="TableListBullet"/>
              <w:keepLines w:val="0"/>
              <w:numPr>
                <w:ilvl w:val="0"/>
                <w:numId w:val="76"/>
              </w:numPr>
              <w:tabs>
                <w:tab w:val="clear" w:pos="567"/>
              </w:tabs>
              <w:spacing w:before="0" w:after="0"/>
              <w:jc w:val="both"/>
            </w:pPr>
            <w:r>
              <w:t>Записи аудио/видео совещаний и утвержденные протоколы совещаний Релиза</w:t>
            </w:r>
            <w:r w:rsidRPr="00183630">
              <w:t>.</w:t>
            </w:r>
          </w:p>
          <w:p w14:paraId="6F13F987" w14:textId="77777777" w:rsidR="00FE49F6" w:rsidRPr="00E748FD" w:rsidRDefault="00FE49F6" w:rsidP="00A153A0">
            <w:pPr>
              <w:pStyle w:val="TableListBullet"/>
              <w:keepLines w:val="0"/>
              <w:numPr>
                <w:ilvl w:val="0"/>
                <w:numId w:val="0"/>
              </w:numPr>
              <w:tabs>
                <w:tab w:val="clear" w:pos="567"/>
              </w:tabs>
              <w:spacing w:before="0" w:after="0"/>
              <w:ind w:left="-89"/>
              <w:jc w:val="both"/>
            </w:pPr>
          </w:p>
        </w:tc>
      </w:tr>
      <w:tr w:rsidR="00FE49F6" w:rsidRPr="00654736" w14:paraId="6264E14F"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1D943EEB" w14:textId="77777777" w:rsidR="00FE49F6" w:rsidRPr="00C17471" w:rsidRDefault="00FE49F6" w:rsidP="00A153A0">
            <w:pPr>
              <w:ind w:right="14"/>
              <w:rPr>
                <w:lang w:val="en-US"/>
              </w:rPr>
            </w:pPr>
            <w:r>
              <w:rPr>
                <w:lang w:val="en-US"/>
              </w:rPr>
              <w:lastRenderedPageBreak/>
              <w:t>5.5</w:t>
            </w:r>
          </w:p>
        </w:tc>
        <w:tc>
          <w:tcPr>
            <w:tcW w:w="1382" w:type="pct"/>
            <w:tcBorders>
              <w:top w:val="single" w:sz="4" w:space="0" w:color="auto"/>
              <w:left w:val="single" w:sz="4" w:space="0" w:color="auto"/>
              <w:bottom w:val="single" w:sz="4" w:space="0" w:color="auto"/>
              <w:right w:val="single" w:sz="4" w:space="0" w:color="auto"/>
            </w:tcBorders>
          </w:tcPr>
          <w:p w14:paraId="5B3E90EA" w14:textId="77777777" w:rsidR="00FE49F6" w:rsidRPr="00F52178" w:rsidRDefault="00FE49F6" w:rsidP="00A153A0">
            <w:r>
              <w:t xml:space="preserve">Перевод в </w:t>
            </w:r>
            <w:r w:rsidRPr="00B05D1E">
              <w:t xml:space="preserve">ПЭ </w:t>
            </w:r>
            <w:r>
              <w:t xml:space="preserve">функционала </w:t>
            </w:r>
            <w:r w:rsidRPr="00B05D1E">
              <w:t xml:space="preserve">Релиза </w:t>
            </w:r>
            <w:r w:rsidRPr="00F52178">
              <w:t>4</w:t>
            </w:r>
          </w:p>
        </w:tc>
        <w:tc>
          <w:tcPr>
            <w:tcW w:w="1999" w:type="pct"/>
            <w:tcBorders>
              <w:top w:val="single" w:sz="4" w:space="0" w:color="auto"/>
              <w:left w:val="single" w:sz="4" w:space="0" w:color="auto"/>
              <w:bottom w:val="single" w:sz="4" w:space="0" w:color="auto"/>
              <w:right w:val="single" w:sz="4" w:space="0" w:color="auto"/>
            </w:tcBorders>
          </w:tcPr>
          <w:p w14:paraId="0A4A4F28"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Настроено промышленное окружение;</w:t>
            </w:r>
          </w:p>
          <w:p w14:paraId="5FCB6574" w14:textId="77777777" w:rsidR="00FE49F6" w:rsidRPr="00594854" w:rsidRDefault="00FE49F6" w:rsidP="000161CB">
            <w:pPr>
              <w:pStyle w:val="TableListBullet"/>
              <w:keepLines w:val="0"/>
              <w:numPr>
                <w:ilvl w:val="0"/>
                <w:numId w:val="78"/>
              </w:numPr>
              <w:tabs>
                <w:tab w:val="clear" w:pos="567"/>
              </w:tabs>
              <w:spacing w:before="0" w:after="0"/>
              <w:jc w:val="both"/>
            </w:pPr>
            <w:r w:rsidRPr="00594854">
              <w:t>Систем</w:t>
            </w:r>
            <w:r>
              <w:t>а</w:t>
            </w:r>
            <w:r w:rsidRPr="00594854">
              <w:t xml:space="preserve"> обновлена на актуальную типовую конфигурацию и протестирована перед переводом в ПЭ;</w:t>
            </w:r>
          </w:p>
          <w:p w14:paraId="19000EA0"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Загружены данные, необходимые для ПЭ (при необходимости);</w:t>
            </w:r>
          </w:p>
          <w:p w14:paraId="323DD0CA" w14:textId="77777777" w:rsidR="00FE49F6" w:rsidRPr="00594854" w:rsidRDefault="00FE49F6" w:rsidP="000161CB">
            <w:pPr>
              <w:pStyle w:val="TableListBullet"/>
              <w:keepLines w:val="0"/>
              <w:numPr>
                <w:ilvl w:val="0"/>
                <w:numId w:val="78"/>
              </w:numPr>
              <w:tabs>
                <w:tab w:val="clear" w:pos="567"/>
              </w:tabs>
              <w:spacing w:before="0" w:after="0"/>
              <w:jc w:val="both"/>
            </w:pPr>
            <w:r w:rsidRPr="00594854">
              <w:t>Проведен инструктаж технических специалистов Заказчика и пользователей начинающих использовать Систему по функционалу соответствующих АРМ</w:t>
            </w:r>
          </w:p>
          <w:p w14:paraId="087FA5DC" w14:textId="77777777" w:rsidR="00FE49F6" w:rsidRPr="00594854" w:rsidRDefault="00FE49F6" w:rsidP="000161CB">
            <w:pPr>
              <w:pStyle w:val="TableListBullet"/>
              <w:keepLines w:val="0"/>
              <w:numPr>
                <w:ilvl w:val="0"/>
                <w:numId w:val="78"/>
              </w:numPr>
              <w:tabs>
                <w:tab w:val="clear" w:pos="567"/>
              </w:tabs>
              <w:spacing w:before="0" w:after="0"/>
              <w:jc w:val="both"/>
            </w:pPr>
            <w:r w:rsidRPr="00594854">
              <w:t xml:space="preserve">Пользователям оказана поддержка в ходе </w:t>
            </w:r>
            <w:r>
              <w:t xml:space="preserve">перехода </w:t>
            </w:r>
            <w:r w:rsidRPr="00594854">
              <w:t>ПЭ;</w:t>
            </w:r>
          </w:p>
          <w:p w14:paraId="240A9F8C" w14:textId="77777777" w:rsidR="00FE49F6" w:rsidRDefault="00FE49F6" w:rsidP="000161CB">
            <w:pPr>
              <w:pStyle w:val="TableListBullet"/>
              <w:keepLines w:val="0"/>
              <w:numPr>
                <w:ilvl w:val="0"/>
                <w:numId w:val="78"/>
              </w:numPr>
              <w:tabs>
                <w:tab w:val="clear" w:pos="567"/>
              </w:tabs>
              <w:spacing w:before="0" w:after="0"/>
              <w:jc w:val="both"/>
            </w:pPr>
            <w:r w:rsidRPr="00594854">
              <w:t>Устранены ошибки и недостатки Системы, выявленные в ходе ПЭ;</w:t>
            </w:r>
          </w:p>
          <w:p w14:paraId="4697814B" w14:textId="77777777" w:rsidR="00FE49F6" w:rsidRPr="00E748FD"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3D48065E"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инструктажа пользователей;</w:t>
            </w:r>
          </w:p>
          <w:p w14:paraId="0F29221D"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загрузки НСИ и исторических данных (при необходимости);</w:t>
            </w:r>
          </w:p>
          <w:p w14:paraId="380E5D78"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проверки / сверки загруженных НСИ и исторических данных с данными информационных систем источников (при необходимости)</w:t>
            </w:r>
          </w:p>
          <w:p w14:paraId="1A24A182" w14:textId="77777777" w:rsidR="00FE49F6" w:rsidRPr="00594854" w:rsidRDefault="00FE49F6" w:rsidP="000161CB">
            <w:pPr>
              <w:pStyle w:val="TableListBullet"/>
              <w:keepLines w:val="0"/>
              <w:numPr>
                <w:ilvl w:val="0"/>
                <w:numId w:val="79"/>
              </w:numPr>
              <w:tabs>
                <w:tab w:val="clear" w:pos="567"/>
              </w:tabs>
              <w:spacing w:before="0" w:after="0"/>
              <w:jc w:val="both"/>
            </w:pPr>
            <w:r w:rsidRPr="00594854">
              <w:t>Протокол ошибок, недостатков и доработок Системы с отметкой об исправлении/доработке и подтверждении принятия исправлений</w:t>
            </w:r>
          </w:p>
          <w:p w14:paraId="0A54B4B3" w14:textId="77777777" w:rsidR="00FE49F6" w:rsidRDefault="00FE49F6" w:rsidP="000161CB">
            <w:pPr>
              <w:pStyle w:val="TableListBullet"/>
              <w:keepLines w:val="0"/>
              <w:numPr>
                <w:ilvl w:val="0"/>
                <w:numId w:val="79"/>
              </w:numPr>
              <w:tabs>
                <w:tab w:val="clear" w:pos="567"/>
              </w:tabs>
              <w:spacing w:before="0" w:after="0"/>
              <w:jc w:val="both"/>
            </w:pPr>
            <w:r w:rsidRPr="00594854">
              <w:t>Отчет о поддержке пользователей на этапе ПЭ;</w:t>
            </w:r>
          </w:p>
          <w:p w14:paraId="6EA4DA8A" w14:textId="77777777" w:rsidR="00FE49F6" w:rsidRDefault="00FE49F6" w:rsidP="00A153A0">
            <w:pPr>
              <w:pStyle w:val="TableListBullet"/>
              <w:keepLines w:val="0"/>
              <w:numPr>
                <w:ilvl w:val="0"/>
                <w:numId w:val="0"/>
              </w:numPr>
              <w:tabs>
                <w:tab w:val="clear" w:pos="567"/>
              </w:tabs>
              <w:spacing w:before="0" w:after="0"/>
              <w:ind w:left="720"/>
              <w:jc w:val="both"/>
            </w:pPr>
            <w:r w:rsidRPr="00594854">
              <w:t>Доработанная эксплуатационная документация по результатам ПЭ;</w:t>
            </w:r>
          </w:p>
          <w:p w14:paraId="4560E415" w14:textId="77777777" w:rsidR="00FE49F6" w:rsidRDefault="00FE49F6" w:rsidP="000161CB">
            <w:pPr>
              <w:pStyle w:val="TableListBullet"/>
              <w:keepLines w:val="0"/>
              <w:numPr>
                <w:ilvl w:val="0"/>
                <w:numId w:val="79"/>
              </w:numPr>
              <w:tabs>
                <w:tab w:val="clear" w:pos="567"/>
              </w:tabs>
              <w:spacing w:before="0" w:after="0"/>
              <w:jc w:val="both"/>
            </w:pPr>
            <w:r w:rsidRPr="00594854">
              <w:t>Акт перевода Системы</w:t>
            </w:r>
            <w:r w:rsidRPr="001E5BE6">
              <w:t xml:space="preserve"> </w:t>
            </w:r>
            <w:r>
              <w:t xml:space="preserve">Релиза </w:t>
            </w:r>
            <w:r w:rsidRPr="00EF1902">
              <w:t>3</w:t>
            </w:r>
            <w:r>
              <w:t xml:space="preserve"> </w:t>
            </w:r>
            <w:r w:rsidRPr="00594854">
              <w:t>в ПЭ;</w:t>
            </w:r>
          </w:p>
          <w:p w14:paraId="311ACE86" w14:textId="77777777" w:rsidR="00FE49F6" w:rsidRPr="00183630" w:rsidRDefault="00FE49F6" w:rsidP="00A153A0">
            <w:pPr>
              <w:pStyle w:val="TableListBullet"/>
              <w:keepLines w:val="0"/>
              <w:numPr>
                <w:ilvl w:val="0"/>
                <w:numId w:val="0"/>
              </w:numPr>
              <w:tabs>
                <w:tab w:val="clear" w:pos="567"/>
              </w:tabs>
              <w:spacing w:before="0" w:after="0"/>
              <w:ind w:left="720"/>
              <w:jc w:val="both"/>
            </w:pPr>
            <w:r>
              <w:t>Записи аудио/видео совещаний и утвержденные протоколы совещаний Релиза</w:t>
            </w:r>
            <w:r w:rsidRPr="00183630">
              <w:t>;</w:t>
            </w:r>
          </w:p>
          <w:p w14:paraId="6C71BCCC" w14:textId="77777777" w:rsidR="00FE49F6" w:rsidRPr="00E748FD" w:rsidRDefault="00FE49F6" w:rsidP="000161CB">
            <w:pPr>
              <w:pStyle w:val="TableListBullet"/>
              <w:keepLines w:val="0"/>
              <w:numPr>
                <w:ilvl w:val="0"/>
                <w:numId w:val="79"/>
              </w:numPr>
              <w:tabs>
                <w:tab w:val="clear" w:pos="567"/>
              </w:tabs>
              <w:spacing w:before="0" w:after="0"/>
              <w:jc w:val="both"/>
            </w:pPr>
            <w:r w:rsidRPr="00594854">
              <w:t>Акт сдачи-приемки выполненных работ</w:t>
            </w:r>
          </w:p>
        </w:tc>
      </w:tr>
      <w:tr w:rsidR="00FE49F6" w:rsidRPr="00654736" w14:paraId="69861A6C" w14:textId="77777777" w:rsidTr="00A153A0">
        <w:trPr>
          <w:trHeight w:val="20"/>
        </w:trPr>
        <w:tc>
          <w:tcPr>
            <w:tcW w:w="193" w:type="pct"/>
            <w:tcBorders>
              <w:top w:val="single" w:sz="4" w:space="0" w:color="auto"/>
              <w:left w:val="single" w:sz="4" w:space="0" w:color="auto"/>
              <w:bottom w:val="single" w:sz="4" w:space="0" w:color="auto"/>
              <w:right w:val="single" w:sz="4" w:space="0" w:color="auto"/>
            </w:tcBorders>
          </w:tcPr>
          <w:p w14:paraId="53246FA3" w14:textId="77777777" w:rsidR="00FE49F6" w:rsidRPr="00C17471" w:rsidRDefault="00FE49F6" w:rsidP="00A153A0">
            <w:pPr>
              <w:ind w:right="14"/>
              <w:rPr>
                <w:lang w:val="en-US"/>
              </w:rPr>
            </w:pPr>
            <w:r>
              <w:rPr>
                <w:lang w:val="en-US"/>
              </w:rPr>
              <w:lastRenderedPageBreak/>
              <w:t>5.6</w:t>
            </w:r>
          </w:p>
        </w:tc>
        <w:tc>
          <w:tcPr>
            <w:tcW w:w="1382" w:type="pct"/>
            <w:tcBorders>
              <w:top w:val="single" w:sz="4" w:space="0" w:color="auto"/>
              <w:left w:val="single" w:sz="4" w:space="0" w:color="auto"/>
              <w:bottom w:val="single" w:sz="4" w:space="0" w:color="auto"/>
              <w:right w:val="single" w:sz="4" w:space="0" w:color="auto"/>
            </w:tcBorders>
          </w:tcPr>
          <w:p w14:paraId="37DB952F" w14:textId="77777777" w:rsidR="00FE49F6" w:rsidRPr="00E748FD" w:rsidRDefault="00FE49F6" w:rsidP="00A153A0">
            <w:r w:rsidRPr="00E748FD">
              <w:t xml:space="preserve">Сопровождение </w:t>
            </w:r>
            <w:r>
              <w:t xml:space="preserve">Релиза </w:t>
            </w:r>
            <w:r w:rsidRPr="00C17471">
              <w:t xml:space="preserve">4 </w:t>
            </w:r>
            <w:r w:rsidRPr="00E748FD">
              <w:t xml:space="preserve">после </w:t>
            </w:r>
            <w:r>
              <w:t>перехода в ПЭ</w:t>
            </w:r>
          </w:p>
        </w:tc>
        <w:tc>
          <w:tcPr>
            <w:tcW w:w="1999" w:type="pct"/>
            <w:tcBorders>
              <w:top w:val="single" w:sz="4" w:space="0" w:color="auto"/>
              <w:left w:val="single" w:sz="4" w:space="0" w:color="auto"/>
              <w:bottom w:val="single" w:sz="4" w:space="0" w:color="auto"/>
              <w:right w:val="single" w:sz="4" w:space="0" w:color="auto"/>
            </w:tcBorders>
          </w:tcPr>
          <w:p w14:paraId="7DF70529" w14:textId="77777777" w:rsidR="00FE49F6" w:rsidRDefault="00FE49F6" w:rsidP="000161CB">
            <w:pPr>
              <w:pStyle w:val="TableListBullet"/>
              <w:keepLines w:val="0"/>
              <w:numPr>
                <w:ilvl w:val="0"/>
                <w:numId w:val="78"/>
              </w:numPr>
              <w:tabs>
                <w:tab w:val="clear" w:pos="567"/>
              </w:tabs>
              <w:spacing w:before="0" w:after="0"/>
              <w:jc w:val="both"/>
            </w:pPr>
            <w:r w:rsidRPr="00E748FD">
              <w:t>Обработаны запросы пользователей в соответствии с требованиями к сопровождению Системы</w:t>
            </w:r>
            <w:r w:rsidRPr="00594854">
              <w:t xml:space="preserve"> </w:t>
            </w:r>
          </w:p>
          <w:p w14:paraId="088DF4FA" w14:textId="77777777" w:rsidR="00FE49F6" w:rsidRPr="00426065" w:rsidRDefault="00FE49F6" w:rsidP="000161CB">
            <w:pPr>
              <w:pStyle w:val="TableListBullet"/>
              <w:keepLines w:val="0"/>
              <w:numPr>
                <w:ilvl w:val="0"/>
                <w:numId w:val="78"/>
              </w:numPr>
              <w:tabs>
                <w:tab w:val="clear" w:pos="567"/>
              </w:tabs>
              <w:spacing w:before="0" w:after="0"/>
              <w:jc w:val="both"/>
            </w:pPr>
            <w:r w:rsidRPr="00594854">
              <w:t>Выполнены дополнительные доработки Системы</w:t>
            </w:r>
            <w:r w:rsidRPr="00594854">
              <w:rPr>
                <w:lang w:val="en-US"/>
              </w:rPr>
              <w:t>;</w:t>
            </w:r>
          </w:p>
          <w:p w14:paraId="48FBD0B2" w14:textId="77777777" w:rsidR="00FE49F6" w:rsidRPr="00E748FD" w:rsidRDefault="00FE49F6" w:rsidP="000161CB">
            <w:pPr>
              <w:pStyle w:val="TableListBullet"/>
              <w:keepLines w:val="0"/>
              <w:numPr>
                <w:ilvl w:val="0"/>
                <w:numId w:val="78"/>
              </w:numPr>
              <w:tabs>
                <w:tab w:val="clear" w:pos="567"/>
              </w:tabs>
              <w:spacing w:before="0" w:after="0"/>
              <w:jc w:val="both"/>
            </w:pPr>
            <w:r w:rsidRPr="00594854">
              <w:t>При необходимости актуализирована эксплуатационная документация</w:t>
            </w:r>
          </w:p>
        </w:tc>
        <w:tc>
          <w:tcPr>
            <w:tcW w:w="1426" w:type="pct"/>
            <w:tcBorders>
              <w:top w:val="single" w:sz="4" w:space="0" w:color="auto"/>
              <w:left w:val="single" w:sz="4" w:space="0" w:color="auto"/>
              <w:bottom w:val="single" w:sz="4" w:space="0" w:color="auto"/>
              <w:right w:val="single" w:sz="4" w:space="0" w:color="auto"/>
            </w:tcBorders>
          </w:tcPr>
          <w:p w14:paraId="7F820724" w14:textId="77777777" w:rsidR="00FE49F6" w:rsidRDefault="00FE49F6" w:rsidP="000161CB">
            <w:pPr>
              <w:pStyle w:val="TableListBullet"/>
              <w:keepLines w:val="0"/>
              <w:numPr>
                <w:ilvl w:val="0"/>
                <w:numId w:val="57"/>
              </w:numPr>
              <w:tabs>
                <w:tab w:val="clear" w:pos="284"/>
                <w:tab w:val="clear" w:pos="567"/>
                <w:tab w:val="left" w:pos="801"/>
              </w:tabs>
              <w:spacing w:before="0" w:after="0"/>
              <w:ind w:left="801" w:hanging="425"/>
              <w:jc w:val="both"/>
            </w:pPr>
            <w:r w:rsidRPr="00E748FD">
              <w:t>Отчет о сопровождении Системы (ежемесячно)</w:t>
            </w:r>
          </w:p>
          <w:p w14:paraId="3A58DF0C" w14:textId="77777777" w:rsidR="00FE49F6" w:rsidRPr="00E748FD" w:rsidRDefault="00FE49F6" w:rsidP="000161CB">
            <w:pPr>
              <w:pStyle w:val="TableListBullet"/>
              <w:keepLines w:val="0"/>
              <w:numPr>
                <w:ilvl w:val="0"/>
                <w:numId w:val="57"/>
              </w:numPr>
              <w:tabs>
                <w:tab w:val="clear" w:pos="284"/>
                <w:tab w:val="clear" w:pos="567"/>
                <w:tab w:val="left" w:pos="801"/>
              </w:tabs>
              <w:spacing w:before="0" w:after="0"/>
              <w:ind w:left="801" w:hanging="425"/>
              <w:jc w:val="both"/>
            </w:pPr>
            <w:r w:rsidRPr="00E748FD">
              <w:t>Акт сдачи-приемки выполненных работ (ежемесячно)</w:t>
            </w:r>
          </w:p>
          <w:p w14:paraId="7E71A9A5" w14:textId="77777777" w:rsidR="00FE49F6" w:rsidRPr="00E748FD" w:rsidRDefault="00FE49F6" w:rsidP="00A153A0">
            <w:pPr>
              <w:pStyle w:val="TableListBullet"/>
              <w:keepLines w:val="0"/>
              <w:numPr>
                <w:ilvl w:val="0"/>
                <w:numId w:val="0"/>
              </w:numPr>
              <w:tabs>
                <w:tab w:val="clear" w:pos="567"/>
              </w:tabs>
              <w:spacing w:before="0" w:after="0"/>
              <w:ind w:left="284" w:hanging="284"/>
              <w:jc w:val="both"/>
            </w:pPr>
          </w:p>
        </w:tc>
      </w:tr>
    </w:tbl>
    <w:p w14:paraId="58B08842" w14:textId="77777777" w:rsidR="00FE49F6" w:rsidRDefault="00FE49F6" w:rsidP="00FE49F6">
      <w:pPr>
        <w:ind w:left="142"/>
        <w:jc w:val="both"/>
      </w:pPr>
    </w:p>
    <w:p w14:paraId="076842D1" w14:textId="77777777" w:rsidR="00FE49F6" w:rsidRDefault="00FE49F6" w:rsidP="00FE49F6">
      <w:pPr>
        <w:ind w:left="142"/>
        <w:jc w:val="both"/>
      </w:pPr>
    </w:p>
    <w:p w14:paraId="45D8028C" w14:textId="77777777" w:rsidR="00FE49F6" w:rsidRPr="00315777" w:rsidRDefault="00FE49F6" w:rsidP="000161CB">
      <w:pPr>
        <w:pStyle w:val="2"/>
        <w:numPr>
          <w:ilvl w:val="1"/>
          <w:numId w:val="8"/>
        </w:numPr>
        <w:ind w:left="0" w:firstLine="0"/>
        <w:rPr>
          <w:rFonts w:ascii="Times New Roman" w:hAnsi="Times New Roman" w:cs="Times New Roman"/>
          <w:b/>
          <w:color w:val="auto"/>
          <w:sz w:val="24"/>
          <w:szCs w:val="24"/>
        </w:rPr>
      </w:pPr>
      <w:bookmarkStart w:id="116" w:name="_Toc203155779"/>
      <w:r w:rsidRPr="00315777">
        <w:rPr>
          <w:rFonts w:ascii="Times New Roman" w:hAnsi="Times New Roman" w:cs="Times New Roman"/>
          <w:b/>
          <w:color w:val="auto"/>
          <w:sz w:val="24"/>
          <w:szCs w:val="24"/>
        </w:rPr>
        <w:t>Работы Заказчика</w:t>
      </w:r>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13445"/>
      </w:tblGrid>
      <w:tr w:rsidR="00FE49F6" w:rsidRPr="00654736" w14:paraId="5357D921" w14:textId="77777777" w:rsidTr="00A153A0">
        <w:trPr>
          <w:tblHeader/>
        </w:trPr>
        <w:tc>
          <w:tcPr>
            <w:tcW w:w="383" w:type="pct"/>
            <w:shd w:val="pct10" w:color="auto" w:fill="auto"/>
            <w:vAlign w:val="center"/>
          </w:tcPr>
          <w:p w14:paraId="0AE69EA9" w14:textId="77777777" w:rsidR="00FE49F6" w:rsidRPr="00DD0097" w:rsidRDefault="00FE49F6" w:rsidP="00A153A0">
            <w:pPr>
              <w:spacing w:before="120"/>
              <w:jc w:val="center"/>
              <w:rPr>
                <w:b/>
              </w:rPr>
            </w:pPr>
            <w:r w:rsidRPr="00DD0097">
              <w:rPr>
                <w:b/>
              </w:rPr>
              <w:t>№ п/п</w:t>
            </w:r>
          </w:p>
        </w:tc>
        <w:tc>
          <w:tcPr>
            <w:tcW w:w="4617" w:type="pct"/>
            <w:shd w:val="pct10" w:color="auto" w:fill="auto"/>
            <w:vAlign w:val="center"/>
          </w:tcPr>
          <w:p w14:paraId="4C617F27" w14:textId="77777777" w:rsidR="00FE49F6" w:rsidRPr="00DD0097" w:rsidRDefault="00FE49F6" w:rsidP="00A153A0">
            <w:pPr>
              <w:spacing w:before="120"/>
              <w:jc w:val="center"/>
              <w:rPr>
                <w:b/>
              </w:rPr>
            </w:pPr>
            <w:r w:rsidRPr="00DD0097">
              <w:rPr>
                <w:b/>
              </w:rPr>
              <w:t>Наименование работы</w:t>
            </w:r>
          </w:p>
        </w:tc>
      </w:tr>
      <w:tr w:rsidR="00FE49F6" w:rsidRPr="00654736" w14:paraId="73592FCA" w14:textId="77777777" w:rsidTr="00A153A0">
        <w:tc>
          <w:tcPr>
            <w:tcW w:w="383" w:type="pct"/>
            <w:tcMar>
              <w:top w:w="85" w:type="dxa"/>
              <w:bottom w:w="85" w:type="dxa"/>
            </w:tcMar>
            <w:vAlign w:val="center"/>
          </w:tcPr>
          <w:p w14:paraId="6C319848"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45AC056E" w14:textId="77777777" w:rsidR="00FE49F6" w:rsidRPr="00DD0097" w:rsidRDefault="00FE49F6" w:rsidP="00A153A0">
            <w:pPr>
              <w:spacing w:after="120" w:line="288" w:lineRule="auto"/>
              <w:jc w:val="both"/>
            </w:pPr>
            <w:r w:rsidRPr="00DD0097">
              <w:t>Управление проектом (в объеме зоны ответственности Заказчика)</w:t>
            </w:r>
          </w:p>
        </w:tc>
      </w:tr>
      <w:tr w:rsidR="00FE49F6" w:rsidRPr="00654736" w14:paraId="5FFD7DAD" w14:textId="77777777" w:rsidTr="00A153A0">
        <w:tc>
          <w:tcPr>
            <w:tcW w:w="383" w:type="pct"/>
            <w:tcMar>
              <w:top w:w="85" w:type="dxa"/>
              <w:bottom w:w="85" w:type="dxa"/>
            </w:tcMar>
            <w:vAlign w:val="center"/>
          </w:tcPr>
          <w:p w14:paraId="3F8B48A0"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D6DFFDC" w14:textId="77777777" w:rsidR="00FE49F6" w:rsidRPr="00DD0097" w:rsidRDefault="00FE49F6" w:rsidP="00A153A0">
            <w:pPr>
              <w:spacing w:after="120" w:line="288" w:lineRule="auto"/>
              <w:jc w:val="both"/>
            </w:pPr>
            <w:r w:rsidRPr="00DD0097">
              <w:t>Назначение Руководителя проекта со стороны Заказчика</w:t>
            </w:r>
          </w:p>
        </w:tc>
      </w:tr>
      <w:tr w:rsidR="00FE49F6" w:rsidRPr="00654736" w14:paraId="228B238A" w14:textId="77777777" w:rsidTr="00A153A0">
        <w:tc>
          <w:tcPr>
            <w:tcW w:w="383" w:type="pct"/>
            <w:tcMar>
              <w:top w:w="85" w:type="dxa"/>
              <w:bottom w:w="85" w:type="dxa"/>
            </w:tcMar>
            <w:vAlign w:val="center"/>
          </w:tcPr>
          <w:p w14:paraId="1ACB3F20"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024169F9" w14:textId="77777777" w:rsidR="00FE49F6" w:rsidRPr="00DD0097" w:rsidRDefault="00FE49F6" w:rsidP="00A153A0">
            <w:pPr>
              <w:spacing w:after="120" w:line="288" w:lineRule="auto"/>
              <w:jc w:val="both"/>
            </w:pPr>
            <w:r w:rsidRPr="00DD0097">
              <w:t xml:space="preserve">Определение состава, ролей и ответственности членов </w:t>
            </w:r>
            <w:r>
              <w:t>рабочей группы</w:t>
            </w:r>
            <w:r w:rsidRPr="00DD0097">
              <w:t xml:space="preserve"> со стороны Заказчика, в том числе состава Функциональных экспертов</w:t>
            </w:r>
            <w:r>
              <w:t>/Ключевых пользователей</w:t>
            </w:r>
            <w:r w:rsidRPr="00DD0097">
              <w:t xml:space="preserve"> от </w:t>
            </w:r>
            <w:r>
              <w:t>К</w:t>
            </w:r>
            <w:r w:rsidRPr="00DD0097">
              <w:t xml:space="preserve">омпании  </w:t>
            </w:r>
          </w:p>
        </w:tc>
      </w:tr>
      <w:tr w:rsidR="00FE49F6" w:rsidRPr="00654736" w14:paraId="41D8A9F7" w14:textId="77777777" w:rsidTr="00A153A0">
        <w:trPr>
          <w:trHeight w:val="453"/>
        </w:trPr>
        <w:tc>
          <w:tcPr>
            <w:tcW w:w="383" w:type="pct"/>
            <w:tcMar>
              <w:top w:w="85" w:type="dxa"/>
              <w:bottom w:w="85" w:type="dxa"/>
            </w:tcMar>
            <w:vAlign w:val="center"/>
          </w:tcPr>
          <w:p w14:paraId="4EDF33CF"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63D37266" w14:textId="77777777" w:rsidR="00FE49F6" w:rsidRPr="00DD0097" w:rsidRDefault="00FE49F6" w:rsidP="00A153A0">
            <w:pPr>
              <w:spacing w:after="120" w:line="288" w:lineRule="auto"/>
              <w:jc w:val="both"/>
            </w:pPr>
            <w:r w:rsidRPr="00DD0097">
              <w:t>Обеспечение необходимых организационных изменений</w:t>
            </w:r>
          </w:p>
        </w:tc>
      </w:tr>
      <w:tr w:rsidR="00FE49F6" w:rsidRPr="00654736" w14:paraId="29E372BF" w14:textId="77777777" w:rsidTr="00A153A0">
        <w:tc>
          <w:tcPr>
            <w:tcW w:w="383" w:type="pct"/>
            <w:tcMar>
              <w:top w:w="85" w:type="dxa"/>
              <w:bottom w:w="85" w:type="dxa"/>
            </w:tcMar>
          </w:tcPr>
          <w:p w14:paraId="2FFD4CB0"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2373BB41" w14:textId="77777777" w:rsidR="00FE49F6" w:rsidRPr="00DD0097" w:rsidRDefault="00FE49F6" w:rsidP="00A153A0">
            <w:pPr>
              <w:spacing w:after="120" w:line="288" w:lineRule="auto"/>
              <w:jc w:val="both"/>
            </w:pPr>
            <w:r w:rsidRPr="00DD0097">
              <w:t>Участие в разработке и согласование детального плана проекта</w:t>
            </w:r>
          </w:p>
        </w:tc>
      </w:tr>
      <w:tr w:rsidR="00FE49F6" w:rsidRPr="00654736" w14:paraId="46DF168A" w14:textId="77777777" w:rsidTr="00A153A0">
        <w:tc>
          <w:tcPr>
            <w:tcW w:w="383" w:type="pct"/>
            <w:tcMar>
              <w:top w:w="85" w:type="dxa"/>
              <w:bottom w:w="85" w:type="dxa"/>
            </w:tcMar>
          </w:tcPr>
          <w:p w14:paraId="15B5E3D4"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7DF1F8B4" w14:textId="77777777" w:rsidR="00FE49F6" w:rsidRPr="00DD0097" w:rsidRDefault="00FE49F6" w:rsidP="00A153A0">
            <w:pPr>
              <w:spacing w:after="120" w:line="288" w:lineRule="auto"/>
              <w:jc w:val="both"/>
            </w:pPr>
            <w:r w:rsidRPr="00DD0097">
              <w:t xml:space="preserve">Формирование </w:t>
            </w:r>
            <w:r>
              <w:t>рабочей группы</w:t>
            </w:r>
            <w:r w:rsidRPr="00DD0097">
              <w:t xml:space="preserve"> со стороны </w:t>
            </w:r>
            <w:r>
              <w:t xml:space="preserve">Заказчика </w:t>
            </w:r>
            <w:r w:rsidRPr="00DD0097">
              <w:t>с учетом представителей всех участвующих структурных подразделений</w:t>
            </w:r>
          </w:p>
        </w:tc>
      </w:tr>
      <w:tr w:rsidR="00FE49F6" w:rsidRPr="00654736" w14:paraId="66826AD7" w14:textId="77777777" w:rsidTr="00A153A0">
        <w:tc>
          <w:tcPr>
            <w:tcW w:w="383" w:type="pct"/>
            <w:tcMar>
              <w:top w:w="85" w:type="dxa"/>
              <w:bottom w:w="85" w:type="dxa"/>
            </w:tcMar>
          </w:tcPr>
          <w:p w14:paraId="77707D6D"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3188C1E0" w14:textId="77777777" w:rsidR="00FE49F6" w:rsidRPr="00DD0097" w:rsidRDefault="00FE49F6" w:rsidP="00A153A0">
            <w:pPr>
              <w:spacing w:after="120" w:line="288" w:lineRule="auto"/>
              <w:jc w:val="both"/>
            </w:pPr>
            <w:r w:rsidRPr="00DD0097">
              <w:t xml:space="preserve">Обеспечение готовности серверного оборудования: серверы СУБД, кластеры серверов приложений, web-серверы, тестовой среды. Настройка общесистемного программного обеспечения серверов </w:t>
            </w:r>
          </w:p>
        </w:tc>
      </w:tr>
      <w:tr w:rsidR="00FE49F6" w:rsidRPr="00654736" w14:paraId="1D9F0D31" w14:textId="77777777" w:rsidTr="00A153A0">
        <w:tc>
          <w:tcPr>
            <w:tcW w:w="383" w:type="pct"/>
            <w:tcMar>
              <w:top w:w="85" w:type="dxa"/>
              <w:bottom w:w="85" w:type="dxa"/>
            </w:tcMar>
          </w:tcPr>
          <w:p w14:paraId="3449AA59"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0918F5EC" w14:textId="77777777" w:rsidR="00FE49F6" w:rsidRPr="00DD0097" w:rsidRDefault="00FE49F6" w:rsidP="00A153A0">
            <w:pPr>
              <w:spacing w:after="120" w:line="288" w:lineRule="auto"/>
              <w:jc w:val="both"/>
            </w:pPr>
            <w:r w:rsidRPr="00DD0097">
              <w:t>Обеспечение рабочих мест пользователей необходимым оборудованием и подключением к ЛВС. Настройка общесистемного программного обеспечения рабочих мест пользователей</w:t>
            </w:r>
          </w:p>
        </w:tc>
      </w:tr>
      <w:tr w:rsidR="00FE49F6" w:rsidRPr="00654736" w14:paraId="5E0BC938" w14:textId="77777777" w:rsidTr="00A153A0">
        <w:tc>
          <w:tcPr>
            <w:tcW w:w="383" w:type="pct"/>
            <w:tcMar>
              <w:top w:w="85" w:type="dxa"/>
              <w:bottom w:w="85" w:type="dxa"/>
            </w:tcMar>
          </w:tcPr>
          <w:p w14:paraId="79C9DBF3"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0080099" w14:textId="77777777" w:rsidR="00FE49F6" w:rsidRPr="00DD0097" w:rsidRDefault="00FE49F6" w:rsidP="00A153A0">
            <w:pPr>
              <w:spacing w:after="120" w:line="288" w:lineRule="auto"/>
              <w:jc w:val="both"/>
            </w:pPr>
            <w:r w:rsidRPr="00DD0097">
              <w:t>Предоставление методологии и алгоритмов выполнения процессов и расчета данных</w:t>
            </w:r>
          </w:p>
        </w:tc>
      </w:tr>
      <w:tr w:rsidR="00FE49F6" w:rsidRPr="00654736" w14:paraId="1D600594" w14:textId="77777777" w:rsidTr="00A153A0">
        <w:tc>
          <w:tcPr>
            <w:tcW w:w="383" w:type="pct"/>
            <w:tcMar>
              <w:top w:w="85" w:type="dxa"/>
              <w:bottom w:w="85" w:type="dxa"/>
            </w:tcMar>
          </w:tcPr>
          <w:p w14:paraId="053348CE"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1B7CCA0D" w14:textId="77777777" w:rsidR="00FE49F6" w:rsidRPr="00DD0097" w:rsidRDefault="00FE49F6" w:rsidP="00A153A0">
            <w:pPr>
              <w:spacing w:after="120" w:line="288" w:lineRule="auto"/>
              <w:jc w:val="both"/>
            </w:pPr>
            <w:r w:rsidRPr="00DD0097">
              <w:t>Участие в разработке и утверждение Каталога бизнес-процессов, определение ответственного специалиста для каждого бизнес-процесса</w:t>
            </w:r>
          </w:p>
        </w:tc>
      </w:tr>
      <w:tr w:rsidR="00FE49F6" w:rsidRPr="00654736" w14:paraId="220F4580" w14:textId="77777777" w:rsidTr="00A153A0">
        <w:tc>
          <w:tcPr>
            <w:tcW w:w="383" w:type="pct"/>
            <w:tcMar>
              <w:top w:w="85" w:type="dxa"/>
              <w:bottom w:w="85" w:type="dxa"/>
            </w:tcMar>
          </w:tcPr>
          <w:p w14:paraId="07C2C2BB"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5B529BE" w14:textId="77777777" w:rsidR="00FE49F6" w:rsidRPr="00DD0097" w:rsidRDefault="00FE49F6" w:rsidP="00A153A0">
            <w:pPr>
              <w:spacing w:after="120" w:line="288" w:lineRule="auto"/>
              <w:jc w:val="both"/>
            </w:pPr>
            <w:r w:rsidRPr="00DD0097">
              <w:t>Формирование функциональных требований к каждому бизнес-процессу и общих требований к Работам</w:t>
            </w:r>
          </w:p>
        </w:tc>
      </w:tr>
      <w:tr w:rsidR="00FE49F6" w:rsidRPr="00654736" w14:paraId="2385FFD2" w14:textId="77777777" w:rsidTr="00A153A0">
        <w:tc>
          <w:tcPr>
            <w:tcW w:w="383" w:type="pct"/>
            <w:tcMar>
              <w:top w:w="85" w:type="dxa"/>
              <w:bottom w:w="85" w:type="dxa"/>
            </w:tcMar>
          </w:tcPr>
          <w:p w14:paraId="3EEA136C"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34F7DA7F" w14:textId="77777777" w:rsidR="00FE49F6" w:rsidRPr="00DD0097" w:rsidRDefault="00FE49F6" w:rsidP="00A153A0">
            <w:pPr>
              <w:spacing w:after="120" w:line="288" w:lineRule="auto"/>
              <w:jc w:val="both"/>
            </w:pPr>
            <w:r w:rsidRPr="00DD0097">
              <w:t xml:space="preserve">Ознакомление с реализацией бизнес-процессов в </w:t>
            </w:r>
            <w:r>
              <w:t>Системе</w:t>
            </w:r>
            <w:r w:rsidRPr="00DD0097">
              <w:t xml:space="preserve">, участие в </w:t>
            </w:r>
            <w:r>
              <w:t>моделировании</w:t>
            </w:r>
            <w:r w:rsidRPr="00DD0097">
              <w:t xml:space="preserve"> каждого будущего бизнес-процесса</w:t>
            </w:r>
          </w:p>
        </w:tc>
      </w:tr>
      <w:tr w:rsidR="00FE49F6" w:rsidRPr="00654736" w14:paraId="7F44A8EF" w14:textId="77777777" w:rsidTr="00A153A0">
        <w:tc>
          <w:tcPr>
            <w:tcW w:w="383" w:type="pct"/>
            <w:tcMar>
              <w:top w:w="85" w:type="dxa"/>
              <w:bottom w:w="85" w:type="dxa"/>
            </w:tcMar>
          </w:tcPr>
          <w:p w14:paraId="66B3F247"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20628994" w14:textId="77777777" w:rsidR="00FE49F6" w:rsidRPr="00DD0097" w:rsidRDefault="00FE49F6" w:rsidP="00A153A0">
            <w:pPr>
              <w:spacing w:after="120" w:line="288" w:lineRule="auto"/>
              <w:jc w:val="both"/>
            </w:pPr>
            <w:r w:rsidRPr="00DD0097">
              <w:t>Определение/уточнение состава форм отчетности, предоставление примеров форм отчетности</w:t>
            </w:r>
          </w:p>
        </w:tc>
      </w:tr>
      <w:tr w:rsidR="00FE49F6" w:rsidRPr="00654736" w14:paraId="583FF1DA" w14:textId="77777777" w:rsidTr="00A153A0">
        <w:tc>
          <w:tcPr>
            <w:tcW w:w="383" w:type="pct"/>
            <w:tcMar>
              <w:top w:w="85" w:type="dxa"/>
              <w:bottom w:w="85" w:type="dxa"/>
            </w:tcMar>
          </w:tcPr>
          <w:p w14:paraId="0811E58B"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319FBDC5" w14:textId="77777777" w:rsidR="00FE49F6" w:rsidRPr="00DD0097" w:rsidRDefault="00FE49F6" w:rsidP="00A153A0">
            <w:pPr>
              <w:spacing w:after="120" w:line="288" w:lineRule="auto"/>
              <w:jc w:val="both"/>
            </w:pPr>
            <w:r w:rsidRPr="00DD0097">
              <w:t>При необходимости предоставление алгоритмов для расчета данных</w:t>
            </w:r>
          </w:p>
        </w:tc>
      </w:tr>
      <w:tr w:rsidR="00FE49F6" w:rsidRPr="00654736" w14:paraId="02FC589A" w14:textId="77777777" w:rsidTr="00A153A0">
        <w:tc>
          <w:tcPr>
            <w:tcW w:w="383" w:type="pct"/>
            <w:tcMar>
              <w:top w:w="85" w:type="dxa"/>
              <w:bottom w:w="85" w:type="dxa"/>
            </w:tcMar>
          </w:tcPr>
          <w:p w14:paraId="282E1662"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0B1D6D72" w14:textId="77777777" w:rsidR="00FE49F6" w:rsidRPr="00DD0097" w:rsidRDefault="00FE49F6" w:rsidP="00A153A0">
            <w:pPr>
              <w:spacing w:after="120" w:line="288" w:lineRule="auto"/>
              <w:jc w:val="both"/>
            </w:pPr>
            <w:r w:rsidRPr="00DD0097">
              <w:t>Участие в обсуждении и анализе списка доработок Системы, принятие решения о необходимости каждой доработки, анализ возможности отказа от доработки, согласование итогового списка доработок</w:t>
            </w:r>
          </w:p>
        </w:tc>
      </w:tr>
      <w:tr w:rsidR="00FE49F6" w:rsidRPr="00654736" w14:paraId="578A82E9" w14:textId="77777777" w:rsidTr="00A153A0">
        <w:tc>
          <w:tcPr>
            <w:tcW w:w="383" w:type="pct"/>
            <w:tcMar>
              <w:top w:w="85" w:type="dxa"/>
              <w:bottom w:w="85" w:type="dxa"/>
            </w:tcMar>
          </w:tcPr>
          <w:p w14:paraId="25DFC98A"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15437274" w14:textId="77777777" w:rsidR="00FE49F6" w:rsidRPr="00DD0097" w:rsidRDefault="00FE49F6" w:rsidP="00A153A0">
            <w:pPr>
              <w:spacing w:after="120" w:line="288" w:lineRule="auto"/>
              <w:jc w:val="both"/>
            </w:pPr>
            <w:r w:rsidRPr="00DD0097">
              <w:t>Рецензирование и согласование документа «Частное техническое задание»</w:t>
            </w:r>
          </w:p>
        </w:tc>
      </w:tr>
      <w:tr w:rsidR="00FE49F6" w:rsidRPr="00654736" w14:paraId="67ECF2AE" w14:textId="77777777" w:rsidTr="00A153A0">
        <w:tc>
          <w:tcPr>
            <w:tcW w:w="383" w:type="pct"/>
            <w:tcMar>
              <w:top w:w="85" w:type="dxa"/>
              <w:bottom w:w="85" w:type="dxa"/>
            </w:tcMar>
          </w:tcPr>
          <w:p w14:paraId="77CD1C60"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12C6991F" w14:textId="77777777" w:rsidR="00FE49F6" w:rsidRPr="00DD0097" w:rsidRDefault="00FE49F6" w:rsidP="00A153A0">
            <w:pPr>
              <w:spacing w:after="120" w:line="288" w:lineRule="auto"/>
              <w:jc w:val="both"/>
            </w:pPr>
            <w:r w:rsidRPr="00DD0097">
              <w:t>Согласование требований к формату исторических данных и данных обмена со смежными системами</w:t>
            </w:r>
          </w:p>
        </w:tc>
      </w:tr>
      <w:tr w:rsidR="00FE49F6" w:rsidRPr="00654736" w14:paraId="1FFD35AD" w14:textId="77777777" w:rsidTr="00A153A0">
        <w:tc>
          <w:tcPr>
            <w:tcW w:w="383" w:type="pct"/>
            <w:tcMar>
              <w:top w:w="85" w:type="dxa"/>
              <w:bottom w:w="85" w:type="dxa"/>
            </w:tcMar>
          </w:tcPr>
          <w:p w14:paraId="0826F4CD"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98A0C0D" w14:textId="77777777" w:rsidR="00FE49F6" w:rsidRPr="00DD0097" w:rsidRDefault="00FE49F6" w:rsidP="00A153A0">
            <w:pPr>
              <w:spacing w:after="120" w:line="288" w:lineRule="auto"/>
              <w:jc w:val="both"/>
            </w:pPr>
            <w:r w:rsidRPr="00DD0097">
              <w:t>Согласование методики и плана переноса исторических данных</w:t>
            </w:r>
          </w:p>
        </w:tc>
      </w:tr>
      <w:tr w:rsidR="00FE49F6" w:rsidRPr="00654736" w14:paraId="2DAA59E6" w14:textId="77777777" w:rsidTr="00A153A0">
        <w:trPr>
          <w:trHeight w:val="766"/>
        </w:trPr>
        <w:tc>
          <w:tcPr>
            <w:tcW w:w="383" w:type="pct"/>
            <w:tcMar>
              <w:top w:w="85" w:type="dxa"/>
              <w:bottom w:w="85" w:type="dxa"/>
            </w:tcMar>
          </w:tcPr>
          <w:p w14:paraId="5000F75A"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01E18CD" w14:textId="77777777" w:rsidR="00FE49F6" w:rsidRPr="00DD0097" w:rsidRDefault="00FE49F6" w:rsidP="00A153A0">
            <w:pPr>
              <w:spacing w:after="120" w:line="288" w:lineRule="auto"/>
              <w:jc w:val="both"/>
            </w:pPr>
            <w:r w:rsidRPr="00DD0097">
              <w:t>Участие в создании и утверждении Функциональных дизайнов доработок (уточнение требований)</w:t>
            </w:r>
          </w:p>
        </w:tc>
      </w:tr>
      <w:tr w:rsidR="00FE49F6" w:rsidRPr="00654736" w14:paraId="72805969" w14:textId="77777777" w:rsidTr="00A153A0">
        <w:tc>
          <w:tcPr>
            <w:tcW w:w="383" w:type="pct"/>
            <w:tcMar>
              <w:top w:w="85" w:type="dxa"/>
              <w:bottom w:w="85" w:type="dxa"/>
            </w:tcMar>
          </w:tcPr>
          <w:p w14:paraId="7B4795D5"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044BFEF3" w14:textId="77777777" w:rsidR="00FE49F6" w:rsidRPr="00DD0097" w:rsidRDefault="00FE49F6" w:rsidP="00A153A0">
            <w:pPr>
              <w:spacing w:after="120" w:line="288" w:lineRule="auto"/>
              <w:jc w:val="both"/>
            </w:pPr>
            <w:r w:rsidRPr="00DD0097">
              <w:t>Проектирование программ выгрузки исторических данных из смежных систем-источников</w:t>
            </w:r>
          </w:p>
        </w:tc>
      </w:tr>
      <w:tr w:rsidR="00FE49F6" w:rsidRPr="00654736" w14:paraId="5D8DBA63" w14:textId="77777777" w:rsidTr="00A153A0">
        <w:tc>
          <w:tcPr>
            <w:tcW w:w="383" w:type="pct"/>
            <w:tcMar>
              <w:top w:w="85" w:type="dxa"/>
              <w:bottom w:w="85" w:type="dxa"/>
            </w:tcMar>
          </w:tcPr>
          <w:p w14:paraId="40F306A2"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4652477F" w14:textId="77777777" w:rsidR="00FE49F6" w:rsidRPr="00DD0097" w:rsidRDefault="00FE49F6" w:rsidP="00A153A0">
            <w:pPr>
              <w:spacing w:after="120" w:line="288" w:lineRule="auto"/>
              <w:jc w:val="both"/>
            </w:pPr>
            <w:r w:rsidRPr="00DD0097">
              <w:t>Согласование документа «Функциональная и техническая архитектура»</w:t>
            </w:r>
          </w:p>
        </w:tc>
      </w:tr>
      <w:tr w:rsidR="00FE49F6" w:rsidRPr="00654736" w14:paraId="717F00C7" w14:textId="77777777" w:rsidTr="00A153A0">
        <w:tc>
          <w:tcPr>
            <w:tcW w:w="383" w:type="pct"/>
            <w:tcMar>
              <w:top w:w="85" w:type="dxa"/>
              <w:bottom w:w="85" w:type="dxa"/>
            </w:tcMar>
          </w:tcPr>
          <w:p w14:paraId="21344D58"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6E87F997" w14:textId="77777777" w:rsidR="00FE49F6" w:rsidRPr="00DD0097" w:rsidRDefault="00FE49F6" w:rsidP="00A153A0">
            <w:pPr>
              <w:spacing w:after="120" w:line="288" w:lineRule="auto"/>
              <w:jc w:val="both"/>
            </w:pPr>
            <w:r w:rsidRPr="00DD0097">
              <w:t>Предоставление и настройка оборудования для развертывания инфраструктуры для разработки и тестирования Системы</w:t>
            </w:r>
          </w:p>
        </w:tc>
      </w:tr>
      <w:tr w:rsidR="00FE49F6" w:rsidRPr="00654736" w14:paraId="7EE1B211" w14:textId="77777777" w:rsidTr="00A153A0">
        <w:tc>
          <w:tcPr>
            <w:tcW w:w="383" w:type="pct"/>
            <w:tcMar>
              <w:top w:w="85" w:type="dxa"/>
              <w:bottom w:w="85" w:type="dxa"/>
            </w:tcMar>
          </w:tcPr>
          <w:p w14:paraId="304DB3ED"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2FFC58A6" w14:textId="77777777" w:rsidR="00FE49F6" w:rsidRPr="00DD0097" w:rsidRDefault="00FE49F6" w:rsidP="00A153A0">
            <w:pPr>
              <w:spacing w:after="120" w:line="288" w:lineRule="auto"/>
              <w:jc w:val="both"/>
            </w:pPr>
            <w:r w:rsidRPr="00DD0097">
              <w:t>Разработка программ выгрузки исторических данных и НСИ</w:t>
            </w:r>
          </w:p>
        </w:tc>
      </w:tr>
      <w:tr w:rsidR="00FE49F6" w:rsidRPr="00654736" w14:paraId="30F82DFE" w14:textId="77777777" w:rsidTr="00A153A0">
        <w:tc>
          <w:tcPr>
            <w:tcW w:w="383" w:type="pct"/>
            <w:tcMar>
              <w:top w:w="85" w:type="dxa"/>
              <w:bottom w:w="85" w:type="dxa"/>
            </w:tcMar>
          </w:tcPr>
          <w:p w14:paraId="3379273E"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49E3531C" w14:textId="77777777" w:rsidR="00FE49F6" w:rsidRPr="00DD0097" w:rsidRDefault="00FE49F6" w:rsidP="00A153A0">
            <w:pPr>
              <w:spacing w:after="120" w:line="288" w:lineRule="auto"/>
              <w:jc w:val="both"/>
            </w:pPr>
            <w:r w:rsidRPr="00DD0097">
              <w:t xml:space="preserve">Проектирование, создание и тестирование программ интеграции со смежными </w:t>
            </w:r>
            <w:r>
              <w:t xml:space="preserve">информационными </w:t>
            </w:r>
            <w:r w:rsidRPr="00DD0097">
              <w:t>системами</w:t>
            </w:r>
          </w:p>
        </w:tc>
      </w:tr>
      <w:tr w:rsidR="00FE49F6" w:rsidRPr="00654736" w14:paraId="05609514" w14:textId="77777777" w:rsidTr="00A153A0">
        <w:tc>
          <w:tcPr>
            <w:tcW w:w="383" w:type="pct"/>
            <w:tcMar>
              <w:top w:w="85" w:type="dxa"/>
              <w:bottom w:w="85" w:type="dxa"/>
            </w:tcMar>
          </w:tcPr>
          <w:p w14:paraId="3C09346D"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482D1A8E" w14:textId="77777777" w:rsidR="00FE49F6" w:rsidRPr="00DD0097" w:rsidRDefault="00FE49F6" w:rsidP="00A153A0">
            <w:pPr>
              <w:spacing w:after="120" w:line="288" w:lineRule="auto"/>
              <w:jc w:val="both"/>
            </w:pPr>
            <w:r w:rsidRPr="00DD0097">
              <w:t>Доработка смежных систем для интеграции с Системой</w:t>
            </w:r>
          </w:p>
        </w:tc>
      </w:tr>
      <w:tr w:rsidR="00FE49F6" w:rsidRPr="00654736" w14:paraId="4BA32931" w14:textId="77777777" w:rsidTr="00A153A0">
        <w:tc>
          <w:tcPr>
            <w:tcW w:w="383" w:type="pct"/>
            <w:tcMar>
              <w:top w:w="85" w:type="dxa"/>
              <w:bottom w:w="85" w:type="dxa"/>
            </w:tcMar>
          </w:tcPr>
          <w:p w14:paraId="6543CB6C"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74DFE00C" w14:textId="77777777" w:rsidR="00FE49F6" w:rsidRPr="00DD0097" w:rsidRDefault="00FE49F6" w:rsidP="00A153A0">
            <w:pPr>
              <w:spacing w:after="120" w:line="288" w:lineRule="auto"/>
              <w:jc w:val="both"/>
            </w:pPr>
            <w:r w:rsidRPr="00DD0097">
              <w:t>Участие в разработке программы и методики испытаний Системы. Подготовка контрольных примеров, достаточных для принятия решения о готовности Системы к ОПЭ</w:t>
            </w:r>
          </w:p>
        </w:tc>
      </w:tr>
      <w:tr w:rsidR="00FE49F6" w:rsidRPr="00654736" w14:paraId="0E005513" w14:textId="77777777" w:rsidTr="00A153A0">
        <w:tc>
          <w:tcPr>
            <w:tcW w:w="383" w:type="pct"/>
            <w:tcMar>
              <w:top w:w="85" w:type="dxa"/>
              <w:bottom w:w="85" w:type="dxa"/>
            </w:tcMar>
          </w:tcPr>
          <w:p w14:paraId="4D7007F4"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DEDFC99" w14:textId="77777777" w:rsidR="00FE49F6" w:rsidRPr="00DD0097" w:rsidRDefault="00FE49F6" w:rsidP="00A153A0">
            <w:pPr>
              <w:spacing w:after="120" w:line="288" w:lineRule="auto"/>
              <w:jc w:val="both"/>
            </w:pPr>
            <w:r w:rsidRPr="00DD0097">
              <w:t>Участие в разработке сценариев испытаний</w:t>
            </w:r>
          </w:p>
        </w:tc>
      </w:tr>
      <w:tr w:rsidR="00FE49F6" w:rsidRPr="00654736" w14:paraId="77EE212B" w14:textId="77777777" w:rsidTr="00A153A0">
        <w:tc>
          <w:tcPr>
            <w:tcW w:w="383" w:type="pct"/>
            <w:tcMar>
              <w:top w:w="85" w:type="dxa"/>
              <w:bottom w:w="85" w:type="dxa"/>
            </w:tcMar>
          </w:tcPr>
          <w:p w14:paraId="3DCC6510"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654DE243" w14:textId="77777777" w:rsidR="00FE49F6" w:rsidRPr="00DD0097" w:rsidRDefault="00FE49F6" w:rsidP="00A153A0">
            <w:pPr>
              <w:spacing w:after="120" w:line="288" w:lineRule="auto"/>
              <w:jc w:val="both"/>
            </w:pPr>
            <w:r w:rsidRPr="00DD0097">
              <w:t>Тестирование Системы на предмет соответствия требованиям ЧТЗ на основе контрольных примеров и методики испытаний. Регистрация результатов тестирования в соответствующих документах</w:t>
            </w:r>
          </w:p>
        </w:tc>
      </w:tr>
      <w:tr w:rsidR="00FE49F6" w:rsidRPr="00654736" w14:paraId="488A5110" w14:textId="77777777" w:rsidTr="00A153A0">
        <w:tc>
          <w:tcPr>
            <w:tcW w:w="383" w:type="pct"/>
            <w:tcMar>
              <w:top w:w="85" w:type="dxa"/>
              <w:bottom w:w="85" w:type="dxa"/>
            </w:tcMar>
          </w:tcPr>
          <w:p w14:paraId="057B5FFE"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691E4001" w14:textId="77777777" w:rsidR="00FE49F6" w:rsidRPr="00DD0097" w:rsidRDefault="00FE49F6" w:rsidP="00A153A0">
            <w:pPr>
              <w:spacing w:after="120" w:line="288" w:lineRule="auto"/>
              <w:jc w:val="both"/>
            </w:pPr>
            <w:r w:rsidRPr="00DD0097">
              <w:t>Подготовка инфраструктуры для проведения инструктажа (учебных классов, рабочих станций, материалов и т.д.)</w:t>
            </w:r>
          </w:p>
        </w:tc>
      </w:tr>
      <w:tr w:rsidR="00FE49F6" w:rsidRPr="00654736" w14:paraId="03F79A64" w14:textId="77777777" w:rsidTr="00A153A0">
        <w:tc>
          <w:tcPr>
            <w:tcW w:w="383" w:type="pct"/>
            <w:tcMar>
              <w:top w:w="85" w:type="dxa"/>
              <w:bottom w:w="85" w:type="dxa"/>
            </w:tcMar>
          </w:tcPr>
          <w:p w14:paraId="7D549F76"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32766B1A" w14:textId="77777777" w:rsidR="00FE49F6" w:rsidRPr="00DD0097" w:rsidRDefault="00FE49F6" w:rsidP="00A153A0">
            <w:pPr>
              <w:spacing w:after="120" w:line="288" w:lineRule="auto"/>
              <w:jc w:val="both"/>
            </w:pPr>
            <w:r w:rsidRPr="00DD0097">
              <w:t>Формирование групп инструктажа и организационное обеспечение процесса инструктажа</w:t>
            </w:r>
          </w:p>
        </w:tc>
      </w:tr>
      <w:tr w:rsidR="00FE49F6" w:rsidRPr="00654736" w14:paraId="1457107C" w14:textId="77777777" w:rsidTr="00A153A0">
        <w:tc>
          <w:tcPr>
            <w:tcW w:w="383" w:type="pct"/>
            <w:tcMar>
              <w:top w:w="85" w:type="dxa"/>
              <w:bottom w:w="85" w:type="dxa"/>
            </w:tcMar>
          </w:tcPr>
          <w:p w14:paraId="4CEAAEEA"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624536E0" w14:textId="77777777" w:rsidR="00FE49F6" w:rsidRPr="00DD0097" w:rsidRDefault="00FE49F6" w:rsidP="00A153A0">
            <w:pPr>
              <w:spacing w:after="120" w:line="288" w:lineRule="auto"/>
              <w:jc w:val="both"/>
            </w:pPr>
            <w:r w:rsidRPr="00DD0097">
              <w:t>Участие в разработке и утверждение планов инструктажа</w:t>
            </w:r>
          </w:p>
        </w:tc>
      </w:tr>
      <w:tr w:rsidR="00FE49F6" w:rsidRPr="00654736" w14:paraId="2752C57F" w14:textId="77777777" w:rsidTr="00A153A0">
        <w:tc>
          <w:tcPr>
            <w:tcW w:w="383" w:type="pct"/>
            <w:tcMar>
              <w:top w:w="85" w:type="dxa"/>
              <w:bottom w:w="85" w:type="dxa"/>
            </w:tcMar>
          </w:tcPr>
          <w:p w14:paraId="6B20281B"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4BAF8374" w14:textId="77777777" w:rsidR="00FE49F6" w:rsidRPr="00DD0097" w:rsidRDefault="00FE49F6" w:rsidP="00A153A0">
            <w:pPr>
              <w:spacing w:after="120" w:line="288" w:lineRule="auto"/>
              <w:jc w:val="both"/>
            </w:pPr>
            <w:r w:rsidRPr="00DD0097">
              <w:t>Участие в разработке/утверждении инструкций для пользователей</w:t>
            </w:r>
          </w:p>
        </w:tc>
      </w:tr>
      <w:tr w:rsidR="00FE49F6" w:rsidRPr="00654736" w14:paraId="26D80E02" w14:textId="77777777" w:rsidTr="00A153A0">
        <w:tc>
          <w:tcPr>
            <w:tcW w:w="383" w:type="pct"/>
            <w:tcMar>
              <w:top w:w="85" w:type="dxa"/>
              <w:bottom w:w="85" w:type="dxa"/>
            </w:tcMar>
          </w:tcPr>
          <w:p w14:paraId="2D6F5023"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22620EA1" w14:textId="77777777" w:rsidR="00FE49F6" w:rsidRPr="00DD0097" w:rsidRDefault="00FE49F6" w:rsidP="00A153A0">
            <w:pPr>
              <w:spacing w:after="120" w:line="288" w:lineRule="auto"/>
              <w:jc w:val="both"/>
            </w:pPr>
            <w:r w:rsidRPr="00DD0097">
              <w:t>Участие в инструктаже пользователей</w:t>
            </w:r>
          </w:p>
        </w:tc>
      </w:tr>
      <w:tr w:rsidR="00FE49F6" w:rsidRPr="00654736" w14:paraId="642576F4" w14:textId="77777777" w:rsidTr="00A153A0">
        <w:tc>
          <w:tcPr>
            <w:tcW w:w="383" w:type="pct"/>
            <w:tcMar>
              <w:top w:w="85" w:type="dxa"/>
              <w:bottom w:w="85" w:type="dxa"/>
            </w:tcMar>
          </w:tcPr>
          <w:p w14:paraId="499E1C32"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1AC9037" w14:textId="77777777" w:rsidR="00FE49F6" w:rsidRPr="00DD0097" w:rsidRDefault="00FE49F6" w:rsidP="00A153A0">
            <w:pPr>
              <w:spacing w:after="120" w:line="288" w:lineRule="auto"/>
              <w:jc w:val="both"/>
            </w:pPr>
            <w:r w:rsidRPr="00DD0097">
              <w:t xml:space="preserve">Организация инструктажа конечных пользователей Системы </w:t>
            </w:r>
          </w:p>
        </w:tc>
      </w:tr>
      <w:tr w:rsidR="00FE49F6" w:rsidRPr="00654736" w14:paraId="08519BAA" w14:textId="77777777" w:rsidTr="00A153A0">
        <w:tc>
          <w:tcPr>
            <w:tcW w:w="383" w:type="pct"/>
            <w:tcMar>
              <w:top w:w="85" w:type="dxa"/>
              <w:bottom w:w="85" w:type="dxa"/>
            </w:tcMar>
          </w:tcPr>
          <w:p w14:paraId="0C515AD7"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2816A8AC" w14:textId="77777777" w:rsidR="00FE49F6" w:rsidRPr="00DD0097" w:rsidRDefault="00FE49F6" w:rsidP="00A153A0">
            <w:pPr>
              <w:spacing w:after="120" w:line="288" w:lineRule="auto"/>
              <w:jc w:val="both"/>
            </w:pPr>
            <w:r w:rsidRPr="00DD0097">
              <w:t>Принятие решения о готовности Системы к ОПЭ</w:t>
            </w:r>
          </w:p>
        </w:tc>
      </w:tr>
      <w:tr w:rsidR="00FE49F6" w:rsidRPr="00654736" w14:paraId="3E4E6AF4" w14:textId="77777777" w:rsidTr="00A153A0">
        <w:tc>
          <w:tcPr>
            <w:tcW w:w="383" w:type="pct"/>
            <w:tcMar>
              <w:top w:w="85" w:type="dxa"/>
              <w:bottom w:w="85" w:type="dxa"/>
            </w:tcMar>
          </w:tcPr>
          <w:p w14:paraId="3DCD7FAE"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0FA81586" w14:textId="77777777" w:rsidR="00FE49F6" w:rsidRPr="00DD0097" w:rsidRDefault="00FE49F6" w:rsidP="00A153A0">
            <w:pPr>
              <w:spacing w:after="120" w:line="288" w:lineRule="auto"/>
              <w:jc w:val="both"/>
            </w:pPr>
            <w:r w:rsidRPr="00DD0097">
              <w:t>Развертывание клиентской части Системы на рабочих местах пользователей согласно инструкции администратора Системы, разработанной Исполнителем</w:t>
            </w:r>
          </w:p>
        </w:tc>
      </w:tr>
      <w:tr w:rsidR="00FE49F6" w:rsidRPr="00654736" w14:paraId="2AFC0E40" w14:textId="77777777" w:rsidTr="00A153A0">
        <w:tc>
          <w:tcPr>
            <w:tcW w:w="383" w:type="pct"/>
            <w:tcMar>
              <w:top w:w="85" w:type="dxa"/>
              <w:bottom w:w="85" w:type="dxa"/>
            </w:tcMar>
          </w:tcPr>
          <w:p w14:paraId="6169F219"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387992A8" w14:textId="77777777" w:rsidR="00FE49F6" w:rsidRPr="00DD0097" w:rsidRDefault="00FE49F6" w:rsidP="00A153A0">
            <w:pPr>
              <w:spacing w:after="120" w:line="288" w:lineRule="auto"/>
              <w:jc w:val="both"/>
            </w:pPr>
            <w:r w:rsidRPr="00DD0097">
              <w:t>Обеспечение необходимыми правами на ПО</w:t>
            </w:r>
          </w:p>
        </w:tc>
      </w:tr>
      <w:tr w:rsidR="00FE49F6" w:rsidRPr="00654736" w14:paraId="02A5D0DD" w14:textId="77777777" w:rsidTr="00A153A0">
        <w:tc>
          <w:tcPr>
            <w:tcW w:w="383" w:type="pct"/>
            <w:tcMar>
              <w:top w:w="85" w:type="dxa"/>
              <w:bottom w:w="85" w:type="dxa"/>
            </w:tcMar>
          </w:tcPr>
          <w:p w14:paraId="22BB7136"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0BF2F4CB" w14:textId="77777777" w:rsidR="00FE49F6" w:rsidRPr="00DD0097" w:rsidRDefault="00FE49F6" w:rsidP="00A153A0">
            <w:pPr>
              <w:spacing w:after="120" w:line="288" w:lineRule="auto"/>
              <w:jc w:val="both"/>
            </w:pPr>
            <w:r w:rsidRPr="00DD0097">
              <w:t>Проведение ОПЭ Системы согласно плану проведения ОПЭ</w:t>
            </w:r>
          </w:p>
        </w:tc>
      </w:tr>
      <w:tr w:rsidR="00FE49F6" w:rsidRPr="00654736" w14:paraId="502AAF9F" w14:textId="77777777" w:rsidTr="00A153A0">
        <w:tc>
          <w:tcPr>
            <w:tcW w:w="383" w:type="pct"/>
            <w:tcMar>
              <w:top w:w="85" w:type="dxa"/>
              <w:bottom w:w="85" w:type="dxa"/>
            </w:tcMar>
          </w:tcPr>
          <w:p w14:paraId="2E4A5BD8"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75B231BA" w14:textId="77777777" w:rsidR="00FE49F6" w:rsidRPr="00DD0097" w:rsidRDefault="00FE49F6" w:rsidP="00A153A0">
            <w:pPr>
              <w:spacing w:after="120" w:line="288" w:lineRule="auto"/>
              <w:jc w:val="both"/>
            </w:pPr>
            <w:r w:rsidRPr="00DD0097">
              <w:t>Администрирование серверного и клиентского оборудования, каналов связи, систем хранения данных, системного программного обеспечения на клиентском и серверном оборудовании</w:t>
            </w:r>
          </w:p>
        </w:tc>
      </w:tr>
      <w:tr w:rsidR="00FE49F6" w:rsidRPr="00654736" w14:paraId="6624F5FE" w14:textId="77777777" w:rsidTr="00A153A0">
        <w:tc>
          <w:tcPr>
            <w:tcW w:w="383" w:type="pct"/>
            <w:tcMar>
              <w:top w:w="85" w:type="dxa"/>
              <w:bottom w:w="85" w:type="dxa"/>
            </w:tcMar>
          </w:tcPr>
          <w:p w14:paraId="10A034C4" w14:textId="77777777" w:rsidR="00FE49F6" w:rsidRPr="00DD0097" w:rsidRDefault="00FE49F6" w:rsidP="000161CB">
            <w:pPr>
              <w:keepNext/>
              <w:keepLines/>
              <w:widowControl/>
              <w:numPr>
                <w:ilvl w:val="0"/>
                <w:numId w:val="58"/>
              </w:numPr>
              <w:autoSpaceDE/>
              <w:autoSpaceDN/>
              <w:adjustRightInd/>
              <w:spacing w:after="160" w:line="259" w:lineRule="auto"/>
              <w:jc w:val="center"/>
            </w:pPr>
          </w:p>
        </w:tc>
        <w:tc>
          <w:tcPr>
            <w:tcW w:w="4617" w:type="pct"/>
            <w:tcMar>
              <w:top w:w="85" w:type="dxa"/>
              <w:bottom w:w="85" w:type="dxa"/>
            </w:tcMar>
          </w:tcPr>
          <w:p w14:paraId="6D14FA0C" w14:textId="77777777" w:rsidR="00FE49F6" w:rsidRPr="00DD0097" w:rsidRDefault="00FE49F6" w:rsidP="00A153A0">
            <w:pPr>
              <w:spacing w:line="288" w:lineRule="auto"/>
              <w:jc w:val="both"/>
            </w:pPr>
            <w:r w:rsidRPr="00DD0097">
              <w:t xml:space="preserve">Администрирование Системы: </w:t>
            </w:r>
          </w:p>
          <w:p w14:paraId="58C99D10" w14:textId="77777777" w:rsidR="00FE49F6" w:rsidRPr="00DD0097" w:rsidRDefault="00FE49F6" w:rsidP="000161CB">
            <w:pPr>
              <w:pStyle w:val="TableListBullet"/>
              <w:keepLines w:val="0"/>
              <w:numPr>
                <w:ilvl w:val="0"/>
                <w:numId w:val="57"/>
              </w:numPr>
              <w:tabs>
                <w:tab w:val="clear" w:pos="567"/>
              </w:tabs>
              <w:spacing w:before="0" w:after="0"/>
              <w:ind w:left="349" w:hanging="284"/>
              <w:jc w:val="both"/>
              <w:rPr>
                <w:lang w:eastAsia="ru-RU"/>
              </w:rPr>
            </w:pPr>
            <w:r w:rsidRPr="00DD0097">
              <w:rPr>
                <w:lang w:eastAsia="ru-RU"/>
              </w:rPr>
              <w:t xml:space="preserve">ведение списка пользователей Системы; </w:t>
            </w:r>
          </w:p>
          <w:p w14:paraId="499B4EA5" w14:textId="77777777" w:rsidR="00FE49F6" w:rsidRPr="00DD0097" w:rsidRDefault="00FE49F6" w:rsidP="000161CB">
            <w:pPr>
              <w:pStyle w:val="TableListBullet"/>
              <w:keepLines w:val="0"/>
              <w:numPr>
                <w:ilvl w:val="0"/>
                <w:numId w:val="57"/>
              </w:numPr>
              <w:tabs>
                <w:tab w:val="clear" w:pos="567"/>
              </w:tabs>
              <w:spacing w:before="0" w:after="0"/>
              <w:ind w:left="349" w:hanging="284"/>
              <w:jc w:val="both"/>
              <w:rPr>
                <w:lang w:eastAsia="ru-RU"/>
              </w:rPr>
            </w:pPr>
            <w:r w:rsidRPr="00DD0097">
              <w:rPr>
                <w:lang w:eastAsia="ru-RU"/>
              </w:rPr>
              <w:t>назначение пользователям Системы прав и полномочий в соответствии с их ролями</w:t>
            </w:r>
          </w:p>
        </w:tc>
      </w:tr>
      <w:tr w:rsidR="00FE49F6" w:rsidRPr="00654736" w14:paraId="54F91D8E" w14:textId="77777777" w:rsidTr="00A153A0">
        <w:tc>
          <w:tcPr>
            <w:tcW w:w="383" w:type="pct"/>
            <w:tcMar>
              <w:top w:w="85" w:type="dxa"/>
              <w:bottom w:w="85" w:type="dxa"/>
            </w:tcMar>
          </w:tcPr>
          <w:p w14:paraId="32FDFA40"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4762F15" w14:textId="77777777" w:rsidR="00FE49F6" w:rsidRPr="00DD0097" w:rsidRDefault="00FE49F6" w:rsidP="00A153A0">
            <w:pPr>
              <w:spacing w:after="120" w:line="288" w:lineRule="auto"/>
              <w:jc w:val="both"/>
            </w:pPr>
            <w:r w:rsidRPr="00DD0097">
              <w:t>Участие в разработке регламента технической поддержки Системы и организация необходимой инфраструктуры для обеспечения технической поддержки пользователей</w:t>
            </w:r>
          </w:p>
        </w:tc>
      </w:tr>
      <w:tr w:rsidR="00FE49F6" w:rsidRPr="00654736" w14:paraId="567EB607" w14:textId="77777777" w:rsidTr="00A153A0">
        <w:tc>
          <w:tcPr>
            <w:tcW w:w="383" w:type="pct"/>
            <w:tcMar>
              <w:top w:w="85" w:type="dxa"/>
              <w:bottom w:w="85" w:type="dxa"/>
            </w:tcMar>
          </w:tcPr>
          <w:p w14:paraId="73EFC41F" w14:textId="77777777" w:rsidR="00FE49F6" w:rsidRPr="00DD0097" w:rsidRDefault="00FE49F6" w:rsidP="000161CB">
            <w:pPr>
              <w:widowControl/>
              <w:numPr>
                <w:ilvl w:val="0"/>
                <w:numId w:val="58"/>
              </w:numPr>
              <w:autoSpaceDE/>
              <w:autoSpaceDN/>
              <w:adjustRightInd/>
              <w:spacing w:after="160" w:line="259" w:lineRule="auto"/>
              <w:jc w:val="center"/>
            </w:pPr>
          </w:p>
        </w:tc>
        <w:tc>
          <w:tcPr>
            <w:tcW w:w="4617" w:type="pct"/>
            <w:tcMar>
              <w:top w:w="85" w:type="dxa"/>
              <w:bottom w:w="85" w:type="dxa"/>
            </w:tcMar>
          </w:tcPr>
          <w:p w14:paraId="5043DCE9" w14:textId="77777777" w:rsidR="00FE49F6" w:rsidRPr="00DD0097" w:rsidRDefault="00FE49F6" w:rsidP="00A153A0">
            <w:pPr>
              <w:spacing w:after="120" w:line="288" w:lineRule="auto"/>
              <w:jc w:val="both"/>
            </w:pPr>
            <w:r w:rsidRPr="00DD0097">
              <w:t>Обеспечение 1 линии технической поддержки в ходе ОПЭ Системы (прием запросов от пользователей, их классификация, оказание консультаций согласно инструкциям пользователей, при необходимости переадресация специалистам Исполнителя на 2 линию технической поддержки)</w:t>
            </w:r>
          </w:p>
        </w:tc>
      </w:tr>
    </w:tbl>
    <w:p w14:paraId="561A0D26" w14:textId="77777777" w:rsidR="00FE49F6" w:rsidRPr="00F15FE7" w:rsidRDefault="00FE49F6" w:rsidP="00FE49F6">
      <w:pPr>
        <w:ind w:left="142"/>
        <w:jc w:val="both"/>
        <w:rPr>
          <w:b/>
          <w:sz w:val="24"/>
        </w:rPr>
      </w:pPr>
    </w:p>
    <w:p w14:paraId="40774624" w14:textId="77777777" w:rsidR="00FE49F6" w:rsidRDefault="00FE49F6" w:rsidP="00FE49F6">
      <w:pPr>
        <w:ind w:left="142"/>
        <w:jc w:val="both"/>
        <w:sectPr w:rsidR="00FE49F6" w:rsidSect="00FE76ED">
          <w:pgSz w:w="16838" w:h="11906" w:orient="landscape"/>
          <w:pgMar w:top="1701" w:right="1134" w:bottom="707" w:left="1134" w:header="708" w:footer="708" w:gutter="0"/>
          <w:cols w:space="708"/>
          <w:docGrid w:linePitch="360"/>
        </w:sectPr>
      </w:pPr>
    </w:p>
    <w:p w14:paraId="3ACABD07" w14:textId="77777777" w:rsidR="00FE49F6" w:rsidRPr="00315777" w:rsidRDefault="00FE49F6" w:rsidP="000161CB">
      <w:pPr>
        <w:pStyle w:val="2"/>
        <w:numPr>
          <w:ilvl w:val="1"/>
          <w:numId w:val="8"/>
        </w:numPr>
        <w:ind w:left="0" w:firstLine="0"/>
        <w:rPr>
          <w:rFonts w:ascii="Times New Roman" w:hAnsi="Times New Roman" w:cs="Times New Roman"/>
          <w:b/>
          <w:color w:val="auto"/>
          <w:sz w:val="24"/>
          <w:szCs w:val="24"/>
        </w:rPr>
      </w:pPr>
      <w:bookmarkStart w:id="117" w:name="_Toc203155780"/>
      <w:r w:rsidRPr="00315777">
        <w:rPr>
          <w:rFonts w:ascii="Times New Roman" w:hAnsi="Times New Roman" w:cs="Times New Roman"/>
          <w:b/>
          <w:color w:val="auto"/>
          <w:sz w:val="24"/>
          <w:szCs w:val="24"/>
        </w:rPr>
        <w:lastRenderedPageBreak/>
        <w:t>Ограничения и допущения</w:t>
      </w:r>
      <w:bookmarkEnd w:id="117"/>
    </w:p>
    <w:p w14:paraId="0EC2893E" w14:textId="77777777" w:rsidR="00FE49F6" w:rsidRPr="00B23D72" w:rsidRDefault="00FE49F6" w:rsidP="00FE49F6">
      <w:pPr>
        <w:jc w:val="both"/>
      </w:pPr>
      <w:r w:rsidRPr="00B23D72">
        <w:t>Настоящее Техническое задания разработано с учетом следующих ограничений и допущений:</w:t>
      </w:r>
    </w:p>
    <w:p w14:paraId="5817BEE1" w14:textId="77777777" w:rsidR="00FE49F6" w:rsidRPr="00B23D72" w:rsidRDefault="00FE49F6" w:rsidP="000161CB">
      <w:pPr>
        <w:pStyle w:val="af6"/>
        <w:numPr>
          <w:ilvl w:val="0"/>
          <w:numId w:val="59"/>
        </w:numPr>
        <w:suppressAutoHyphens w:val="0"/>
        <w:spacing w:after="160" w:line="259" w:lineRule="auto"/>
        <w:jc w:val="both"/>
      </w:pPr>
      <w:r w:rsidRPr="00B23D72">
        <w:t>На этапе обследования положения настоящего технического задания и требования к Системе должны быть уточнены.</w:t>
      </w:r>
    </w:p>
    <w:p w14:paraId="22028FC9" w14:textId="77777777" w:rsidR="00FE49F6" w:rsidRPr="00B23D72" w:rsidRDefault="00FE49F6" w:rsidP="000161CB">
      <w:pPr>
        <w:pStyle w:val="af6"/>
        <w:numPr>
          <w:ilvl w:val="0"/>
          <w:numId w:val="59"/>
        </w:numPr>
        <w:suppressAutoHyphens w:val="0"/>
        <w:spacing w:after="160" w:line="259" w:lineRule="auto"/>
        <w:jc w:val="both"/>
      </w:pPr>
      <w:r w:rsidRPr="00B23D72">
        <w:t xml:space="preserve">Для каждого релиза Системы должно быть разработано детализированное частное техническое задание на основе результатов этапа обследования и уточненных </w:t>
      </w:r>
      <w:r>
        <w:t>на этапе обследования</w:t>
      </w:r>
      <w:r w:rsidRPr="00B23D72">
        <w:t xml:space="preserve"> положений и требований настоящего технического задания.</w:t>
      </w:r>
    </w:p>
    <w:p w14:paraId="5752E7E3" w14:textId="77777777" w:rsidR="00FE49F6" w:rsidRPr="00B23D72" w:rsidRDefault="00FE49F6" w:rsidP="000161CB">
      <w:pPr>
        <w:pStyle w:val="af6"/>
        <w:numPr>
          <w:ilvl w:val="0"/>
          <w:numId w:val="59"/>
        </w:numPr>
        <w:suppressAutoHyphens w:val="0"/>
        <w:spacing w:after="160" w:line="259" w:lineRule="auto"/>
        <w:jc w:val="both"/>
      </w:pPr>
      <w:r w:rsidRPr="00B23D72">
        <w:t>На этапах моделирования, выявления функциональных разрывов, разработки частного технического задания, тестирования релизов стороны Заказчика принимают участие ключевые пользователи /функциональные эксперты Компании. Пользователи, не являющиеся функциональными экспертами, не принимают участие в данных этапах работ.</w:t>
      </w:r>
    </w:p>
    <w:p w14:paraId="2296CF73" w14:textId="77777777" w:rsidR="00FE49F6" w:rsidRPr="00B23D72" w:rsidRDefault="00FE49F6" w:rsidP="000161CB">
      <w:pPr>
        <w:pStyle w:val="af6"/>
        <w:numPr>
          <w:ilvl w:val="0"/>
          <w:numId w:val="59"/>
        </w:numPr>
        <w:suppressAutoHyphens w:val="0"/>
        <w:spacing w:after="160" w:line="259" w:lineRule="auto"/>
        <w:jc w:val="both"/>
      </w:pPr>
      <w:r w:rsidRPr="00B23D72">
        <w:t>На этапе ОПЭ релизов Системы принимают участие все пользователи функциональных блоков Системы</w:t>
      </w:r>
      <w:r>
        <w:t>,</w:t>
      </w:r>
      <w:r w:rsidRPr="00B23D72">
        <w:t xml:space="preserve"> </w:t>
      </w:r>
      <w:r>
        <w:t xml:space="preserve">работая </w:t>
      </w:r>
      <w:r w:rsidRPr="00B23D72">
        <w:t>в соответствующих функциональных АРМ Системы.</w:t>
      </w:r>
    </w:p>
    <w:p w14:paraId="0EA13C68" w14:textId="77777777" w:rsidR="00FE49F6" w:rsidRPr="00B23D72" w:rsidRDefault="00FE49F6" w:rsidP="000161CB">
      <w:pPr>
        <w:pStyle w:val="af6"/>
        <w:numPr>
          <w:ilvl w:val="0"/>
          <w:numId w:val="59"/>
        </w:numPr>
        <w:suppressAutoHyphens w:val="0"/>
        <w:spacing w:after="160" w:line="259" w:lineRule="auto"/>
        <w:jc w:val="both"/>
      </w:pPr>
      <w:r w:rsidRPr="00B23D72">
        <w:t xml:space="preserve">В рамках настоящего Проекта не реализуются работы, связанные с реинжинирингом процессов Компании. </w:t>
      </w:r>
    </w:p>
    <w:p w14:paraId="5A971C26" w14:textId="77777777" w:rsidR="00FE49F6" w:rsidRPr="00B23D72" w:rsidRDefault="00FE49F6" w:rsidP="000161CB">
      <w:pPr>
        <w:pStyle w:val="af6"/>
        <w:numPr>
          <w:ilvl w:val="0"/>
          <w:numId w:val="59"/>
        </w:numPr>
        <w:suppressAutoHyphens w:val="0"/>
        <w:spacing w:after="160" w:line="259" w:lineRule="auto"/>
        <w:jc w:val="both"/>
      </w:pPr>
      <w:r w:rsidRPr="00B23D72">
        <w:t xml:space="preserve">Условием запуска релиза Системы в ОПЭ является положительный результат ПСИ соответствующего релиза. </w:t>
      </w:r>
    </w:p>
    <w:p w14:paraId="721FCABF" w14:textId="77777777" w:rsidR="00FE49F6" w:rsidRPr="00B23D72" w:rsidRDefault="00FE49F6" w:rsidP="000161CB">
      <w:pPr>
        <w:pStyle w:val="af6"/>
        <w:numPr>
          <w:ilvl w:val="0"/>
          <w:numId w:val="59"/>
        </w:numPr>
        <w:suppressAutoHyphens w:val="0"/>
        <w:spacing w:after="160" w:line="259" w:lineRule="auto"/>
        <w:jc w:val="both"/>
      </w:pPr>
      <w:r w:rsidRPr="00B23D72">
        <w:t>Условием запуска релиза Системы в ПЭ является положительный результат ОПЭ</w:t>
      </w:r>
      <w:r>
        <w:t>,</w:t>
      </w:r>
      <w:r w:rsidRPr="00B23D72">
        <w:t xml:space="preserve"> подтвержденное Заказчиком </w:t>
      </w:r>
      <w:r>
        <w:t xml:space="preserve">выполнение требуемых доработок релиза Системы и </w:t>
      </w:r>
      <w:r w:rsidRPr="00B23D72">
        <w:t>устранение недостатков релиза Системы, выявленных в ходе ОПЭ.</w:t>
      </w:r>
    </w:p>
    <w:p w14:paraId="48B205A3" w14:textId="77777777" w:rsidR="00FE49F6" w:rsidRPr="00B23D72" w:rsidRDefault="00FE49F6" w:rsidP="000161CB">
      <w:pPr>
        <w:pStyle w:val="af6"/>
        <w:numPr>
          <w:ilvl w:val="0"/>
          <w:numId w:val="59"/>
        </w:numPr>
        <w:suppressAutoHyphens w:val="0"/>
        <w:spacing w:after="160" w:line="259" w:lineRule="auto"/>
        <w:jc w:val="both"/>
      </w:pPr>
      <w:r w:rsidRPr="00B23D72">
        <w:t>Работы по доработке смежных систем реализуются Заказчиком.</w:t>
      </w:r>
    </w:p>
    <w:p w14:paraId="708F089E" w14:textId="77777777" w:rsidR="00FE49F6" w:rsidRPr="004930F9" w:rsidRDefault="00FE49F6" w:rsidP="00FE49F6">
      <w:pPr>
        <w:ind w:left="142"/>
        <w:jc w:val="both"/>
        <w:rPr>
          <w:b/>
          <w:sz w:val="24"/>
        </w:rPr>
      </w:pPr>
    </w:p>
    <w:p w14:paraId="3A4A7D66" w14:textId="77777777" w:rsidR="00FE49F6" w:rsidRDefault="00FE49F6" w:rsidP="00FE49F6">
      <w:pPr>
        <w:ind w:left="142"/>
        <w:jc w:val="both"/>
      </w:pPr>
    </w:p>
    <w:p w14:paraId="56B99063" w14:textId="77777777" w:rsidR="00FE49F6" w:rsidRDefault="00FE49F6" w:rsidP="00FE49F6">
      <w:pPr>
        <w:ind w:left="142"/>
        <w:jc w:val="both"/>
      </w:pPr>
    </w:p>
    <w:p w14:paraId="27E51A1B" w14:textId="77777777" w:rsidR="00FE49F6" w:rsidRDefault="00FE49F6" w:rsidP="00FE49F6">
      <w:pPr>
        <w:ind w:left="142"/>
        <w:jc w:val="both"/>
      </w:pPr>
    </w:p>
    <w:p w14:paraId="1B27461E" w14:textId="77777777" w:rsidR="00FE49F6" w:rsidRDefault="00FE49F6" w:rsidP="00FE49F6">
      <w:pPr>
        <w:ind w:left="142"/>
        <w:jc w:val="both"/>
      </w:pPr>
    </w:p>
    <w:p w14:paraId="4CB9AB3D" w14:textId="77777777" w:rsidR="00FE49F6" w:rsidRDefault="00FE49F6" w:rsidP="00FE49F6">
      <w:pPr>
        <w:ind w:left="142"/>
        <w:jc w:val="both"/>
      </w:pPr>
    </w:p>
    <w:p w14:paraId="09EB21CC" w14:textId="77777777" w:rsidR="00FE49F6" w:rsidRDefault="00FE49F6" w:rsidP="00FE49F6">
      <w:pPr>
        <w:ind w:left="142"/>
        <w:jc w:val="both"/>
      </w:pPr>
    </w:p>
    <w:p w14:paraId="1C7C5266" w14:textId="77777777" w:rsidR="00FE49F6" w:rsidRDefault="00FE49F6" w:rsidP="00FE49F6">
      <w:pPr>
        <w:ind w:left="142"/>
        <w:jc w:val="both"/>
      </w:pPr>
    </w:p>
    <w:p w14:paraId="6871CAE0" w14:textId="77777777" w:rsidR="00FE49F6" w:rsidRDefault="00FE49F6" w:rsidP="00FE49F6">
      <w:pPr>
        <w:ind w:left="142"/>
        <w:jc w:val="both"/>
      </w:pPr>
    </w:p>
    <w:p w14:paraId="7080D993" w14:textId="77777777" w:rsidR="00FE49F6" w:rsidRDefault="00FE49F6" w:rsidP="00FE49F6">
      <w:pPr>
        <w:ind w:left="142"/>
        <w:jc w:val="both"/>
      </w:pPr>
    </w:p>
    <w:p w14:paraId="1A27D351" w14:textId="77777777" w:rsidR="00FE49F6" w:rsidRDefault="00FE49F6" w:rsidP="00FE49F6">
      <w:pPr>
        <w:ind w:left="142"/>
        <w:jc w:val="both"/>
      </w:pPr>
    </w:p>
    <w:p w14:paraId="04E28818" w14:textId="77777777" w:rsidR="00FE49F6" w:rsidRDefault="00FE49F6" w:rsidP="00FE49F6">
      <w:pPr>
        <w:ind w:left="142"/>
        <w:jc w:val="both"/>
      </w:pPr>
    </w:p>
    <w:p w14:paraId="018BC701" w14:textId="77777777" w:rsidR="00FE49F6" w:rsidRDefault="00FE49F6" w:rsidP="00FE49F6">
      <w:pPr>
        <w:ind w:left="142"/>
        <w:jc w:val="both"/>
      </w:pPr>
    </w:p>
    <w:p w14:paraId="6A5E335F" w14:textId="77777777" w:rsidR="00FE49F6" w:rsidRDefault="00FE49F6" w:rsidP="00FE49F6">
      <w:pPr>
        <w:ind w:left="142"/>
        <w:jc w:val="both"/>
      </w:pPr>
    </w:p>
    <w:p w14:paraId="3AE5C4B1" w14:textId="77777777" w:rsidR="00FE49F6" w:rsidRDefault="00FE49F6" w:rsidP="00FE49F6">
      <w:pPr>
        <w:ind w:left="142"/>
        <w:jc w:val="both"/>
      </w:pPr>
    </w:p>
    <w:p w14:paraId="1BB77EF0" w14:textId="77777777" w:rsidR="00FE49F6" w:rsidRDefault="00FE49F6" w:rsidP="00FE49F6">
      <w:pPr>
        <w:ind w:left="142"/>
        <w:jc w:val="both"/>
      </w:pPr>
    </w:p>
    <w:p w14:paraId="698D7F59" w14:textId="77777777" w:rsidR="00FE49F6" w:rsidRDefault="00FE49F6" w:rsidP="00FE49F6">
      <w:pPr>
        <w:ind w:left="142"/>
        <w:jc w:val="both"/>
        <w:rPr>
          <w:b/>
          <w:sz w:val="24"/>
        </w:rPr>
      </w:pPr>
    </w:p>
    <w:p w14:paraId="745B6214" w14:textId="77777777" w:rsidR="00FE49F6" w:rsidRPr="00FE76ED" w:rsidRDefault="00FE49F6" w:rsidP="00FE49F6">
      <w:pPr>
        <w:ind w:left="142"/>
        <w:jc w:val="both"/>
        <w:rPr>
          <w:b/>
          <w:sz w:val="24"/>
        </w:rPr>
      </w:pPr>
    </w:p>
    <w:p w14:paraId="70CE96EB" w14:textId="77777777" w:rsidR="00FE49F6" w:rsidRPr="00064B66" w:rsidRDefault="00FE49F6" w:rsidP="00FE49F6">
      <w:pPr>
        <w:rPr>
          <w:sz w:val="24"/>
          <w:szCs w:val="28"/>
        </w:rPr>
      </w:pPr>
    </w:p>
    <w:p w14:paraId="4080A6BD" w14:textId="77777777" w:rsidR="00FE49F6" w:rsidRPr="0079155D" w:rsidRDefault="00FE49F6" w:rsidP="000161CB">
      <w:pPr>
        <w:pStyle w:val="1"/>
        <w:pageBreakBefore/>
        <w:numPr>
          <w:ilvl w:val="0"/>
          <w:numId w:val="8"/>
        </w:numPr>
        <w:spacing w:before="600" w:after="360" w:line="288" w:lineRule="auto"/>
        <w:ind w:left="360" w:hanging="360"/>
        <w:contextualSpacing/>
        <w:jc w:val="center"/>
        <w:rPr>
          <w:rFonts w:ascii="Times New Roman" w:hAnsi="Times New Roman" w:cs="Times New Roman"/>
          <w:b/>
          <w:caps/>
          <w:color w:val="auto"/>
          <w:sz w:val="28"/>
          <w:szCs w:val="28"/>
        </w:rPr>
      </w:pPr>
      <w:bookmarkStart w:id="118" w:name="_Toc407098873"/>
      <w:bookmarkStart w:id="119" w:name="_Toc404262839"/>
      <w:bookmarkStart w:id="120" w:name="_Toc472704338"/>
      <w:bookmarkStart w:id="121" w:name="_Toc196737704"/>
      <w:bookmarkStart w:id="122" w:name="_Toc476924551"/>
      <w:bookmarkStart w:id="123" w:name="_Toc203155781"/>
      <w:bookmarkStart w:id="124" w:name="_Hlk48558818"/>
      <w:r w:rsidRPr="0079155D">
        <w:rPr>
          <w:rFonts w:ascii="Times New Roman" w:hAnsi="Times New Roman" w:cs="Times New Roman"/>
          <w:b/>
          <w:caps/>
          <w:color w:val="auto"/>
          <w:sz w:val="28"/>
          <w:szCs w:val="28"/>
        </w:rPr>
        <w:lastRenderedPageBreak/>
        <w:t xml:space="preserve">Порядок </w:t>
      </w:r>
      <w:bookmarkEnd w:id="118"/>
      <w:bookmarkEnd w:id="119"/>
      <w:bookmarkEnd w:id="120"/>
      <w:r w:rsidRPr="0079155D">
        <w:rPr>
          <w:rFonts w:ascii="Times New Roman" w:hAnsi="Times New Roman" w:cs="Times New Roman"/>
          <w:b/>
          <w:caps/>
          <w:color w:val="auto"/>
          <w:sz w:val="28"/>
          <w:szCs w:val="28"/>
        </w:rPr>
        <w:t>контроля и приемки системы</w:t>
      </w:r>
      <w:bookmarkEnd w:id="121"/>
      <w:bookmarkEnd w:id="122"/>
      <w:bookmarkEnd w:id="123"/>
    </w:p>
    <w:p w14:paraId="228973C2" w14:textId="77777777" w:rsidR="00FE49F6" w:rsidRPr="00B036B4" w:rsidRDefault="00FE49F6" w:rsidP="000161CB">
      <w:pPr>
        <w:pStyle w:val="2"/>
        <w:numPr>
          <w:ilvl w:val="1"/>
          <w:numId w:val="8"/>
        </w:numPr>
        <w:ind w:left="0" w:firstLine="0"/>
        <w:rPr>
          <w:rFonts w:ascii="Times New Roman" w:hAnsi="Times New Roman" w:cs="Times New Roman"/>
          <w:b/>
          <w:color w:val="auto"/>
          <w:sz w:val="24"/>
          <w:szCs w:val="24"/>
        </w:rPr>
      </w:pPr>
      <w:bookmarkStart w:id="125" w:name="_Toc203155782"/>
      <w:bookmarkEnd w:id="124"/>
      <w:r w:rsidRPr="00B036B4">
        <w:rPr>
          <w:rFonts w:ascii="Times New Roman" w:hAnsi="Times New Roman" w:cs="Times New Roman"/>
          <w:b/>
          <w:color w:val="auto"/>
          <w:sz w:val="24"/>
          <w:szCs w:val="24"/>
        </w:rPr>
        <w:t>Типы испытаний</w:t>
      </w:r>
      <w:bookmarkEnd w:id="125"/>
    </w:p>
    <w:p w14:paraId="0E2A9DD1" w14:textId="77777777" w:rsidR="00FE49F6" w:rsidRPr="00936302" w:rsidRDefault="00FE49F6" w:rsidP="00FE49F6">
      <w:pPr>
        <w:jc w:val="both"/>
      </w:pPr>
      <w:r w:rsidRPr="00936302">
        <w:t>Для проверки удовлетворения требований настоящего ТЗ и ЧТЗ к Системе, разработкам/доработкам и конвертации данных для всех релизов должны проводиться следующие испытания:</w:t>
      </w:r>
    </w:p>
    <w:p w14:paraId="13F50138" w14:textId="77777777" w:rsidR="00FE49F6" w:rsidRPr="00936302" w:rsidRDefault="00FE49F6" w:rsidP="000161CB">
      <w:pPr>
        <w:pStyle w:val="af6"/>
        <w:numPr>
          <w:ilvl w:val="0"/>
          <w:numId w:val="60"/>
        </w:numPr>
        <w:suppressAutoHyphens w:val="0"/>
        <w:jc w:val="both"/>
      </w:pPr>
      <w:r w:rsidRPr="00936302">
        <w:t>Предварительные испытания</w:t>
      </w:r>
    </w:p>
    <w:p w14:paraId="393C6DDA" w14:textId="77777777" w:rsidR="00FE49F6" w:rsidRPr="00936302" w:rsidRDefault="00FE49F6" w:rsidP="000161CB">
      <w:pPr>
        <w:pStyle w:val="af6"/>
        <w:numPr>
          <w:ilvl w:val="1"/>
          <w:numId w:val="60"/>
        </w:numPr>
        <w:suppressAutoHyphens w:val="0"/>
        <w:jc w:val="both"/>
      </w:pPr>
      <w:r w:rsidRPr="00936302">
        <w:t>Тестирование разработок</w:t>
      </w:r>
    </w:p>
    <w:p w14:paraId="5E4F19FD" w14:textId="77777777" w:rsidR="00FE49F6" w:rsidRPr="00936302" w:rsidRDefault="00FE49F6" w:rsidP="000161CB">
      <w:pPr>
        <w:pStyle w:val="af6"/>
        <w:numPr>
          <w:ilvl w:val="1"/>
          <w:numId w:val="60"/>
        </w:numPr>
        <w:suppressAutoHyphens w:val="0"/>
        <w:jc w:val="both"/>
      </w:pPr>
      <w:r w:rsidRPr="00936302">
        <w:t>Интеграционное тестирование</w:t>
      </w:r>
    </w:p>
    <w:p w14:paraId="1BA4D7ED" w14:textId="77777777" w:rsidR="00FE49F6" w:rsidRPr="00936302" w:rsidRDefault="00FE49F6" w:rsidP="000161CB">
      <w:pPr>
        <w:pStyle w:val="af6"/>
        <w:numPr>
          <w:ilvl w:val="1"/>
          <w:numId w:val="60"/>
        </w:numPr>
        <w:suppressAutoHyphens w:val="0"/>
        <w:jc w:val="both"/>
      </w:pPr>
      <w:r w:rsidRPr="00936302">
        <w:t>Функциональное тестирование</w:t>
      </w:r>
    </w:p>
    <w:p w14:paraId="1DFC70D9" w14:textId="77777777" w:rsidR="00FE49F6" w:rsidRPr="00936302" w:rsidRDefault="00FE49F6" w:rsidP="000161CB">
      <w:pPr>
        <w:pStyle w:val="af6"/>
        <w:numPr>
          <w:ilvl w:val="1"/>
          <w:numId w:val="60"/>
        </w:numPr>
        <w:suppressAutoHyphens w:val="0"/>
        <w:jc w:val="both"/>
      </w:pPr>
      <w:r w:rsidRPr="00936302">
        <w:t>Нагрузочное тестирование</w:t>
      </w:r>
    </w:p>
    <w:p w14:paraId="7881EED3" w14:textId="77777777" w:rsidR="00FE49F6" w:rsidRPr="00936302" w:rsidRDefault="00FE49F6" w:rsidP="000161CB">
      <w:pPr>
        <w:pStyle w:val="af6"/>
        <w:numPr>
          <w:ilvl w:val="0"/>
          <w:numId w:val="60"/>
        </w:numPr>
        <w:suppressAutoHyphens w:val="0"/>
        <w:jc w:val="both"/>
      </w:pPr>
      <w:r w:rsidRPr="00936302">
        <w:t>Приемо-сдаточные испытания</w:t>
      </w:r>
    </w:p>
    <w:p w14:paraId="2BB4051F" w14:textId="77777777" w:rsidR="00FE49F6" w:rsidRDefault="00FE49F6" w:rsidP="000161CB">
      <w:pPr>
        <w:pStyle w:val="af6"/>
        <w:numPr>
          <w:ilvl w:val="0"/>
          <w:numId w:val="60"/>
        </w:numPr>
        <w:suppressAutoHyphens w:val="0"/>
        <w:jc w:val="both"/>
      </w:pPr>
      <w:r w:rsidRPr="00936302">
        <w:t>Опытно-промышленная эксплуатация</w:t>
      </w:r>
    </w:p>
    <w:p w14:paraId="34354277" w14:textId="77777777" w:rsidR="00FE49F6" w:rsidRDefault="00FE49F6" w:rsidP="00FE49F6">
      <w:pPr>
        <w:jc w:val="both"/>
      </w:pPr>
    </w:p>
    <w:p w14:paraId="7A439EA7" w14:textId="77777777" w:rsidR="00FE49F6" w:rsidRDefault="00FE49F6" w:rsidP="00FE49F6">
      <w:pPr>
        <w:jc w:val="both"/>
      </w:pPr>
      <w:r>
        <w:t>Состав испытаний должен быть уточнен на этапе обследования и разработки частных технических заданий на релизы.</w:t>
      </w:r>
    </w:p>
    <w:p w14:paraId="0F2A5B31" w14:textId="77777777" w:rsidR="00FE49F6" w:rsidRDefault="00FE49F6" w:rsidP="00FE49F6">
      <w:pPr>
        <w:jc w:val="both"/>
      </w:pPr>
    </w:p>
    <w:p w14:paraId="66F91747" w14:textId="77777777" w:rsidR="00FE49F6" w:rsidRDefault="00FE49F6" w:rsidP="00FE49F6">
      <w:pPr>
        <w:jc w:val="both"/>
      </w:pPr>
      <w:r>
        <w:t>Сценарии испытаний должен разработать Исполнитель.</w:t>
      </w:r>
    </w:p>
    <w:p w14:paraId="7CFEECA2" w14:textId="77777777" w:rsidR="00FE49F6" w:rsidRDefault="00FE49F6" w:rsidP="00FE49F6">
      <w:pPr>
        <w:jc w:val="both"/>
      </w:pPr>
    </w:p>
    <w:p w14:paraId="5AC90DFE" w14:textId="77777777" w:rsidR="00FE49F6" w:rsidRDefault="00FE49F6" w:rsidP="00FE49F6">
      <w:pPr>
        <w:jc w:val="both"/>
      </w:pPr>
      <w:r>
        <w:t>Испытания проводятся на данных Заказчика, загруженных в Систему.</w:t>
      </w:r>
    </w:p>
    <w:p w14:paraId="6E2AAEF3" w14:textId="77777777" w:rsidR="00FE49F6" w:rsidRDefault="00FE49F6" w:rsidP="00FE49F6"/>
    <w:p w14:paraId="76868CC5" w14:textId="77777777" w:rsidR="00FE49F6" w:rsidRPr="00B036B4" w:rsidRDefault="00FE49F6" w:rsidP="000161CB">
      <w:pPr>
        <w:pStyle w:val="2"/>
        <w:numPr>
          <w:ilvl w:val="1"/>
          <w:numId w:val="8"/>
        </w:numPr>
        <w:ind w:left="0" w:firstLine="0"/>
        <w:rPr>
          <w:rFonts w:ascii="Times New Roman" w:hAnsi="Times New Roman" w:cs="Times New Roman"/>
          <w:b/>
          <w:color w:val="auto"/>
          <w:sz w:val="24"/>
          <w:szCs w:val="24"/>
        </w:rPr>
      </w:pPr>
      <w:bookmarkStart w:id="126" w:name="_Toc203155783"/>
      <w:r w:rsidRPr="00B036B4">
        <w:rPr>
          <w:rFonts w:ascii="Times New Roman" w:hAnsi="Times New Roman" w:cs="Times New Roman"/>
          <w:b/>
          <w:color w:val="auto"/>
          <w:sz w:val="24"/>
          <w:szCs w:val="24"/>
        </w:rPr>
        <w:t>Классификация ошибок</w:t>
      </w:r>
      <w:bookmarkEnd w:id="126"/>
    </w:p>
    <w:p w14:paraId="22D3625F" w14:textId="77777777" w:rsidR="00FE49F6" w:rsidRDefault="00FE49F6" w:rsidP="00FE49F6">
      <w:pPr>
        <w:rPr>
          <w:b/>
        </w:rPr>
      </w:pPr>
    </w:p>
    <w:p w14:paraId="22719348" w14:textId="77777777" w:rsidR="00FE49F6" w:rsidRPr="009A0EAD" w:rsidRDefault="00FE49F6" w:rsidP="00FE49F6">
      <w:pPr>
        <w:jc w:val="both"/>
      </w:pPr>
      <w:r w:rsidRPr="009A0EAD">
        <w:t>При проведении всех видов испытаний происходит фиксация ошибок Системы в ходе выполнения утвержденных сценариев тестирования.</w:t>
      </w:r>
    </w:p>
    <w:p w14:paraId="7A2BF08B" w14:textId="77777777" w:rsidR="00FE49F6" w:rsidRPr="009A0EAD" w:rsidRDefault="00FE49F6" w:rsidP="00FE49F6">
      <w:pPr>
        <w:jc w:val="both"/>
      </w:pPr>
      <w:r w:rsidRPr="009A0EAD">
        <w:t>Ошибкой считается несоответствие фактического результата тестирования и ожидаемого результата, приведенного в утвержденном сценарии тестирования, а также превышение требуемого времени выполнения операции.</w:t>
      </w:r>
    </w:p>
    <w:p w14:paraId="02B7F7F7" w14:textId="77777777" w:rsidR="00FE49F6" w:rsidRPr="009A0EAD" w:rsidRDefault="00FE49F6" w:rsidP="00FE49F6">
      <w:pPr>
        <w:jc w:val="both"/>
      </w:pPr>
      <w:r w:rsidRPr="009A0EAD">
        <w:t>Выявленные ошибки классифицируются по степени тяжести:</w:t>
      </w:r>
    </w:p>
    <w:p w14:paraId="66B06EC2" w14:textId="77777777" w:rsidR="00FE49F6" w:rsidRPr="009A0EAD" w:rsidRDefault="00FE49F6" w:rsidP="00FE49F6">
      <w:pPr>
        <w:jc w:val="both"/>
        <w:rPr>
          <w:b/>
        </w:rPr>
      </w:pPr>
    </w:p>
    <w:p w14:paraId="1995F2E1" w14:textId="77777777" w:rsidR="00FE49F6" w:rsidRPr="009A0EAD" w:rsidRDefault="00FE49F6" w:rsidP="000161CB">
      <w:pPr>
        <w:pStyle w:val="af6"/>
        <w:numPr>
          <w:ilvl w:val="0"/>
          <w:numId w:val="61"/>
        </w:numPr>
        <w:suppressAutoHyphens w:val="0"/>
        <w:jc w:val="both"/>
        <w:rPr>
          <w:bCs/>
          <w:snapToGrid w:val="0"/>
        </w:rPr>
      </w:pPr>
      <w:r w:rsidRPr="009A0EAD">
        <w:t xml:space="preserve">Критично - </w:t>
      </w:r>
      <w:r w:rsidRPr="009A0EAD">
        <w:rPr>
          <w:bCs/>
        </w:rPr>
        <w:t xml:space="preserve">Проблема </w:t>
      </w:r>
      <w:r w:rsidRPr="009A0EAD">
        <w:rPr>
          <w:bCs/>
          <w:snapToGrid w:val="0"/>
        </w:rPr>
        <w:t xml:space="preserve">приводит к потере работоспособности </w:t>
      </w:r>
      <w:r w:rsidRPr="009A0EAD">
        <w:rPr>
          <w:bCs/>
          <w:snapToGrid w:val="0"/>
          <w:lang w:val="en-US"/>
        </w:rPr>
        <w:t>C</w:t>
      </w:r>
      <w:r w:rsidRPr="009A0EAD">
        <w:rPr>
          <w:bCs/>
          <w:snapToGrid w:val="0"/>
        </w:rPr>
        <w:t>истемы/подсистемы и/или к невозможности выполнения отдельного бизнес-процесса в целом</w:t>
      </w:r>
      <w:r>
        <w:rPr>
          <w:bCs/>
          <w:snapToGrid w:val="0"/>
        </w:rPr>
        <w:t>.</w:t>
      </w:r>
    </w:p>
    <w:p w14:paraId="28936985" w14:textId="77777777" w:rsidR="00FE49F6" w:rsidRPr="009A0EAD" w:rsidRDefault="00FE49F6" w:rsidP="00FE49F6">
      <w:pPr>
        <w:jc w:val="both"/>
        <w:rPr>
          <w:b/>
        </w:rPr>
      </w:pPr>
    </w:p>
    <w:p w14:paraId="3A43ED9B" w14:textId="77777777" w:rsidR="00FE49F6" w:rsidRPr="009A0EAD" w:rsidRDefault="00FE49F6" w:rsidP="000161CB">
      <w:pPr>
        <w:pStyle w:val="af6"/>
        <w:numPr>
          <w:ilvl w:val="0"/>
          <w:numId w:val="61"/>
        </w:numPr>
        <w:suppressAutoHyphens w:val="0"/>
        <w:jc w:val="both"/>
        <w:rPr>
          <w:bCs/>
          <w:snapToGrid w:val="0"/>
        </w:rPr>
      </w:pPr>
      <w:r w:rsidRPr="009A0EAD">
        <w:t xml:space="preserve">Высокая - </w:t>
      </w:r>
      <w:r w:rsidRPr="009A0EAD">
        <w:rPr>
          <w:bCs/>
        </w:rPr>
        <w:t xml:space="preserve">Проблема приводит </w:t>
      </w:r>
      <w:r w:rsidRPr="009A0EAD">
        <w:rPr>
          <w:bCs/>
          <w:snapToGrid w:val="0"/>
        </w:rPr>
        <w:t>к частичной неработоспособности отдельных бизнес-процессов, но существует альтернативный способ выполнения бизнес-процесса или требуется дополнительное время для его выполнения</w:t>
      </w:r>
      <w:r>
        <w:rPr>
          <w:bCs/>
          <w:snapToGrid w:val="0"/>
        </w:rPr>
        <w:t>.</w:t>
      </w:r>
    </w:p>
    <w:p w14:paraId="5AFF286D" w14:textId="77777777" w:rsidR="00FE49F6" w:rsidRPr="009A0EAD" w:rsidRDefault="00FE49F6" w:rsidP="00FE49F6">
      <w:pPr>
        <w:jc w:val="both"/>
      </w:pPr>
    </w:p>
    <w:p w14:paraId="09BEC4A1" w14:textId="77777777" w:rsidR="00FE49F6" w:rsidRPr="001C64CE" w:rsidRDefault="00FE49F6" w:rsidP="000161CB">
      <w:pPr>
        <w:pStyle w:val="af6"/>
        <w:numPr>
          <w:ilvl w:val="0"/>
          <w:numId w:val="61"/>
        </w:numPr>
        <w:suppressAutoHyphens w:val="0"/>
        <w:jc w:val="both"/>
      </w:pPr>
      <w:r w:rsidRPr="009A0EAD">
        <w:t xml:space="preserve">Некритично - </w:t>
      </w:r>
      <w:r w:rsidRPr="009A0EAD">
        <w:rPr>
          <w:bCs/>
        </w:rPr>
        <w:t>Проблема приводит к неудобству в работе</w:t>
      </w:r>
      <w:r>
        <w:rPr>
          <w:bCs/>
        </w:rPr>
        <w:t>.</w:t>
      </w:r>
    </w:p>
    <w:p w14:paraId="7689FE98" w14:textId="77777777" w:rsidR="00FE49F6" w:rsidRPr="001C64CE" w:rsidRDefault="00FE49F6" w:rsidP="000161CB">
      <w:pPr>
        <w:pStyle w:val="2"/>
        <w:numPr>
          <w:ilvl w:val="1"/>
          <w:numId w:val="8"/>
        </w:numPr>
        <w:spacing w:before="480" w:after="240" w:line="288" w:lineRule="auto"/>
        <w:ind w:left="0" w:firstLine="0"/>
        <w:contextualSpacing/>
        <w:rPr>
          <w:rFonts w:ascii="Times New Roman" w:hAnsi="Times New Roman" w:cs="Times New Roman"/>
          <w:b/>
          <w:bCs/>
          <w:color w:val="auto"/>
          <w:sz w:val="24"/>
          <w:szCs w:val="24"/>
          <w:lang w:val="zh-CN" w:eastAsia="zh-CN"/>
        </w:rPr>
      </w:pPr>
      <w:bookmarkStart w:id="127" w:name="_Toc412060763"/>
      <w:bookmarkStart w:id="128" w:name="_Toc38286369"/>
      <w:bookmarkStart w:id="129" w:name="_Toc424297167"/>
      <w:bookmarkStart w:id="130" w:name="_Toc196737707"/>
      <w:bookmarkStart w:id="131" w:name="_Toc203155784"/>
      <w:r w:rsidRPr="001C64CE">
        <w:rPr>
          <w:rFonts w:ascii="Times New Roman" w:hAnsi="Times New Roman" w:cs="Times New Roman"/>
          <w:b/>
          <w:color w:val="auto"/>
          <w:sz w:val="24"/>
          <w:szCs w:val="24"/>
        </w:rPr>
        <w:t xml:space="preserve">Подход к </w:t>
      </w:r>
      <w:bookmarkEnd w:id="127"/>
      <w:r w:rsidRPr="001C64CE">
        <w:rPr>
          <w:rFonts w:ascii="Times New Roman" w:hAnsi="Times New Roman" w:cs="Times New Roman"/>
          <w:b/>
          <w:color w:val="auto"/>
          <w:sz w:val="24"/>
          <w:szCs w:val="24"/>
        </w:rPr>
        <w:t>проведению испытаний</w:t>
      </w:r>
      <w:bookmarkEnd w:id="128"/>
      <w:bookmarkEnd w:id="129"/>
      <w:bookmarkEnd w:id="130"/>
      <w:bookmarkEnd w:id="131"/>
    </w:p>
    <w:p w14:paraId="26F91092" w14:textId="77777777" w:rsidR="00FE49F6" w:rsidRDefault="00FE49F6" w:rsidP="00FE49F6">
      <w:pPr>
        <w:jc w:val="both"/>
      </w:pPr>
      <w:r>
        <w:t>Для проведения каждого вида испытаний Исполнителем должна быть подготовлены Сценарии соответствующих испытаний. Ход и результаты испытаний Исполнитель должен отразить в протоколах соответствующих испытаний.</w:t>
      </w:r>
    </w:p>
    <w:p w14:paraId="3BFD748D" w14:textId="77777777" w:rsidR="00FE49F6" w:rsidRDefault="00FE49F6" w:rsidP="00FE49F6">
      <w:pPr>
        <w:jc w:val="both"/>
      </w:pPr>
    </w:p>
    <w:p w14:paraId="056D11F4" w14:textId="77777777" w:rsidR="00FE49F6" w:rsidRDefault="00FE49F6" w:rsidP="00FE49F6">
      <w:pPr>
        <w:jc w:val="both"/>
      </w:pPr>
      <w:r>
        <w:t>Перед переводом Системы в ОПЭ должны быть проведены ПСИ по ПМИ с отражением хода и результатов ПСИ в Протоколе ПСИ.</w:t>
      </w:r>
    </w:p>
    <w:p w14:paraId="4456711E" w14:textId="77777777" w:rsidR="00FE49F6" w:rsidRDefault="00FE49F6" w:rsidP="00FE49F6">
      <w:pPr>
        <w:jc w:val="both"/>
      </w:pPr>
    </w:p>
    <w:p w14:paraId="433E5D92" w14:textId="77777777" w:rsidR="00FE49F6" w:rsidRDefault="00FE49F6" w:rsidP="00FE49F6">
      <w:pPr>
        <w:jc w:val="both"/>
      </w:pPr>
      <w:r>
        <w:t>Ход и результат ОПЭ Исполнитель должен отразить в Отчете об ОПЭ.</w:t>
      </w:r>
    </w:p>
    <w:p w14:paraId="4A98836E" w14:textId="77777777" w:rsidR="00FE49F6" w:rsidRDefault="00FE49F6" w:rsidP="00FE49F6">
      <w:pPr>
        <w:jc w:val="both"/>
      </w:pPr>
    </w:p>
    <w:p w14:paraId="57F6E12F" w14:textId="77777777" w:rsidR="00FE49F6" w:rsidRDefault="00FE49F6" w:rsidP="00FE49F6">
      <w:pPr>
        <w:jc w:val="both"/>
      </w:pPr>
    </w:p>
    <w:p w14:paraId="3529BA31" w14:textId="77777777" w:rsidR="00FE49F6" w:rsidRDefault="00FE49F6" w:rsidP="00FE49F6">
      <w:pPr>
        <w:jc w:val="both"/>
      </w:pPr>
    </w:p>
    <w:p w14:paraId="1CD8B5C8" w14:textId="77777777" w:rsidR="00FE49F6" w:rsidRPr="00B036B4" w:rsidRDefault="00FE49F6" w:rsidP="000161CB">
      <w:pPr>
        <w:pStyle w:val="2"/>
        <w:numPr>
          <w:ilvl w:val="1"/>
          <w:numId w:val="8"/>
        </w:numPr>
        <w:ind w:left="0" w:firstLine="0"/>
        <w:rPr>
          <w:rFonts w:ascii="Times New Roman" w:hAnsi="Times New Roman" w:cs="Times New Roman"/>
          <w:b/>
          <w:color w:val="auto"/>
          <w:sz w:val="24"/>
          <w:szCs w:val="24"/>
        </w:rPr>
      </w:pPr>
      <w:bookmarkStart w:id="132" w:name="_Toc203155785"/>
      <w:r w:rsidRPr="00B036B4">
        <w:rPr>
          <w:rFonts w:ascii="Times New Roman" w:hAnsi="Times New Roman" w:cs="Times New Roman"/>
          <w:b/>
          <w:color w:val="auto"/>
          <w:sz w:val="24"/>
          <w:szCs w:val="24"/>
        </w:rPr>
        <w:t>Стратегия проведения испытаний</w:t>
      </w:r>
      <w:bookmarkEnd w:id="132"/>
    </w:p>
    <w:p w14:paraId="40C2742D" w14:textId="77777777" w:rsidR="00FE49F6" w:rsidRDefault="00FE49F6" w:rsidP="00FE49F6">
      <w:pPr>
        <w:jc w:val="both"/>
        <w:rPr>
          <w:b/>
          <w:sz w:val="24"/>
        </w:rPr>
      </w:pPr>
    </w:p>
    <w:p w14:paraId="7EEFB6DD" w14:textId="77777777" w:rsidR="00FE49F6" w:rsidRPr="00667FF9" w:rsidRDefault="00FE49F6" w:rsidP="00FE49F6">
      <w:pPr>
        <w:jc w:val="both"/>
      </w:pPr>
      <w:r w:rsidRPr="00667FF9">
        <w:t>При планировании ресурсов для испытани</w:t>
      </w:r>
      <w:r>
        <w:t>й</w:t>
      </w:r>
      <w:r w:rsidRPr="00667FF9">
        <w:t xml:space="preserve"> учесть</w:t>
      </w:r>
      <w:r>
        <w:t>,</w:t>
      </w:r>
      <w:r w:rsidRPr="00667FF9">
        <w:t xml:space="preserve"> что к каждому последующему типу испытаний необходимо привлекать все большее число пользователей, при этом сохраняя ключевых пользователей на всех этапах тестирования.</w:t>
      </w:r>
    </w:p>
    <w:p w14:paraId="4D47384A" w14:textId="77777777" w:rsidR="00FE49F6" w:rsidRPr="00B036B4" w:rsidRDefault="00FE49F6" w:rsidP="000161CB">
      <w:pPr>
        <w:pStyle w:val="2"/>
        <w:numPr>
          <w:ilvl w:val="1"/>
          <w:numId w:val="8"/>
        </w:numPr>
        <w:ind w:left="0" w:firstLine="0"/>
        <w:rPr>
          <w:rFonts w:ascii="Times New Roman" w:hAnsi="Times New Roman" w:cs="Times New Roman"/>
          <w:b/>
          <w:color w:val="auto"/>
          <w:sz w:val="24"/>
          <w:szCs w:val="24"/>
        </w:rPr>
      </w:pPr>
      <w:bookmarkStart w:id="133" w:name="_Toc203155786"/>
      <w:r w:rsidRPr="00B036B4">
        <w:rPr>
          <w:rFonts w:ascii="Times New Roman" w:hAnsi="Times New Roman" w:cs="Times New Roman"/>
          <w:b/>
          <w:color w:val="auto"/>
          <w:sz w:val="24"/>
          <w:szCs w:val="24"/>
        </w:rPr>
        <w:t>Опытно-промышленная эксплуатация</w:t>
      </w:r>
      <w:bookmarkEnd w:id="133"/>
    </w:p>
    <w:p w14:paraId="40476066" w14:textId="77777777" w:rsidR="00FE49F6" w:rsidRDefault="00FE49F6" w:rsidP="00FE49F6">
      <w:pPr>
        <w:jc w:val="both"/>
        <w:rPr>
          <w:b/>
          <w:sz w:val="24"/>
        </w:rPr>
      </w:pPr>
    </w:p>
    <w:p w14:paraId="0D4A0A04" w14:textId="77777777" w:rsidR="00FE49F6" w:rsidRDefault="00FE49F6" w:rsidP="00FE49F6">
      <w:pPr>
        <w:jc w:val="both"/>
      </w:pPr>
      <w:r w:rsidRPr="000C3307">
        <w:t xml:space="preserve">ОПЭ </w:t>
      </w:r>
      <w:r>
        <w:t xml:space="preserve">соответствующего релиза Системы </w:t>
      </w:r>
      <w:r w:rsidRPr="000C3307">
        <w:t>проводится сотрудниками Заказчика при методическом руководстве Исполнителя. Все действия в эксплуатируемой Системе выполняются пользователями на своих рабочих местах</w:t>
      </w:r>
      <w:r>
        <w:t xml:space="preserve"> в АРМ, соответствующих используемым ими функционалу Системы</w:t>
      </w:r>
      <w:r w:rsidRPr="000C3307">
        <w:t>.</w:t>
      </w:r>
    </w:p>
    <w:p w14:paraId="6C6EF093" w14:textId="77777777" w:rsidR="00FE49F6" w:rsidRPr="000C3307" w:rsidRDefault="00FE49F6" w:rsidP="00FE49F6">
      <w:pPr>
        <w:jc w:val="both"/>
      </w:pPr>
    </w:p>
    <w:p w14:paraId="77102F49" w14:textId="77777777" w:rsidR="00FE49F6" w:rsidRPr="000C3307" w:rsidRDefault="00FE49F6" w:rsidP="00FE49F6">
      <w:pPr>
        <w:jc w:val="both"/>
      </w:pPr>
      <w:r w:rsidRPr="000C3307">
        <w:t xml:space="preserve">Сопровождение ОПЭ в части консультаций пользователей и устранения проблем осуществляют </w:t>
      </w:r>
      <w:r>
        <w:t>Исполнитель</w:t>
      </w:r>
      <w:r w:rsidRPr="000C3307">
        <w:t xml:space="preserve"> и </w:t>
      </w:r>
      <w:r w:rsidRPr="000C3307">
        <w:lastRenderedPageBreak/>
        <w:t xml:space="preserve">Специалисты технической поддержки </w:t>
      </w:r>
      <w:r>
        <w:t>Заказчика</w:t>
      </w:r>
      <w:r w:rsidRPr="000C3307">
        <w:t xml:space="preserve">. Контроль за правильностью применения Системы и ее функционирования во время проведения ОПЭ осуществляется Исполнителем. </w:t>
      </w:r>
    </w:p>
    <w:p w14:paraId="42F2F556" w14:textId="77777777" w:rsidR="00FE49F6" w:rsidRPr="003D10F2" w:rsidRDefault="00FE49F6" w:rsidP="00FE49F6">
      <w:pPr>
        <w:jc w:val="both"/>
      </w:pPr>
      <w:r w:rsidRPr="000C3307">
        <w:t>ОПЭ проводится на реальных оперативных и нормативно-справочных данных</w:t>
      </w:r>
      <w:r>
        <w:t xml:space="preserve"> Компании</w:t>
      </w:r>
      <w:r w:rsidRPr="000C3307">
        <w:t>.</w:t>
      </w:r>
      <w:r>
        <w:t xml:space="preserve"> Если применимо, то ОПЭ в соответствующем функциональном блоке Системы проводится с параллельным вводом информации в 1С</w:t>
      </w:r>
      <w:r w:rsidRPr="00732AEA">
        <w:t xml:space="preserve">: </w:t>
      </w:r>
      <w:r>
        <w:t>УПП и сравнением результатов отчетов, формируемых Системой и 1С</w:t>
      </w:r>
      <w:r w:rsidRPr="003D10F2">
        <w:t xml:space="preserve">: </w:t>
      </w:r>
      <w:r>
        <w:t>УПП. В случае расхождения результатов отчетов Исполнитель должен выяснить причины расхождений для Заказчика. В случае наличия замечаний Заказчика к сформированным отчетным данным Исполнитель должен устранить замечания Заказчика к Системе.</w:t>
      </w:r>
    </w:p>
    <w:p w14:paraId="7DBABAC8" w14:textId="77777777" w:rsidR="00FE49F6" w:rsidRPr="000C3307" w:rsidRDefault="00FE49F6" w:rsidP="00FE49F6">
      <w:pPr>
        <w:jc w:val="both"/>
      </w:pPr>
      <w:r w:rsidRPr="000C3307">
        <w:t>В течение ОПЭ ведется рабочий журнал, в который заносятся сведения об отказах Системы, сбоях, аварийных ситуациях, изменениях параметров объекта автоматизации, проводимых корректировках документации и программных средств, наладке технических средств. Сведения фиксируются в журнале с указанием даты и ответственного лица. Журнал ведется в электронном виде</w:t>
      </w:r>
      <w:r>
        <w:t xml:space="preserve"> Исполнителем</w:t>
      </w:r>
      <w:r w:rsidRPr="000C3307">
        <w:t>.</w:t>
      </w:r>
    </w:p>
    <w:p w14:paraId="7F9C82FD" w14:textId="77777777" w:rsidR="00FE49F6" w:rsidRPr="000C3307" w:rsidRDefault="00FE49F6" w:rsidP="00FE49F6">
      <w:pPr>
        <w:jc w:val="both"/>
      </w:pPr>
      <w:r w:rsidRPr="000C3307">
        <w:t>При появлении в процессе ОПЭ проблем в функционировании Системы Исполнитель обязан немедленно принять меры по их устранению. Заказчик не имеет права на стадии ОПЭ вносить изменения в настройки Системы, не согласованные с Исполнителем.</w:t>
      </w:r>
    </w:p>
    <w:p w14:paraId="325A1953" w14:textId="77777777" w:rsidR="00FE49F6" w:rsidRPr="000C3307" w:rsidRDefault="00FE49F6" w:rsidP="00FE49F6">
      <w:pPr>
        <w:jc w:val="both"/>
      </w:pPr>
      <w:r w:rsidRPr="000C3307">
        <w:t xml:space="preserve">В процессе ОПЭ выполняется замер и анализ производительности Системы по ключевым операциям с помощью инструментариев, предоставляемых </w:t>
      </w:r>
      <w:r>
        <w:t xml:space="preserve">специализированным и </w:t>
      </w:r>
      <w:r w:rsidRPr="000C3307">
        <w:t xml:space="preserve">общесистемным ПО и СУБД. В случае выявления проблем производительности Исполнитель должен на основе анализа предложить рекомендации по оптимизации Системы и устранить проблему, если она напрямую касается автоматизируемых </w:t>
      </w:r>
      <w:r>
        <w:t>функциональных блоков</w:t>
      </w:r>
      <w:r w:rsidRPr="000C3307">
        <w:t xml:space="preserve"> настоящего Технического задания.</w:t>
      </w:r>
    </w:p>
    <w:p w14:paraId="458A50E8" w14:textId="77777777" w:rsidR="00FE49F6" w:rsidRDefault="00FE49F6" w:rsidP="00FE49F6">
      <w:pPr>
        <w:jc w:val="both"/>
      </w:pPr>
      <w:r w:rsidRPr="000C3307">
        <w:t>Работы Исполнителя в части проведения ОПЭ считаются завершенными после выполнения программы ОПЭ</w:t>
      </w:r>
      <w:r>
        <w:t>, выполнения требуемых дополнительных доработок релиза Системы, устранения выявленных в ходе ОПЭ недостатков и замечаний в работе релиза Системы</w:t>
      </w:r>
      <w:r w:rsidRPr="000C3307">
        <w:t xml:space="preserve">. </w:t>
      </w:r>
    </w:p>
    <w:p w14:paraId="664EA042" w14:textId="77777777" w:rsidR="00FE49F6" w:rsidRDefault="00FE49F6" w:rsidP="00FE49F6">
      <w:pPr>
        <w:jc w:val="both"/>
      </w:pPr>
    </w:p>
    <w:p w14:paraId="7166E4DB" w14:textId="77777777" w:rsidR="00FE49F6" w:rsidRDefault="00FE49F6" w:rsidP="00FE49F6">
      <w:pPr>
        <w:jc w:val="both"/>
      </w:pPr>
    </w:p>
    <w:p w14:paraId="1366A072" w14:textId="77777777" w:rsidR="00FE49F6" w:rsidRDefault="00FE49F6" w:rsidP="00FE49F6">
      <w:pPr>
        <w:jc w:val="both"/>
      </w:pPr>
    </w:p>
    <w:p w14:paraId="6325E4B1" w14:textId="77777777" w:rsidR="00FE49F6" w:rsidRDefault="00FE49F6" w:rsidP="00FE49F6">
      <w:pPr>
        <w:jc w:val="both"/>
      </w:pPr>
    </w:p>
    <w:p w14:paraId="3FC34BBE" w14:textId="77777777" w:rsidR="00FE49F6" w:rsidRDefault="00FE49F6" w:rsidP="00FE49F6">
      <w:pPr>
        <w:jc w:val="both"/>
      </w:pPr>
    </w:p>
    <w:p w14:paraId="423D9203" w14:textId="77777777" w:rsidR="00FE49F6" w:rsidRDefault="00FE49F6" w:rsidP="00FE49F6">
      <w:pPr>
        <w:jc w:val="both"/>
      </w:pPr>
    </w:p>
    <w:p w14:paraId="4F175CB3" w14:textId="77777777" w:rsidR="00FE49F6" w:rsidRDefault="00FE49F6" w:rsidP="00FE49F6">
      <w:pPr>
        <w:jc w:val="both"/>
      </w:pPr>
    </w:p>
    <w:p w14:paraId="4E4C102D" w14:textId="77777777" w:rsidR="00FE49F6" w:rsidRDefault="00FE49F6" w:rsidP="00FE49F6">
      <w:pPr>
        <w:jc w:val="both"/>
      </w:pPr>
    </w:p>
    <w:p w14:paraId="57155D52" w14:textId="77777777" w:rsidR="00FE49F6" w:rsidRPr="009C2C53" w:rsidRDefault="00FE49F6" w:rsidP="00FE49F6">
      <w:pPr>
        <w:pStyle w:val="2"/>
        <w:jc w:val="right"/>
        <w:rPr>
          <w:rFonts w:ascii="Times New Roman" w:hAnsi="Times New Roman" w:cs="Times New Roman"/>
          <w:b/>
          <w:color w:val="auto"/>
          <w:sz w:val="24"/>
          <w:szCs w:val="24"/>
        </w:rPr>
      </w:pPr>
      <w:bookmarkStart w:id="134" w:name="_Toc203155787"/>
      <w:r w:rsidRPr="009C2C53">
        <w:rPr>
          <w:rFonts w:ascii="Times New Roman" w:hAnsi="Times New Roman" w:cs="Times New Roman"/>
          <w:b/>
          <w:color w:val="auto"/>
          <w:sz w:val="24"/>
          <w:szCs w:val="24"/>
        </w:rPr>
        <w:t>Приложение 1</w:t>
      </w:r>
      <w:bookmarkEnd w:id="134"/>
    </w:p>
    <w:p w14:paraId="69A9FDDC" w14:textId="77777777" w:rsidR="00FE49F6" w:rsidRPr="009C2C53" w:rsidRDefault="00FE49F6" w:rsidP="00FE49F6">
      <w:pPr>
        <w:pStyle w:val="2"/>
        <w:jc w:val="center"/>
        <w:rPr>
          <w:rFonts w:ascii="Times New Roman" w:hAnsi="Times New Roman" w:cs="Times New Roman"/>
          <w:b/>
          <w:color w:val="auto"/>
          <w:sz w:val="24"/>
          <w:szCs w:val="24"/>
        </w:rPr>
      </w:pPr>
      <w:bookmarkStart w:id="135" w:name="_Toc203155456"/>
      <w:bookmarkStart w:id="136" w:name="_Toc203155788"/>
      <w:r w:rsidRPr="009C2C53">
        <w:rPr>
          <w:rFonts w:ascii="Times New Roman" w:hAnsi="Times New Roman" w:cs="Times New Roman"/>
          <w:b/>
          <w:color w:val="auto"/>
          <w:sz w:val="24"/>
          <w:szCs w:val="24"/>
        </w:rPr>
        <w:t>Функциональные требования Финансового отдела и Планово-экономического отдела</w:t>
      </w:r>
      <w:bookmarkEnd w:id="135"/>
      <w:bookmarkEnd w:id="136"/>
    </w:p>
    <w:p w14:paraId="397CD06A" w14:textId="77777777" w:rsidR="00FE49F6" w:rsidRDefault="00FE49F6" w:rsidP="00FE49F6">
      <w:pPr>
        <w:jc w:val="both"/>
      </w:pPr>
    </w:p>
    <w:p w14:paraId="04545724" w14:textId="77777777" w:rsidR="00FE49F6" w:rsidRPr="009C2C53" w:rsidRDefault="00FE49F6" w:rsidP="000161CB">
      <w:pPr>
        <w:pStyle w:val="af6"/>
        <w:numPr>
          <w:ilvl w:val="0"/>
          <w:numId w:val="90"/>
        </w:numPr>
        <w:suppressAutoHyphens w:val="0"/>
        <w:spacing w:after="120"/>
        <w:ind w:left="567" w:hanging="567"/>
        <w:contextualSpacing w:val="0"/>
        <w:outlineLvl w:val="0"/>
        <w:rPr>
          <w:b/>
          <w:sz w:val="24"/>
        </w:rPr>
      </w:pPr>
      <w:bookmarkStart w:id="137" w:name="_Toc203155457"/>
      <w:bookmarkStart w:id="138" w:name="_Toc203155789"/>
      <w:r w:rsidRPr="009C2C53">
        <w:rPr>
          <w:b/>
          <w:sz w:val="24"/>
        </w:rPr>
        <w:t>Общие требования к Системе</w:t>
      </w:r>
      <w:bookmarkEnd w:id="137"/>
      <w:bookmarkEnd w:id="138"/>
    </w:p>
    <w:p w14:paraId="329FB162" w14:textId="77777777" w:rsidR="00FE49F6" w:rsidRPr="009C2C53" w:rsidRDefault="00FE49F6" w:rsidP="000161CB">
      <w:pPr>
        <w:pStyle w:val="af6"/>
        <w:numPr>
          <w:ilvl w:val="1"/>
          <w:numId w:val="90"/>
        </w:numPr>
        <w:suppressAutoHyphens w:val="0"/>
        <w:spacing w:before="240"/>
        <w:ind w:left="567" w:hanging="567"/>
        <w:contextualSpacing w:val="0"/>
        <w:jc w:val="both"/>
      </w:pPr>
      <w:r w:rsidRPr="009C2C53">
        <w:t xml:space="preserve">Необходимо охватить все подразделения компаний групп компаний Оренбургского блока (далее ОРБ), которые будут наполнять базу необходимой информацией. </w:t>
      </w:r>
    </w:p>
    <w:p w14:paraId="3364C402" w14:textId="77777777" w:rsidR="00FE49F6" w:rsidRPr="009C2C53" w:rsidRDefault="00FE49F6" w:rsidP="000161CB">
      <w:pPr>
        <w:pStyle w:val="af6"/>
        <w:numPr>
          <w:ilvl w:val="1"/>
          <w:numId w:val="90"/>
        </w:numPr>
        <w:suppressAutoHyphens w:val="0"/>
        <w:spacing w:before="240"/>
        <w:ind w:left="567" w:hanging="567"/>
        <w:contextualSpacing w:val="0"/>
        <w:jc w:val="both"/>
      </w:pPr>
      <w:r w:rsidRPr="009C2C53">
        <w:t xml:space="preserve">В обязательном порядке система наполняется не только плановыми данными для построения бизнес-планов и прогнозов, но и оперативными данными (к примеру, отгрузка на основании складского учета), а также фактическими данными из системы бухгалтерского учета на основе бухгалтерских регистров.  </w:t>
      </w:r>
    </w:p>
    <w:p w14:paraId="3BC05E8A" w14:textId="77777777" w:rsidR="00FE49F6" w:rsidRPr="009C2C53" w:rsidRDefault="00FE49F6" w:rsidP="000161CB">
      <w:pPr>
        <w:pStyle w:val="af6"/>
        <w:numPr>
          <w:ilvl w:val="1"/>
          <w:numId w:val="90"/>
        </w:numPr>
        <w:suppressAutoHyphens w:val="0"/>
        <w:spacing w:before="240"/>
        <w:ind w:left="567" w:hanging="567"/>
        <w:contextualSpacing w:val="0"/>
        <w:jc w:val="both"/>
      </w:pPr>
      <w:r w:rsidRPr="009C2C53">
        <w:t>Возможность строить отчеты как консолидировано (за вычетом внутригрупповых оборотов– далее ВГО), так и отдельно по каждому юридическому лицу.</w:t>
      </w:r>
    </w:p>
    <w:p w14:paraId="5DF7977E" w14:textId="77777777" w:rsidR="00FE49F6" w:rsidRPr="009C2C53" w:rsidRDefault="00FE49F6" w:rsidP="000161CB">
      <w:pPr>
        <w:pStyle w:val="af6"/>
        <w:numPr>
          <w:ilvl w:val="1"/>
          <w:numId w:val="90"/>
        </w:numPr>
        <w:suppressAutoHyphens w:val="0"/>
        <w:spacing w:before="240"/>
        <w:ind w:left="567" w:hanging="567"/>
        <w:contextualSpacing w:val="0"/>
        <w:jc w:val="both"/>
      </w:pPr>
      <w:r w:rsidRPr="009C2C53">
        <w:t>Возможность корректировать («вручную») бухгалтерскую аналитику под управленческий учет (далее - УУ) без изменения бухгалтерских регистров и без оказания влияния на фактическую бухгалтерскую отчетность.</w:t>
      </w:r>
    </w:p>
    <w:p w14:paraId="7E7BA1EC" w14:textId="77777777" w:rsidR="00FE49F6" w:rsidRDefault="00FE49F6" w:rsidP="000161CB">
      <w:pPr>
        <w:pStyle w:val="af6"/>
        <w:numPr>
          <w:ilvl w:val="1"/>
          <w:numId w:val="90"/>
        </w:numPr>
        <w:suppressAutoHyphens w:val="0"/>
        <w:spacing w:before="240"/>
        <w:ind w:left="567" w:hanging="567"/>
        <w:contextualSpacing w:val="0"/>
        <w:jc w:val="both"/>
      </w:pPr>
      <w:r w:rsidRPr="009C2C53">
        <w:t xml:space="preserve">Необходимо поддерживать существующие периметры консолидации, а также иметь возможность скорректировать периметры консолидации, к примеру, добавить юр. лицо / удалить юр. лицо из периметра. </w:t>
      </w:r>
    </w:p>
    <w:p w14:paraId="67FFE32D" w14:textId="77777777" w:rsidR="00FE49F6" w:rsidRPr="009C2C53" w:rsidRDefault="00FE49F6" w:rsidP="00FE49F6">
      <w:pPr>
        <w:pStyle w:val="af6"/>
        <w:ind w:left="567"/>
        <w:contextualSpacing w:val="0"/>
        <w:jc w:val="both"/>
      </w:pPr>
    </w:p>
    <w:p w14:paraId="5EBB2CB5" w14:textId="77777777" w:rsidR="00FE49F6" w:rsidRDefault="00FE49F6" w:rsidP="00FE49F6">
      <w:pPr>
        <w:pStyle w:val="af6"/>
        <w:spacing w:after="60"/>
        <w:ind w:left="567" w:hanging="567"/>
        <w:contextualSpacing w:val="0"/>
        <w:jc w:val="both"/>
      </w:pPr>
      <w:r w:rsidRPr="009C2C53">
        <w:t>Существующие периметры консолидации:</w:t>
      </w:r>
    </w:p>
    <w:p w14:paraId="4DAF0328" w14:textId="77777777" w:rsidR="00FE49F6" w:rsidRPr="009C2C53" w:rsidRDefault="00FE49F6" w:rsidP="00FE49F6">
      <w:pPr>
        <w:pStyle w:val="af6"/>
        <w:spacing w:after="60"/>
        <w:ind w:left="567" w:hanging="567"/>
        <w:contextualSpacing w:val="0"/>
        <w:jc w:val="both"/>
      </w:pPr>
    </w:p>
    <w:p w14:paraId="4E18E27B" w14:textId="77777777" w:rsidR="00FE49F6" w:rsidRPr="009C2C53" w:rsidRDefault="00FE49F6" w:rsidP="00FE49F6">
      <w:pPr>
        <w:spacing w:after="120"/>
        <w:ind w:left="567" w:hanging="567"/>
        <w:jc w:val="both"/>
      </w:pPr>
    </w:p>
    <w:tbl>
      <w:tblPr>
        <w:tblW w:w="9072" w:type="dxa"/>
        <w:tblInd w:w="-10" w:type="dxa"/>
        <w:tblLook w:val="04A0" w:firstRow="1" w:lastRow="0" w:firstColumn="1" w:lastColumn="0" w:noHBand="0" w:noVBand="1"/>
      </w:tblPr>
      <w:tblGrid>
        <w:gridCol w:w="5528"/>
        <w:gridCol w:w="1843"/>
        <w:gridCol w:w="1701"/>
      </w:tblGrid>
      <w:tr w:rsidR="00FE49F6" w:rsidRPr="009C2C53" w14:paraId="5FB33D94" w14:textId="77777777" w:rsidTr="00A153A0">
        <w:trPr>
          <w:trHeight w:val="315"/>
        </w:trPr>
        <w:tc>
          <w:tcPr>
            <w:tcW w:w="5528" w:type="dxa"/>
            <w:vMerge w:val="restart"/>
            <w:tcBorders>
              <w:top w:val="single" w:sz="8" w:space="0" w:color="BFBFBF"/>
              <w:left w:val="single" w:sz="8" w:space="0" w:color="BFBFBF"/>
              <w:bottom w:val="single" w:sz="8" w:space="0" w:color="BFBFBF"/>
              <w:right w:val="single" w:sz="8" w:space="0" w:color="BFBFBF"/>
            </w:tcBorders>
            <w:shd w:val="clear" w:color="000000" w:fill="D9E2F3"/>
            <w:vAlign w:val="center"/>
            <w:hideMark/>
          </w:tcPr>
          <w:p w14:paraId="2BB5776E" w14:textId="77777777" w:rsidR="00FE49F6" w:rsidRPr="009C2C53" w:rsidRDefault="00FE49F6" w:rsidP="00A153A0">
            <w:pPr>
              <w:ind w:left="567" w:hanging="567"/>
              <w:jc w:val="center"/>
              <w:rPr>
                <w:b/>
                <w:bCs/>
                <w:color w:val="000000"/>
              </w:rPr>
            </w:pPr>
            <w:r w:rsidRPr="009C2C53">
              <w:rPr>
                <w:noProof/>
              </w:rPr>
              <mc:AlternateContent>
                <mc:Choice Requires="wps">
                  <w:drawing>
                    <wp:anchor distT="0" distB="0" distL="114300" distR="114300" simplePos="0" relativeHeight="251660288" behindDoc="0" locked="0" layoutInCell="1" allowOverlap="1" wp14:anchorId="6905C92D" wp14:editId="1E03A103">
                      <wp:simplePos x="0" y="0"/>
                      <wp:positionH relativeFrom="margin">
                        <wp:posOffset>-55880</wp:posOffset>
                      </wp:positionH>
                      <wp:positionV relativeFrom="paragraph">
                        <wp:posOffset>-447675</wp:posOffset>
                      </wp:positionV>
                      <wp:extent cx="1353820" cy="314325"/>
                      <wp:effectExtent l="0" t="0" r="0" b="0"/>
                      <wp:wrapNone/>
                      <wp:docPr id="34" name="Прямоугольник 34"/>
                      <wp:cNvGraphicFramePr/>
                      <a:graphic xmlns:a="http://schemas.openxmlformats.org/drawingml/2006/main">
                        <a:graphicData uri="http://schemas.microsoft.com/office/word/2010/wordprocessingShape">
                          <wps:wsp>
                            <wps:cNvSpPr/>
                            <wps:spPr>
                              <a:xfrm>
                                <a:off x="0" y="0"/>
                                <a:ext cx="1353820" cy="3143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0D6040" w14:textId="77777777" w:rsidR="00FE49F6" w:rsidRPr="009C2C53" w:rsidRDefault="00FE49F6" w:rsidP="00FE49F6">
                                  <w:pPr>
                                    <w:jc w:val="center"/>
                                    <w:rPr>
                                      <w:b/>
                                      <w:color w:val="000000" w:themeColor="text1"/>
                                      <w:szCs w:val="24"/>
                                    </w:rPr>
                                  </w:pPr>
                                  <w:r w:rsidRPr="009C2C53">
                                    <w:rPr>
                                      <w:b/>
                                      <w:color w:val="000000" w:themeColor="text1"/>
                                      <w:szCs w:val="24"/>
                                    </w:rPr>
                                    <w:t>Группа ОРБ: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5C92D" id="Прямоугольник 34" o:spid="_x0000_s1026" style="position:absolute;left:0;text-align:left;margin-left:-4.4pt;margin-top:-35.25pt;width:106.6pt;height:24.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" filled="f" stroked="f" strokeweight="1pt">
                      <v:textbox>
                        <w:txbxContent>
                          <w:p w14:paraId="620D6040" w14:textId="77777777" w:rsidR="00FE49F6" w:rsidRPr="009C2C53" w:rsidRDefault="00FE49F6" w:rsidP="00FE49F6">
                            <w:pPr>
                              <w:jc w:val="center"/>
                              <w:rPr>
                                <w:b/>
                                <w:color w:val="000000" w:themeColor="text1"/>
                                <w:szCs w:val="24"/>
                              </w:rPr>
                            </w:pPr>
                            <w:r w:rsidRPr="009C2C53">
                              <w:rPr>
                                <w:b/>
                                <w:color w:val="000000" w:themeColor="text1"/>
                                <w:szCs w:val="24"/>
                              </w:rPr>
                              <w:t>Группа ОРБ:</w:t>
                            </w:r>
                          </w:p>
                        </w:txbxContent>
                      </v:textbox>
                      <w10:wrap anchorx="margin"/>
                    </v:rect>
                  </w:pict>
                </mc:Fallback>
              </mc:AlternateContent>
            </w:r>
            <w:r w:rsidRPr="009C2C53">
              <w:t xml:space="preserve">       </w:t>
            </w:r>
            <w:r w:rsidRPr="009C2C53">
              <w:rPr>
                <w:b/>
                <w:bCs/>
                <w:color w:val="000000"/>
              </w:rPr>
              <w:t>Компании</w:t>
            </w:r>
          </w:p>
        </w:tc>
        <w:tc>
          <w:tcPr>
            <w:tcW w:w="3544" w:type="dxa"/>
            <w:gridSpan w:val="2"/>
            <w:tcBorders>
              <w:top w:val="single" w:sz="8" w:space="0" w:color="BFBFBF"/>
              <w:left w:val="nil"/>
              <w:bottom w:val="single" w:sz="8" w:space="0" w:color="BFBFBF"/>
              <w:right w:val="single" w:sz="8" w:space="0" w:color="BFBFBF"/>
            </w:tcBorders>
            <w:shd w:val="clear" w:color="000000" w:fill="D9E2F3"/>
            <w:vAlign w:val="center"/>
            <w:hideMark/>
          </w:tcPr>
          <w:p w14:paraId="6BB37C44" w14:textId="77777777" w:rsidR="00FE49F6" w:rsidRPr="009C2C53" w:rsidRDefault="00FE49F6" w:rsidP="00A153A0">
            <w:pPr>
              <w:ind w:left="567" w:hanging="567"/>
              <w:jc w:val="center"/>
              <w:rPr>
                <w:b/>
                <w:bCs/>
                <w:color w:val="000000"/>
              </w:rPr>
            </w:pPr>
            <w:r w:rsidRPr="009C2C53">
              <w:rPr>
                <w:b/>
                <w:bCs/>
              </w:rPr>
              <w:t>Уровни консолидации</w:t>
            </w:r>
          </w:p>
        </w:tc>
      </w:tr>
      <w:tr w:rsidR="00FE49F6" w:rsidRPr="009C2C53" w14:paraId="6BD7B22A" w14:textId="77777777" w:rsidTr="00A153A0">
        <w:trPr>
          <w:trHeight w:val="375"/>
        </w:trPr>
        <w:tc>
          <w:tcPr>
            <w:tcW w:w="5528" w:type="dxa"/>
            <w:vMerge/>
            <w:tcBorders>
              <w:top w:val="single" w:sz="8" w:space="0" w:color="BFBFBF"/>
              <w:left w:val="single" w:sz="8" w:space="0" w:color="BFBFBF"/>
              <w:bottom w:val="single" w:sz="8" w:space="0" w:color="BFBFBF"/>
              <w:right w:val="single" w:sz="8" w:space="0" w:color="BFBFBF"/>
            </w:tcBorders>
            <w:vAlign w:val="center"/>
            <w:hideMark/>
          </w:tcPr>
          <w:p w14:paraId="7A4E40C9" w14:textId="77777777" w:rsidR="00FE49F6" w:rsidRPr="009C2C53" w:rsidRDefault="00FE49F6" w:rsidP="00A153A0">
            <w:pPr>
              <w:ind w:left="567" w:hanging="567"/>
              <w:rPr>
                <w:b/>
                <w:bCs/>
                <w:color w:val="000000"/>
              </w:rPr>
            </w:pPr>
          </w:p>
        </w:tc>
        <w:tc>
          <w:tcPr>
            <w:tcW w:w="1843" w:type="dxa"/>
            <w:tcBorders>
              <w:top w:val="nil"/>
              <w:left w:val="nil"/>
              <w:bottom w:val="single" w:sz="8" w:space="0" w:color="BFBFBF"/>
              <w:right w:val="single" w:sz="8" w:space="0" w:color="BFBFBF"/>
            </w:tcBorders>
            <w:shd w:val="clear" w:color="000000" w:fill="D9E2F3"/>
            <w:vAlign w:val="center"/>
            <w:hideMark/>
          </w:tcPr>
          <w:p w14:paraId="2718600C" w14:textId="77777777" w:rsidR="00FE49F6" w:rsidRPr="009C2C53" w:rsidRDefault="00FE49F6" w:rsidP="00A153A0">
            <w:pPr>
              <w:ind w:left="567" w:hanging="567"/>
              <w:jc w:val="center"/>
              <w:rPr>
                <w:b/>
                <w:bCs/>
                <w:color w:val="000000"/>
              </w:rPr>
            </w:pPr>
            <w:r w:rsidRPr="009C2C53">
              <w:rPr>
                <w:b/>
                <w:bCs/>
              </w:rPr>
              <w:t>1 уровень</w:t>
            </w:r>
          </w:p>
        </w:tc>
        <w:tc>
          <w:tcPr>
            <w:tcW w:w="1701" w:type="dxa"/>
            <w:tcBorders>
              <w:top w:val="nil"/>
              <w:left w:val="nil"/>
              <w:bottom w:val="single" w:sz="8" w:space="0" w:color="BFBFBF"/>
              <w:right w:val="single" w:sz="8" w:space="0" w:color="BFBFBF"/>
            </w:tcBorders>
            <w:shd w:val="clear" w:color="000000" w:fill="D9E2F3"/>
            <w:vAlign w:val="center"/>
            <w:hideMark/>
          </w:tcPr>
          <w:p w14:paraId="6D297E1B" w14:textId="77777777" w:rsidR="00FE49F6" w:rsidRPr="009C2C53" w:rsidRDefault="00FE49F6" w:rsidP="00A153A0">
            <w:pPr>
              <w:ind w:left="567" w:hanging="567"/>
              <w:jc w:val="center"/>
              <w:rPr>
                <w:b/>
                <w:bCs/>
                <w:color w:val="000000"/>
              </w:rPr>
            </w:pPr>
            <w:r w:rsidRPr="009C2C53">
              <w:rPr>
                <w:b/>
                <w:bCs/>
              </w:rPr>
              <w:t>2 уровень</w:t>
            </w:r>
          </w:p>
        </w:tc>
      </w:tr>
      <w:tr w:rsidR="00FE49F6" w:rsidRPr="009C2C53" w14:paraId="7EBF769E" w14:textId="77777777" w:rsidTr="00A153A0">
        <w:trPr>
          <w:trHeight w:val="300"/>
        </w:trPr>
        <w:tc>
          <w:tcPr>
            <w:tcW w:w="5528" w:type="dxa"/>
            <w:tcBorders>
              <w:top w:val="nil"/>
              <w:left w:val="single" w:sz="8" w:space="0" w:color="BFBFBF"/>
              <w:bottom w:val="single" w:sz="8" w:space="0" w:color="BFBFBF"/>
              <w:right w:val="single" w:sz="8" w:space="0" w:color="BFBFBF"/>
            </w:tcBorders>
            <w:shd w:val="clear" w:color="000000" w:fill="F2F2F2"/>
            <w:vAlign w:val="center"/>
            <w:hideMark/>
          </w:tcPr>
          <w:p w14:paraId="4CDAE5E0" w14:textId="77777777" w:rsidR="00FE49F6" w:rsidRPr="009C2C53" w:rsidRDefault="00FE49F6" w:rsidP="00A153A0">
            <w:pPr>
              <w:ind w:left="567" w:hanging="567"/>
              <w:jc w:val="both"/>
              <w:rPr>
                <w:color w:val="000000"/>
              </w:rPr>
            </w:pPr>
            <w:r w:rsidRPr="009C2C53">
              <w:t>Добыча углеводородного сырья</w:t>
            </w:r>
          </w:p>
        </w:tc>
        <w:tc>
          <w:tcPr>
            <w:tcW w:w="1843" w:type="dxa"/>
            <w:tcBorders>
              <w:top w:val="nil"/>
              <w:left w:val="nil"/>
              <w:bottom w:val="single" w:sz="8" w:space="0" w:color="BFBFBF"/>
              <w:right w:val="single" w:sz="8" w:space="0" w:color="BFBFBF"/>
            </w:tcBorders>
            <w:shd w:val="clear" w:color="000000" w:fill="F2F2F2"/>
            <w:vAlign w:val="center"/>
            <w:hideMark/>
          </w:tcPr>
          <w:p w14:paraId="04B19C85" w14:textId="77777777" w:rsidR="00FE49F6" w:rsidRPr="009C2C53" w:rsidRDefault="00FE49F6" w:rsidP="00A153A0">
            <w:pPr>
              <w:ind w:left="567" w:hanging="567"/>
              <w:jc w:val="center"/>
              <w:rPr>
                <w:color w:val="000000"/>
              </w:rPr>
            </w:pPr>
            <w:r w:rsidRPr="009C2C53">
              <w:rPr>
                <w:color w:val="000000"/>
              </w:rPr>
              <w:t> </w:t>
            </w:r>
          </w:p>
        </w:tc>
        <w:tc>
          <w:tcPr>
            <w:tcW w:w="1701" w:type="dxa"/>
            <w:tcBorders>
              <w:top w:val="nil"/>
              <w:left w:val="nil"/>
              <w:bottom w:val="single" w:sz="8" w:space="0" w:color="BFBFBF"/>
              <w:right w:val="single" w:sz="8" w:space="0" w:color="BFBFBF"/>
            </w:tcBorders>
            <w:shd w:val="clear" w:color="000000" w:fill="F2F2F2"/>
            <w:vAlign w:val="center"/>
            <w:hideMark/>
          </w:tcPr>
          <w:p w14:paraId="2CCE3B23" w14:textId="77777777" w:rsidR="00FE49F6" w:rsidRPr="009C2C53" w:rsidRDefault="00FE49F6" w:rsidP="00A153A0">
            <w:pPr>
              <w:ind w:left="567" w:hanging="567"/>
              <w:jc w:val="center"/>
              <w:rPr>
                <w:color w:val="000000"/>
              </w:rPr>
            </w:pPr>
            <w:r w:rsidRPr="009C2C53">
              <w:rPr>
                <w:color w:val="000000"/>
              </w:rPr>
              <w:sym w:font="Wingdings" w:char="F0FC"/>
            </w:r>
          </w:p>
        </w:tc>
      </w:tr>
      <w:tr w:rsidR="00FE49F6" w:rsidRPr="009C2C53" w14:paraId="58FDFA3C" w14:textId="77777777" w:rsidTr="00A153A0">
        <w:trPr>
          <w:trHeight w:val="300"/>
        </w:trPr>
        <w:tc>
          <w:tcPr>
            <w:tcW w:w="5528" w:type="dxa"/>
            <w:tcBorders>
              <w:top w:val="nil"/>
              <w:left w:val="single" w:sz="8" w:space="0" w:color="BFBFBF"/>
              <w:bottom w:val="single" w:sz="8" w:space="0" w:color="BFBFBF"/>
              <w:right w:val="single" w:sz="8" w:space="0" w:color="BFBFBF"/>
            </w:tcBorders>
            <w:vAlign w:val="center"/>
            <w:hideMark/>
          </w:tcPr>
          <w:p w14:paraId="1236817D" w14:textId="77777777" w:rsidR="00FE49F6" w:rsidRPr="009C2C53" w:rsidRDefault="00FE49F6" w:rsidP="00A153A0">
            <w:pPr>
              <w:ind w:left="567" w:firstLineChars="100" w:firstLine="200"/>
              <w:rPr>
                <w:color w:val="000000"/>
              </w:rPr>
            </w:pPr>
            <w:r w:rsidRPr="00923D71">
              <w:rPr>
                <w:bCs/>
                <w:snapToGrid w:val="0"/>
                <w:color w:val="000000"/>
              </w:rPr>
              <w:t>АО «Ойлгазтэт»</w:t>
            </w:r>
          </w:p>
        </w:tc>
        <w:tc>
          <w:tcPr>
            <w:tcW w:w="1843" w:type="dxa"/>
            <w:tcBorders>
              <w:top w:val="nil"/>
              <w:left w:val="nil"/>
              <w:bottom w:val="single" w:sz="8" w:space="0" w:color="BFBFBF"/>
              <w:right w:val="single" w:sz="8" w:space="0" w:color="BFBFBF"/>
            </w:tcBorders>
            <w:vAlign w:val="center"/>
            <w:hideMark/>
          </w:tcPr>
          <w:p w14:paraId="50125613" w14:textId="77777777" w:rsidR="00FE49F6" w:rsidRPr="009C2C53" w:rsidRDefault="00FE49F6" w:rsidP="00A153A0">
            <w:pPr>
              <w:ind w:left="567" w:hanging="567"/>
              <w:jc w:val="center"/>
              <w:rPr>
                <w:color w:val="000000"/>
              </w:rPr>
            </w:pPr>
            <w:r w:rsidRPr="009C2C53">
              <w:rPr>
                <w:color w:val="000000"/>
              </w:rPr>
              <w:sym w:font="Wingdings" w:char="F0FC"/>
            </w:r>
          </w:p>
        </w:tc>
        <w:tc>
          <w:tcPr>
            <w:tcW w:w="1701" w:type="dxa"/>
            <w:tcBorders>
              <w:top w:val="nil"/>
              <w:left w:val="nil"/>
              <w:bottom w:val="single" w:sz="8" w:space="0" w:color="BFBFBF"/>
              <w:right w:val="single" w:sz="8" w:space="0" w:color="BFBFBF"/>
            </w:tcBorders>
            <w:vAlign w:val="center"/>
            <w:hideMark/>
          </w:tcPr>
          <w:p w14:paraId="6A7D038C" w14:textId="77777777" w:rsidR="00FE49F6" w:rsidRPr="009C2C53" w:rsidRDefault="00FE49F6" w:rsidP="00A153A0">
            <w:pPr>
              <w:ind w:left="567" w:hanging="567"/>
              <w:jc w:val="center"/>
              <w:rPr>
                <w:color w:val="000000"/>
              </w:rPr>
            </w:pPr>
            <w:r w:rsidRPr="009C2C53">
              <w:rPr>
                <w:color w:val="000000"/>
              </w:rPr>
              <w:t> </w:t>
            </w:r>
          </w:p>
        </w:tc>
      </w:tr>
      <w:tr w:rsidR="00FE49F6" w:rsidRPr="009C2C53" w14:paraId="0F39F66C" w14:textId="77777777" w:rsidTr="00A153A0">
        <w:trPr>
          <w:trHeight w:val="315"/>
        </w:trPr>
        <w:tc>
          <w:tcPr>
            <w:tcW w:w="5528" w:type="dxa"/>
            <w:tcBorders>
              <w:top w:val="nil"/>
              <w:left w:val="single" w:sz="8" w:space="0" w:color="BFBFBF"/>
              <w:bottom w:val="single" w:sz="8" w:space="0" w:color="BFBFBF"/>
              <w:right w:val="single" w:sz="8" w:space="0" w:color="BFBFBF"/>
            </w:tcBorders>
            <w:vAlign w:val="center"/>
            <w:hideMark/>
          </w:tcPr>
          <w:p w14:paraId="2275AA9D" w14:textId="77777777" w:rsidR="00FE49F6" w:rsidRPr="009C2C53" w:rsidRDefault="00FE49F6" w:rsidP="00A153A0">
            <w:pPr>
              <w:ind w:left="567" w:firstLineChars="100" w:firstLine="200"/>
              <w:rPr>
                <w:color w:val="000000"/>
              </w:rPr>
            </w:pPr>
            <w:r>
              <w:rPr>
                <w:bCs/>
                <w:snapToGrid w:val="0"/>
                <w:color w:val="000000"/>
              </w:rPr>
              <w:t>Юридическое лицо 1</w:t>
            </w:r>
          </w:p>
        </w:tc>
        <w:tc>
          <w:tcPr>
            <w:tcW w:w="1843" w:type="dxa"/>
            <w:tcBorders>
              <w:top w:val="nil"/>
              <w:left w:val="nil"/>
              <w:bottom w:val="single" w:sz="8" w:space="0" w:color="BFBFBF"/>
              <w:right w:val="single" w:sz="8" w:space="0" w:color="BFBFBF"/>
            </w:tcBorders>
            <w:vAlign w:val="center"/>
            <w:hideMark/>
          </w:tcPr>
          <w:p w14:paraId="171F0235" w14:textId="77777777" w:rsidR="00FE49F6" w:rsidRPr="009C2C53" w:rsidRDefault="00FE49F6" w:rsidP="00A153A0">
            <w:pPr>
              <w:ind w:left="567" w:hanging="567"/>
              <w:jc w:val="center"/>
              <w:rPr>
                <w:color w:val="000000"/>
              </w:rPr>
            </w:pPr>
            <w:r w:rsidRPr="009C2C53">
              <w:rPr>
                <w:color w:val="000000"/>
              </w:rPr>
              <w:sym w:font="Wingdings" w:char="F0FC"/>
            </w:r>
          </w:p>
        </w:tc>
        <w:tc>
          <w:tcPr>
            <w:tcW w:w="1701" w:type="dxa"/>
            <w:tcBorders>
              <w:top w:val="nil"/>
              <w:left w:val="nil"/>
              <w:bottom w:val="single" w:sz="8" w:space="0" w:color="BFBFBF"/>
              <w:right w:val="single" w:sz="8" w:space="0" w:color="BFBFBF"/>
            </w:tcBorders>
            <w:vAlign w:val="center"/>
            <w:hideMark/>
          </w:tcPr>
          <w:p w14:paraId="1BA4756F" w14:textId="77777777" w:rsidR="00FE49F6" w:rsidRPr="009C2C53" w:rsidRDefault="00FE49F6" w:rsidP="00A153A0">
            <w:pPr>
              <w:ind w:left="567" w:hanging="567"/>
              <w:jc w:val="center"/>
              <w:rPr>
                <w:color w:val="000000"/>
              </w:rPr>
            </w:pPr>
            <w:r w:rsidRPr="009C2C53">
              <w:rPr>
                <w:color w:val="000000"/>
              </w:rPr>
              <w:t> </w:t>
            </w:r>
          </w:p>
        </w:tc>
      </w:tr>
      <w:tr w:rsidR="00FE49F6" w:rsidRPr="009C2C53" w14:paraId="393C2CC7" w14:textId="77777777" w:rsidTr="00A153A0">
        <w:trPr>
          <w:trHeight w:val="315"/>
        </w:trPr>
        <w:tc>
          <w:tcPr>
            <w:tcW w:w="5528" w:type="dxa"/>
            <w:tcBorders>
              <w:top w:val="nil"/>
              <w:left w:val="single" w:sz="8" w:space="0" w:color="BFBFBF"/>
              <w:bottom w:val="single" w:sz="8" w:space="0" w:color="BFBFBF"/>
              <w:right w:val="single" w:sz="8" w:space="0" w:color="BFBFBF"/>
            </w:tcBorders>
            <w:vAlign w:val="center"/>
            <w:hideMark/>
          </w:tcPr>
          <w:p w14:paraId="3DAF5192" w14:textId="77777777" w:rsidR="00FE49F6" w:rsidRPr="009C2C53" w:rsidRDefault="00FE49F6" w:rsidP="00A153A0">
            <w:pPr>
              <w:ind w:left="567" w:firstLineChars="100" w:firstLine="200"/>
              <w:rPr>
                <w:color w:val="000000"/>
              </w:rPr>
            </w:pPr>
            <w:r>
              <w:rPr>
                <w:bCs/>
                <w:snapToGrid w:val="0"/>
                <w:color w:val="000000"/>
              </w:rPr>
              <w:t>Юридическое лицо 2</w:t>
            </w:r>
          </w:p>
        </w:tc>
        <w:tc>
          <w:tcPr>
            <w:tcW w:w="1843" w:type="dxa"/>
            <w:tcBorders>
              <w:top w:val="nil"/>
              <w:left w:val="nil"/>
              <w:bottom w:val="single" w:sz="8" w:space="0" w:color="BFBFBF"/>
              <w:right w:val="single" w:sz="8" w:space="0" w:color="BFBFBF"/>
            </w:tcBorders>
            <w:vAlign w:val="center"/>
            <w:hideMark/>
          </w:tcPr>
          <w:p w14:paraId="09D91AB2" w14:textId="77777777" w:rsidR="00FE49F6" w:rsidRPr="009C2C53" w:rsidRDefault="00FE49F6" w:rsidP="00A153A0">
            <w:pPr>
              <w:ind w:left="567" w:hanging="567"/>
              <w:jc w:val="center"/>
              <w:rPr>
                <w:color w:val="000000"/>
              </w:rPr>
            </w:pPr>
            <w:r w:rsidRPr="009C2C53">
              <w:rPr>
                <w:color w:val="000000"/>
              </w:rPr>
              <w:sym w:font="Wingdings" w:char="F0FC"/>
            </w:r>
          </w:p>
        </w:tc>
        <w:tc>
          <w:tcPr>
            <w:tcW w:w="1701" w:type="dxa"/>
            <w:tcBorders>
              <w:top w:val="nil"/>
              <w:left w:val="nil"/>
              <w:bottom w:val="single" w:sz="8" w:space="0" w:color="BFBFBF"/>
              <w:right w:val="single" w:sz="8" w:space="0" w:color="BFBFBF"/>
            </w:tcBorders>
            <w:vAlign w:val="center"/>
            <w:hideMark/>
          </w:tcPr>
          <w:p w14:paraId="68E1CB2B" w14:textId="77777777" w:rsidR="00FE49F6" w:rsidRPr="009C2C53" w:rsidRDefault="00FE49F6" w:rsidP="00A153A0">
            <w:pPr>
              <w:ind w:left="567" w:hanging="567"/>
              <w:jc w:val="center"/>
              <w:rPr>
                <w:color w:val="000000"/>
              </w:rPr>
            </w:pPr>
            <w:r w:rsidRPr="009C2C53">
              <w:rPr>
                <w:color w:val="000000"/>
              </w:rPr>
              <w:t> </w:t>
            </w:r>
          </w:p>
        </w:tc>
      </w:tr>
      <w:tr w:rsidR="00FE49F6" w:rsidRPr="009C2C53" w14:paraId="780FA22E" w14:textId="77777777" w:rsidTr="00A153A0">
        <w:trPr>
          <w:trHeight w:val="315"/>
        </w:trPr>
        <w:tc>
          <w:tcPr>
            <w:tcW w:w="5528" w:type="dxa"/>
            <w:tcBorders>
              <w:top w:val="nil"/>
              <w:left w:val="single" w:sz="8" w:space="0" w:color="BFBFBF"/>
              <w:bottom w:val="single" w:sz="8" w:space="0" w:color="BFBFBF"/>
              <w:right w:val="single" w:sz="8" w:space="0" w:color="BFBFBF"/>
            </w:tcBorders>
            <w:vAlign w:val="center"/>
            <w:hideMark/>
          </w:tcPr>
          <w:p w14:paraId="548EA74F" w14:textId="77777777" w:rsidR="00FE49F6" w:rsidRPr="009C2C53" w:rsidRDefault="00FE49F6" w:rsidP="00A153A0">
            <w:pPr>
              <w:ind w:left="567" w:firstLineChars="100" w:firstLine="200"/>
              <w:rPr>
                <w:color w:val="000000"/>
              </w:rPr>
            </w:pPr>
            <w:r>
              <w:rPr>
                <w:bCs/>
                <w:snapToGrid w:val="0"/>
                <w:color w:val="000000"/>
              </w:rPr>
              <w:lastRenderedPageBreak/>
              <w:t>Юридическое лицо 3</w:t>
            </w:r>
          </w:p>
        </w:tc>
        <w:tc>
          <w:tcPr>
            <w:tcW w:w="1843" w:type="dxa"/>
            <w:tcBorders>
              <w:top w:val="nil"/>
              <w:left w:val="nil"/>
              <w:bottom w:val="single" w:sz="8" w:space="0" w:color="BFBFBF"/>
              <w:right w:val="single" w:sz="8" w:space="0" w:color="BFBFBF"/>
            </w:tcBorders>
            <w:vAlign w:val="center"/>
            <w:hideMark/>
          </w:tcPr>
          <w:p w14:paraId="7FB55371" w14:textId="77777777" w:rsidR="00FE49F6" w:rsidRPr="009C2C53" w:rsidRDefault="00FE49F6" w:rsidP="00A153A0">
            <w:pPr>
              <w:ind w:left="567" w:hanging="567"/>
              <w:jc w:val="center"/>
              <w:rPr>
                <w:color w:val="000000"/>
              </w:rPr>
            </w:pPr>
            <w:r w:rsidRPr="009C2C53">
              <w:rPr>
                <w:color w:val="000000"/>
              </w:rPr>
              <w:sym w:font="Wingdings" w:char="F0FC"/>
            </w:r>
          </w:p>
        </w:tc>
        <w:tc>
          <w:tcPr>
            <w:tcW w:w="1701" w:type="dxa"/>
            <w:tcBorders>
              <w:top w:val="nil"/>
              <w:left w:val="nil"/>
              <w:bottom w:val="single" w:sz="8" w:space="0" w:color="BFBFBF"/>
              <w:right w:val="single" w:sz="8" w:space="0" w:color="BFBFBF"/>
            </w:tcBorders>
            <w:vAlign w:val="center"/>
            <w:hideMark/>
          </w:tcPr>
          <w:p w14:paraId="6A4F1CC5" w14:textId="77777777" w:rsidR="00FE49F6" w:rsidRPr="009C2C53" w:rsidRDefault="00FE49F6" w:rsidP="00A153A0">
            <w:pPr>
              <w:ind w:left="567" w:hanging="567"/>
              <w:jc w:val="center"/>
              <w:rPr>
                <w:color w:val="000000"/>
              </w:rPr>
            </w:pPr>
            <w:r w:rsidRPr="009C2C53">
              <w:rPr>
                <w:color w:val="000000"/>
              </w:rPr>
              <w:t> </w:t>
            </w:r>
          </w:p>
        </w:tc>
      </w:tr>
      <w:tr w:rsidR="00FE49F6" w:rsidRPr="009C2C53" w14:paraId="02A88A90" w14:textId="77777777" w:rsidTr="00A153A0">
        <w:trPr>
          <w:trHeight w:val="315"/>
        </w:trPr>
        <w:tc>
          <w:tcPr>
            <w:tcW w:w="5528" w:type="dxa"/>
            <w:tcBorders>
              <w:top w:val="nil"/>
              <w:left w:val="single" w:sz="8" w:space="0" w:color="BFBFBF"/>
              <w:bottom w:val="single" w:sz="8" w:space="0" w:color="BFBFBF"/>
              <w:right w:val="single" w:sz="8" w:space="0" w:color="BFBFBF"/>
            </w:tcBorders>
            <w:vAlign w:val="center"/>
            <w:hideMark/>
          </w:tcPr>
          <w:p w14:paraId="0ACDBF24" w14:textId="77777777" w:rsidR="00FE49F6" w:rsidRPr="009C2C53" w:rsidRDefault="00FE49F6" w:rsidP="00A153A0">
            <w:pPr>
              <w:ind w:left="567" w:firstLineChars="100" w:firstLine="200"/>
              <w:rPr>
                <w:color w:val="000000"/>
              </w:rPr>
            </w:pPr>
            <w:r>
              <w:rPr>
                <w:bCs/>
                <w:snapToGrid w:val="0"/>
                <w:color w:val="000000"/>
              </w:rPr>
              <w:t>Юридическое лицо 4</w:t>
            </w:r>
          </w:p>
        </w:tc>
        <w:tc>
          <w:tcPr>
            <w:tcW w:w="1843" w:type="dxa"/>
            <w:tcBorders>
              <w:top w:val="nil"/>
              <w:left w:val="nil"/>
              <w:bottom w:val="single" w:sz="8" w:space="0" w:color="BFBFBF"/>
              <w:right w:val="single" w:sz="8" w:space="0" w:color="BFBFBF"/>
            </w:tcBorders>
            <w:vAlign w:val="center"/>
            <w:hideMark/>
          </w:tcPr>
          <w:p w14:paraId="122A8872" w14:textId="77777777" w:rsidR="00FE49F6" w:rsidRPr="009C2C53" w:rsidRDefault="00FE49F6" w:rsidP="00A153A0">
            <w:pPr>
              <w:ind w:left="567" w:hanging="567"/>
              <w:jc w:val="center"/>
              <w:rPr>
                <w:color w:val="000000"/>
              </w:rPr>
            </w:pPr>
            <w:r w:rsidRPr="009C2C53">
              <w:rPr>
                <w:color w:val="000000"/>
              </w:rPr>
              <w:sym w:font="Wingdings" w:char="F0FC"/>
            </w:r>
          </w:p>
        </w:tc>
        <w:tc>
          <w:tcPr>
            <w:tcW w:w="1701" w:type="dxa"/>
            <w:tcBorders>
              <w:top w:val="nil"/>
              <w:left w:val="nil"/>
              <w:bottom w:val="single" w:sz="8" w:space="0" w:color="BFBFBF"/>
              <w:right w:val="single" w:sz="8" w:space="0" w:color="BFBFBF"/>
            </w:tcBorders>
            <w:vAlign w:val="center"/>
            <w:hideMark/>
          </w:tcPr>
          <w:p w14:paraId="04C13205" w14:textId="77777777" w:rsidR="00FE49F6" w:rsidRPr="009C2C53" w:rsidRDefault="00FE49F6" w:rsidP="00A153A0">
            <w:pPr>
              <w:ind w:left="567" w:hanging="567"/>
              <w:jc w:val="center"/>
              <w:rPr>
                <w:color w:val="000000"/>
              </w:rPr>
            </w:pPr>
            <w:r w:rsidRPr="009C2C53">
              <w:rPr>
                <w:color w:val="000000"/>
              </w:rPr>
              <w:t> </w:t>
            </w:r>
          </w:p>
        </w:tc>
      </w:tr>
    </w:tbl>
    <w:p w14:paraId="16D87841" w14:textId="77777777" w:rsidR="00FE49F6" w:rsidRPr="009C2C53" w:rsidRDefault="00FE49F6" w:rsidP="000161CB">
      <w:pPr>
        <w:pStyle w:val="af6"/>
        <w:numPr>
          <w:ilvl w:val="1"/>
          <w:numId w:val="90"/>
        </w:numPr>
        <w:suppressAutoHyphens w:val="0"/>
        <w:spacing w:before="240" w:after="160"/>
        <w:ind w:left="567" w:hanging="567"/>
        <w:contextualSpacing w:val="0"/>
        <w:jc w:val="both"/>
      </w:pPr>
      <w:r w:rsidRPr="009C2C53">
        <w:t>Необходимо предусмотреть возможность настраивать каждому руководителю свой интерфейс с необходимым ему (руководителю) отчетами.</w:t>
      </w:r>
    </w:p>
    <w:p w14:paraId="098A031A" w14:textId="77777777" w:rsidR="00FE49F6" w:rsidRDefault="00FE49F6" w:rsidP="000161CB">
      <w:pPr>
        <w:pStyle w:val="af6"/>
        <w:numPr>
          <w:ilvl w:val="1"/>
          <w:numId w:val="90"/>
        </w:numPr>
        <w:suppressAutoHyphens w:val="0"/>
        <w:ind w:left="567" w:hanging="567"/>
        <w:jc w:val="both"/>
      </w:pPr>
      <w:r w:rsidRPr="009C2C53">
        <w:t>Возможность опционального выбора построения следующих отчетов в руб. или USD (по возможности в других основных свободно конвертируемых валютах) в зависимости от пожеланий пользователя и в разрезе план, факт, ожидаемый факт, прогноз:</w:t>
      </w:r>
    </w:p>
    <w:p w14:paraId="0EA5AA61" w14:textId="77777777" w:rsidR="00FE49F6" w:rsidRPr="009C2C53" w:rsidRDefault="00FE49F6" w:rsidP="00FE49F6">
      <w:pPr>
        <w:pStyle w:val="af6"/>
        <w:ind w:left="567"/>
        <w:jc w:val="both"/>
      </w:pPr>
    </w:p>
    <w:p w14:paraId="04860BFB" w14:textId="77777777" w:rsidR="00FE49F6" w:rsidRPr="009C2C53" w:rsidRDefault="00FE49F6" w:rsidP="000161CB">
      <w:pPr>
        <w:pStyle w:val="af6"/>
        <w:numPr>
          <w:ilvl w:val="0"/>
          <w:numId w:val="98"/>
        </w:numPr>
        <w:suppressAutoHyphens w:val="0"/>
        <w:ind w:left="1134" w:hanging="425"/>
        <w:jc w:val="both"/>
      </w:pPr>
      <w:r w:rsidRPr="009C2C53">
        <w:t>Отчет о финансовых результатах (далее ОФР)</w:t>
      </w:r>
    </w:p>
    <w:p w14:paraId="25864D43" w14:textId="77777777" w:rsidR="00FE49F6" w:rsidRPr="009C2C53" w:rsidRDefault="00FE49F6" w:rsidP="000161CB">
      <w:pPr>
        <w:pStyle w:val="af6"/>
        <w:numPr>
          <w:ilvl w:val="0"/>
          <w:numId w:val="98"/>
        </w:numPr>
        <w:suppressAutoHyphens w:val="0"/>
        <w:ind w:left="1134" w:hanging="425"/>
        <w:jc w:val="both"/>
      </w:pPr>
      <w:r w:rsidRPr="009C2C53">
        <w:t>Бюджет движения денежных средств (далее БДДС)</w:t>
      </w:r>
    </w:p>
    <w:p w14:paraId="2C4EDC35" w14:textId="77777777" w:rsidR="00FE49F6" w:rsidRPr="009C2C53" w:rsidRDefault="00FE49F6" w:rsidP="000161CB">
      <w:pPr>
        <w:pStyle w:val="af6"/>
        <w:numPr>
          <w:ilvl w:val="0"/>
          <w:numId w:val="98"/>
        </w:numPr>
        <w:suppressAutoHyphens w:val="0"/>
        <w:ind w:left="1134" w:hanging="425"/>
        <w:contextualSpacing w:val="0"/>
        <w:jc w:val="both"/>
      </w:pPr>
      <w:r w:rsidRPr="009C2C53">
        <w:t>Подневной платежный календарь</w:t>
      </w:r>
    </w:p>
    <w:p w14:paraId="6862A110" w14:textId="77777777" w:rsidR="00FE49F6" w:rsidRPr="009C2C53" w:rsidRDefault="00FE49F6" w:rsidP="000161CB">
      <w:pPr>
        <w:pStyle w:val="af6"/>
        <w:numPr>
          <w:ilvl w:val="0"/>
          <w:numId w:val="98"/>
        </w:numPr>
        <w:suppressAutoHyphens w:val="0"/>
        <w:spacing w:after="120"/>
        <w:ind w:left="1134" w:hanging="425"/>
        <w:contextualSpacing w:val="0"/>
        <w:jc w:val="both"/>
      </w:pPr>
      <w:r w:rsidRPr="009C2C53">
        <w:t>Ряд иных отчетов (подробно будет сформулировано в процессе формирования конкретных технических заданий)</w:t>
      </w:r>
    </w:p>
    <w:p w14:paraId="2AC9CB6A" w14:textId="77777777" w:rsidR="00FE49F6" w:rsidRPr="009C2C53" w:rsidRDefault="00FE49F6" w:rsidP="000161CB">
      <w:pPr>
        <w:pStyle w:val="af6"/>
        <w:numPr>
          <w:ilvl w:val="0"/>
          <w:numId w:val="90"/>
        </w:numPr>
        <w:suppressAutoHyphens w:val="0"/>
        <w:spacing w:after="120"/>
        <w:ind w:left="567" w:hanging="567"/>
        <w:contextualSpacing w:val="0"/>
        <w:outlineLvl w:val="0"/>
        <w:rPr>
          <w:b/>
          <w:sz w:val="24"/>
        </w:rPr>
      </w:pPr>
      <w:bookmarkStart w:id="139" w:name="_Toc138092280"/>
      <w:bookmarkStart w:id="140" w:name="_Toc203155458"/>
      <w:bookmarkStart w:id="141" w:name="_Toc203155790"/>
      <w:r w:rsidRPr="009C2C53">
        <w:rPr>
          <w:b/>
          <w:sz w:val="24"/>
        </w:rPr>
        <w:t>Договоры</w:t>
      </w:r>
      <w:bookmarkEnd w:id="139"/>
      <w:bookmarkEnd w:id="140"/>
      <w:bookmarkEnd w:id="141"/>
    </w:p>
    <w:p w14:paraId="1A8D6ADD" w14:textId="77777777" w:rsidR="00FE49F6" w:rsidRPr="009C2C53" w:rsidRDefault="00FE49F6" w:rsidP="00FE49F6">
      <w:pPr>
        <w:pStyle w:val="af6"/>
        <w:ind w:left="567"/>
        <w:contextualSpacing w:val="0"/>
        <w:jc w:val="both"/>
      </w:pPr>
      <w:r w:rsidRPr="009C2C53">
        <w:t>Необходимо реализовать механизм, обеспечивающий контроль не превышения (в части затрат Юридических лиц, группы Компаний) утвержденного бизнес-плана на стадии заключения любого договора.</w:t>
      </w:r>
    </w:p>
    <w:p w14:paraId="3E497375" w14:textId="77777777" w:rsidR="00FE49F6" w:rsidRPr="009C2C53" w:rsidRDefault="00FE49F6" w:rsidP="00FE49F6">
      <w:pPr>
        <w:pStyle w:val="af6"/>
        <w:spacing w:after="120"/>
        <w:ind w:left="567"/>
        <w:contextualSpacing w:val="0"/>
        <w:jc w:val="both"/>
      </w:pPr>
      <w:r w:rsidRPr="009C2C53">
        <w:t xml:space="preserve">Необходимо предусмотреть, чтобы договоры и дополнительные соглашения к ним подгружались в </w:t>
      </w:r>
      <w:r w:rsidRPr="009C2C53">
        <w:rPr>
          <w:lang w:val="en-US"/>
        </w:rPr>
        <w:t>ERP</w:t>
      </w:r>
      <w:r w:rsidRPr="009C2C53">
        <w:t>, и были постоянно доступны в структурируемой и понятной форме по каждому контрагенту – реестр действующих договоров в динамическом формате.</w:t>
      </w:r>
    </w:p>
    <w:p w14:paraId="22DF1ACF" w14:textId="77777777" w:rsidR="00FE49F6" w:rsidRPr="009C2C53" w:rsidRDefault="00FE49F6" w:rsidP="000161CB">
      <w:pPr>
        <w:pStyle w:val="af6"/>
        <w:numPr>
          <w:ilvl w:val="0"/>
          <w:numId w:val="90"/>
        </w:numPr>
        <w:suppressAutoHyphens w:val="0"/>
        <w:spacing w:after="120"/>
        <w:ind w:left="567" w:hanging="567"/>
        <w:contextualSpacing w:val="0"/>
        <w:outlineLvl w:val="0"/>
        <w:rPr>
          <w:b/>
          <w:sz w:val="24"/>
          <w:szCs w:val="24"/>
        </w:rPr>
      </w:pPr>
      <w:bookmarkStart w:id="142" w:name="_Toc138092281"/>
      <w:bookmarkStart w:id="143" w:name="_Toc203155459"/>
      <w:bookmarkStart w:id="144" w:name="_Toc203155791"/>
      <w:r w:rsidRPr="009C2C53">
        <w:rPr>
          <w:b/>
          <w:sz w:val="24"/>
          <w:szCs w:val="24"/>
        </w:rPr>
        <w:t>Управление денежными потоками</w:t>
      </w:r>
      <w:bookmarkEnd w:id="142"/>
      <w:bookmarkEnd w:id="143"/>
      <w:bookmarkEnd w:id="144"/>
    </w:p>
    <w:p w14:paraId="64143FBA" w14:textId="77777777" w:rsidR="00FE49F6" w:rsidRPr="009C2C53" w:rsidRDefault="00FE49F6" w:rsidP="000161CB">
      <w:pPr>
        <w:pStyle w:val="af6"/>
        <w:numPr>
          <w:ilvl w:val="1"/>
          <w:numId w:val="90"/>
        </w:numPr>
        <w:suppressAutoHyphens w:val="0"/>
        <w:spacing w:after="120"/>
        <w:ind w:left="567" w:hanging="567"/>
        <w:contextualSpacing w:val="0"/>
        <w:outlineLvl w:val="1"/>
        <w:rPr>
          <w:b/>
          <w:sz w:val="24"/>
          <w:szCs w:val="24"/>
        </w:rPr>
      </w:pPr>
      <w:bookmarkStart w:id="145" w:name="_Toc138092282"/>
      <w:bookmarkStart w:id="146" w:name="_Toc203155460"/>
      <w:bookmarkStart w:id="147" w:name="_Toc203155792"/>
      <w:r w:rsidRPr="009C2C53">
        <w:rPr>
          <w:b/>
          <w:sz w:val="24"/>
          <w:szCs w:val="24"/>
        </w:rPr>
        <w:t>Платежный календарь</w:t>
      </w:r>
      <w:bookmarkEnd w:id="145"/>
      <w:bookmarkEnd w:id="146"/>
      <w:bookmarkEnd w:id="147"/>
    </w:p>
    <w:p w14:paraId="77DDBC2D" w14:textId="77777777" w:rsidR="00FE49F6" w:rsidRPr="009C2C53" w:rsidRDefault="00FE49F6" w:rsidP="00FE49F6">
      <w:pPr>
        <w:pStyle w:val="af6"/>
        <w:ind w:left="567"/>
        <w:contextualSpacing w:val="0"/>
        <w:jc w:val="both"/>
      </w:pPr>
      <w:r w:rsidRPr="009C2C53">
        <w:t xml:space="preserve">Платежный календарь – это отчет, который позволяет управлять денежными средствами компании, отслеживать кассовые разрывы. </w:t>
      </w:r>
    </w:p>
    <w:p w14:paraId="108902FC" w14:textId="77777777" w:rsidR="00FE49F6" w:rsidRPr="009C2C53" w:rsidRDefault="00FE49F6" w:rsidP="000161CB">
      <w:pPr>
        <w:pStyle w:val="af6"/>
        <w:numPr>
          <w:ilvl w:val="2"/>
          <w:numId w:val="90"/>
        </w:numPr>
        <w:suppressAutoHyphens w:val="0"/>
        <w:spacing w:before="240" w:after="160"/>
        <w:ind w:left="567" w:hanging="567"/>
        <w:contextualSpacing w:val="0"/>
        <w:jc w:val="both"/>
      </w:pPr>
      <w:r w:rsidRPr="009C2C53">
        <w:t xml:space="preserve">Отчет должен корректно формироваться в любой момент времени по расходной части в разрезе операционной, финансовой и инвестиционной деятельности по статьям БДДС . </w:t>
      </w:r>
    </w:p>
    <w:p w14:paraId="7344421A" w14:textId="77777777" w:rsidR="00FE49F6" w:rsidRPr="009C2C53" w:rsidRDefault="00FE49F6" w:rsidP="000161CB">
      <w:pPr>
        <w:pStyle w:val="af6"/>
        <w:numPr>
          <w:ilvl w:val="2"/>
          <w:numId w:val="90"/>
        </w:numPr>
        <w:suppressAutoHyphens w:val="0"/>
        <w:spacing w:before="240"/>
        <w:ind w:left="567" w:hanging="567"/>
        <w:contextualSpacing w:val="0"/>
        <w:jc w:val="both"/>
      </w:pPr>
      <w:r w:rsidRPr="009C2C53">
        <w:t xml:space="preserve">Отчет строится в рублях. </w:t>
      </w:r>
    </w:p>
    <w:p w14:paraId="1CA8E75E" w14:textId="77777777" w:rsidR="00FE49F6" w:rsidRPr="009C2C53" w:rsidRDefault="00FE49F6" w:rsidP="000161CB">
      <w:pPr>
        <w:pStyle w:val="af6"/>
        <w:numPr>
          <w:ilvl w:val="2"/>
          <w:numId w:val="90"/>
        </w:numPr>
        <w:suppressAutoHyphens w:val="0"/>
        <w:spacing w:before="240" w:after="120"/>
        <w:ind w:left="567" w:hanging="567"/>
        <w:contextualSpacing w:val="0"/>
        <w:jc w:val="both"/>
      </w:pPr>
      <w:r w:rsidRPr="009C2C53">
        <w:t xml:space="preserve">Отчет должен позволять расшифровывать любую статью в платежном календаре посредством двойного нажатия на статью.  </w:t>
      </w:r>
    </w:p>
    <w:p w14:paraId="16C0C7CF" w14:textId="77777777" w:rsidR="00FE49F6" w:rsidRPr="009C2C53" w:rsidRDefault="00FE49F6" w:rsidP="000161CB">
      <w:pPr>
        <w:pStyle w:val="af6"/>
        <w:numPr>
          <w:ilvl w:val="1"/>
          <w:numId w:val="90"/>
        </w:numPr>
        <w:suppressAutoHyphens w:val="0"/>
        <w:spacing w:before="240" w:after="120"/>
        <w:ind w:left="567" w:hanging="567"/>
        <w:contextualSpacing w:val="0"/>
        <w:outlineLvl w:val="1"/>
        <w:rPr>
          <w:b/>
          <w:sz w:val="24"/>
        </w:rPr>
      </w:pPr>
      <w:bookmarkStart w:id="148" w:name="_Toc138092283"/>
      <w:bookmarkStart w:id="149" w:name="_Toc203155461"/>
      <w:bookmarkStart w:id="150" w:name="_Toc203155793"/>
      <w:r w:rsidRPr="009C2C53">
        <w:rPr>
          <w:b/>
          <w:sz w:val="24"/>
        </w:rPr>
        <w:t>Реестр платежей</w:t>
      </w:r>
      <w:bookmarkEnd w:id="148"/>
      <w:bookmarkEnd w:id="149"/>
      <w:bookmarkEnd w:id="150"/>
    </w:p>
    <w:p w14:paraId="7CBE0EB0" w14:textId="77777777" w:rsidR="00FE49F6" w:rsidRPr="009C2C53" w:rsidRDefault="00FE49F6" w:rsidP="00FE49F6">
      <w:pPr>
        <w:pStyle w:val="af6"/>
        <w:ind w:left="567"/>
        <w:contextualSpacing w:val="0"/>
        <w:jc w:val="both"/>
      </w:pPr>
      <w:r w:rsidRPr="009C2C53">
        <w:t>Данный отчет формируется ежедневно, включает планируемые платежи текущего дня на основании заявок подразделений. Необходимые функции:</w:t>
      </w:r>
    </w:p>
    <w:p w14:paraId="22466283" w14:textId="77777777" w:rsidR="00FE49F6" w:rsidRPr="009C2C53" w:rsidRDefault="00FE49F6" w:rsidP="000161CB">
      <w:pPr>
        <w:pStyle w:val="af6"/>
        <w:numPr>
          <w:ilvl w:val="0"/>
          <w:numId w:val="99"/>
        </w:numPr>
        <w:suppressAutoHyphens w:val="0"/>
        <w:spacing w:before="240"/>
        <w:ind w:left="1134" w:hanging="425"/>
        <w:contextualSpacing w:val="0"/>
        <w:jc w:val="both"/>
      </w:pPr>
      <w:r w:rsidRPr="009C2C53">
        <w:t>маршрут электронного согласования;</w:t>
      </w:r>
    </w:p>
    <w:p w14:paraId="013DF6B6" w14:textId="77777777" w:rsidR="00FE49F6" w:rsidRPr="009C2C53" w:rsidRDefault="00FE49F6" w:rsidP="000161CB">
      <w:pPr>
        <w:pStyle w:val="af6"/>
        <w:numPr>
          <w:ilvl w:val="0"/>
          <w:numId w:val="99"/>
        </w:numPr>
        <w:suppressAutoHyphens w:val="0"/>
        <w:ind w:left="1134" w:hanging="425"/>
        <w:contextualSpacing w:val="0"/>
        <w:jc w:val="both"/>
      </w:pPr>
      <w:r w:rsidRPr="009C2C53">
        <w:t>идентификация платежей сверх бизнес-плана, сверх бюджета месяца, с возможностью подгрузки писем;</w:t>
      </w:r>
    </w:p>
    <w:p w14:paraId="412E63A8" w14:textId="77777777" w:rsidR="00FE49F6" w:rsidRPr="009C2C53" w:rsidRDefault="00FE49F6" w:rsidP="000161CB">
      <w:pPr>
        <w:pStyle w:val="af6"/>
        <w:numPr>
          <w:ilvl w:val="0"/>
          <w:numId w:val="99"/>
        </w:numPr>
        <w:suppressAutoHyphens w:val="0"/>
        <w:ind w:left="1134" w:hanging="425"/>
        <w:contextualSpacing w:val="0"/>
        <w:jc w:val="both"/>
      </w:pPr>
      <w:r w:rsidRPr="009C2C53">
        <w:t>возможность определения остатка по бюджету за вычетом заявленных платежей;</w:t>
      </w:r>
    </w:p>
    <w:p w14:paraId="2BB1FF12" w14:textId="77777777" w:rsidR="00FE49F6" w:rsidRPr="009C2C53" w:rsidRDefault="00FE49F6" w:rsidP="000161CB">
      <w:pPr>
        <w:pStyle w:val="af6"/>
        <w:numPr>
          <w:ilvl w:val="0"/>
          <w:numId w:val="99"/>
        </w:numPr>
        <w:suppressAutoHyphens w:val="0"/>
        <w:ind w:left="1134" w:hanging="425"/>
        <w:contextualSpacing w:val="0"/>
        <w:jc w:val="both"/>
      </w:pPr>
      <w:r w:rsidRPr="009C2C53">
        <w:t>настроить привязку первичной документации в виде скан-копий к заявке на оплату (Счет на оплату, Акт, Приложения к договору, Спецификация и проч.);</w:t>
      </w:r>
    </w:p>
    <w:p w14:paraId="66932F14" w14:textId="77777777" w:rsidR="00FE49F6" w:rsidRPr="009C2C53" w:rsidRDefault="00FE49F6" w:rsidP="000161CB">
      <w:pPr>
        <w:pStyle w:val="af6"/>
        <w:numPr>
          <w:ilvl w:val="0"/>
          <w:numId w:val="99"/>
        </w:numPr>
        <w:suppressAutoHyphens w:val="0"/>
        <w:spacing w:after="160"/>
        <w:ind w:left="1134" w:hanging="425"/>
        <w:contextualSpacing w:val="0"/>
        <w:jc w:val="both"/>
      </w:pPr>
      <w:r w:rsidRPr="009C2C53">
        <w:t>сделать доступным ссылку на Договор (доп. соглашение, спецификацию и проч.) из заявки на оплату, через привязку к базе договоров/системе электронного документооборота.</w:t>
      </w:r>
    </w:p>
    <w:p w14:paraId="3781EE6E" w14:textId="77777777" w:rsidR="00FE49F6" w:rsidRDefault="00FE49F6" w:rsidP="00FE49F6">
      <w:pPr>
        <w:pStyle w:val="af6"/>
        <w:ind w:left="567" w:hanging="567"/>
        <w:jc w:val="both"/>
      </w:pPr>
      <w:r w:rsidRPr="009C2C53">
        <w:t>Текущий вариант реестра:</w:t>
      </w:r>
    </w:p>
    <w:p w14:paraId="0EA4B57A" w14:textId="77777777" w:rsidR="00FE49F6" w:rsidRPr="009C2C53" w:rsidRDefault="00FE49F6" w:rsidP="00FE49F6">
      <w:pPr>
        <w:pStyle w:val="af6"/>
        <w:ind w:left="567" w:hanging="567"/>
        <w:jc w:val="both"/>
      </w:pPr>
    </w:p>
    <w:p w14:paraId="5FD2AFAF" w14:textId="77777777" w:rsidR="00FE49F6" w:rsidRPr="009C2C53" w:rsidRDefault="00FE49F6" w:rsidP="00FE49F6">
      <w:pPr>
        <w:pStyle w:val="af6"/>
        <w:spacing w:after="120"/>
        <w:ind w:left="567" w:hanging="1276"/>
        <w:contextualSpacing w:val="0"/>
        <w:jc w:val="both"/>
      </w:pPr>
      <w:r w:rsidRPr="009C2C53">
        <w:rPr>
          <w:noProof/>
        </w:rPr>
        <w:lastRenderedPageBreak/>
        <w:drawing>
          <wp:inline distT="0" distB="0" distL="0" distR="0" wp14:anchorId="0C44A584" wp14:editId="408E7FFC">
            <wp:extent cx="6737985" cy="2000250"/>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813983" cy="2022811"/>
                    </a:xfrm>
                    <a:prstGeom prst="rect">
                      <a:avLst/>
                    </a:prstGeom>
                  </pic:spPr>
                </pic:pic>
              </a:graphicData>
            </a:graphic>
          </wp:inline>
        </w:drawing>
      </w:r>
    </w:p>
    <w:p w14:paraId="30AAA66A" w14:textId="77777777" w:rsidR="00FE49F6" w:rsidRPr="009C2C53" w:rsidRDefault="00FE49F6" w:rsidP="000161CB">
      <w:pPr>
        <w:pStyle w:val="af6"/>
        <w:numPr>
          <w:ilvl w:val="1"/>
          <w:numId w:val="90"/>
        </w:numPr>
        <w:suppressAutoHyphens w:val="0"/>
        <w:spacing w:after="120"/>
        <w:ind w:left="567" w:hanging="567"/>
        <w:contextualSpacing w:val="0"/>
        <w:outlineLvl w:val="1"/>
        <w:rPr>
          <w:b/>
          <w:sz w:val="24"/>
        </w:rPr>
      </w:pPr>
      <w:bookmarkStart w:id="151" w:name="_Toc138092284"/>
      <w:bookmarkStart w:id="152" w:name="_Toc203155462"/>
      <w:bookmarkStart w:id="153" w:name="_Toc203155794"/>
      <w:r w:rsidRPr="009C2C53">
        <w:rPr>
          <w:b/>
          <w:sz w:val="24"/>
        </w:rPr>
        <w:t>Платежи</w:t>
      </w:r>
      <w:bookmarkEnd w:id="151"/>
      <w:bookmarkEnd w:id="152"/>
      <w:bookmarkEnd w:id="153"/>
    </w:p>
    <w:p w14:paraId="1DBF022F" w14:textId="77777777" w:rsidR="00FE49F6" w:rsidRPr="009C2C53" w:rsidRDefault="00FE49F6" w:rsidP="00FE49F6">
      <w:pPr>
        <w:ind w:left="567"/>
        <w:jc w:val="both"/>
      </w:pPr>
      <w:r w:rsidRPr="009C2C53">
        <w:t xml:space="preserve">После утверждения реестра УК, по соответствующим заявкам формируются    платежные поручения, которые далее выгружаются в клиент-банк. </w:t>
      </w:r>
    </w:p>
    <w:p w14:paraId="43C3781A" w14:textId="77777777" w:rsidR="00FE49F6" w:rsidRPr="009C2C53" w:rsidRDefault="00FE49F6" w:rsidP="00FE49F6">
      <w:pPr>
        <w:pStyle w:val="af6"/>
        <w:spacing w:before="240"/>
        <w:ind w:left="567"/>
        <w:contextualSpacing w:val="0"/>
        <w:jc w:val="both"/>
      </w:pPr>
      <w:r w:rsidRPr="009C2C53">
        <w:t xml:space="preserve">После проведения платежных поручений (утро следующего рабочего дня) платежи из клиент-банка загружаются в </w:t>
      </w:r>
      <w:r w:rsidRPr="009C2C53">
        <w:rPr>
          <w:lang w:val="en-US"/>
        </w:rPr>
        <w:t>ERP</w:t>
      </w:r>
      <w:r w:rsidRPr="009C2C53">
        <w:t xml:space="preserve">, входящие платежные поручения (поступления денежных средств) аналогично загружаются из клиент-банка. </w:t>
      </w:r>
    </w:p>
    <w:p w14:paraId="3CE34BAC" w14:textId="77777777" w:rsidR="00FE49F6" w:rsidRPr="009C2C53" w:rsidRDefault="00FE49F6" w:rsidP="00FE49F6">
      <w:pPr>
        <w:pStyle w:val="af6"/>
        <w:spacing w:before="240"/>
        <w:ind w:left="567"/>
        <w:contextualSpacing w:val="0"/>
        <w:jc w:val="both"/>
      </w:pPr>
      <w:r w:rsidRPr="009C2C53">
        <w:t>На основании проведенного факта заполняются банковские движения в разрезе статей БДДС, далее формируется выгрузка банковских движений в УК.</w:t>
      </w:r>
    </w:p>
    <w:p w14:paraId="76DAD13C" w14:textId="77777777" w:rsidR="00FE49F6" w:rsidRPr="009C2C53" w:rsidRDefault="00FE49F6" w:rsidP="00FE49F6">
      <w:pPr>
        <w:pStyle w:val="af6"/>
        <w:ind w:left="567" w:hanging="567"/>
        <w:contextualSpacing w:val="0"/>
        <w:jc w:val="both"/>
      </w:pPr>
    </w:p>
    <w:p w14:paraId="4399DD23" w14:textId="77777777" w:rsidR="00FE49F6" w:rsidRPr="009C2C53" w:rsidRDefault="00FE49F6" w:rsidP="000161CB">
      <w:pPr>
        <w:pStyle w:val="af6"/>
        <w:numPr>
          <w:ilvl w:val="1"/>
          <w:numId w:val="90"/>
        </w:numPr>
        <w:suppressAutoHyphens w:val="0"/>
        <w:spacing w:after="120"/>
        <w:ind w:left="567" w:hanging="567"/>
        <w:contextualSpacing w:val="0"/>
        <w:outlineLvl w:val="1"/>
        <w:rPr>
          <w:b/>
          <w:sz w:val="24"/>
        </w:rPr>
      </w:pPr>
      <w:bookmarkStart w:id="154" w:name="_Toc203155463"/>
      <w:bookmarkStart w:id="155" w:name="_Toc203155795"/>
      <w:r w:rsidRPr="009C2C53">
        <w:rPr>
          <w:b/>
          <w:sz w:val="24"/>
        </w:rPr>
        <w:t>Реестр зачета встречных требований</w:t>
      </w:r>
      <w:bookmarkEnd w:id="154"/>
      <w:bookmarkEnd w:id="155"/>
    </w:p>
    <w:p w14:paraId="00C568C0" w14:textId="77777777" w:rsidR="00FE49F6" w:rsidRPr="009C2C53" w:rsidRDefault="00FE49F6" w:rsidP="00FE49F6">
      <w:pPr>
        <w:pStyle w:val="af6"/>
        <w:spacing w:after="120"/>
        <w:ind w:left="567"/>
        <w:contextualSpacing w:val="0"/>
        <w:outlineLvl w:val="1"/>
        <w:rPr>
          <w:bCs/>
        </w:rPr>
      </w:pPr>
      <w:bookmarkStart w:id="156" w:name="_Toc203155464"/>
      <w:bookmarkStart w:id="157" w:name="_Toc203155796"/>
      <w:r w:rsidRPr="009C2C53">
        <w:rPr>
          <w:bCs/>
        </w:rPr>
        <w:t>Документ формируется не реже 1 раз в конце месяца, для проведения зачета встречных требований в рамках текущего бюджета, аналогично реестру платежей.</w:t>
      </w:r>
      <w:bookmarkEnd w:id="156"/>
      <w:bookmarkEnd w:id="157"/>
    </w:p>
    <w:p w14:paraId="305049D8" w14:textId="77777777" w:rsidR="00FE49F6" w:rsidRPr="009C2C53" w:rsidRDefault="00FE49F6" w:rsidP="00FE49F6">
      <w:pPr>
        <w:pStyle w:val="af6"/>
        <w:spacing w:after="120"/>
        <w:ind w:left="567"/>
        <w:contextualSpacing w:val="0"/>
        <w:outlineLvl w:val="1"/>
        <w:rPr>
          <w:bCs/>
        </w:rPr>
      </w:pPr>
      <w:bookmarkStart w:id="158" w:name="_Toc203155465"/>
      <w:bookmarkStart w:id="159" w:name="_Toc203155797"/>
      <w:r w:rsidRPr="009C2C53">
        <w:rPr>
          <w:bCs/>
        </w:rPr>
        <w:t>Необходимо предусмотреть возможность вывода печатной формы акта зачета встречных требований для двустороннего подписания.</w:t>
      </w:r>
      <w:bookmarkEnd w:id="158"/>
      <w:bookmarkEnd w:id="159"/>
    </w:p>
    <w:p w14:paraId="132DB0E0" w14:textId="77777777" w:rsidR="00FE49F6" w:rsidRPr="009C2C53" w:rsidRDefault="00FE49F6" w:rsidP="000161CB">
      <w:pPr>
        <w:pStyle w:val="af6"/>
        <w:numPr>
          <w:ilvl w:val="0"/>
          <w:numId w:val="90"/>
        </w:numPr>
        <w:suppressAutoHyphens w:val="0"/>
        <w:spacing w:after="120"/>
        <w:ind w:left="567" w:hanging="567"/>
        <w:contextualSpacing w:val="0"/>
        <w:outlineLvl w:val="1"/>
        <w:rPr>
          <w:b/>
          <w:sz w:val="24"/>
        </w:rPr>
      </w:pPr>
      <w:bookmarkStart w:id="160" w:name="_Toc203155466"/>
      <w:bookmarkStart w:id="161" w:name="_Toc203155798"/>
      <w:r w:rsidRPr="009C2C53">
        <w:rPr>
          <w:b/>
          <w:sz w:val="24"/>
        </w:rPr>
        <w:t>Денежные средства на банковских счетах и в кассе</w:t>
      </w:r>
      <w:bookmarkEnd w:id="160"/>
      <w:bookmarkEnd w:id="161"/>
    </w:p>
    <w:p w14:paraId="5AE73257" w14:textId="77777777" w:rsidR="00FE49F6" w:rsidRPr="009C2C53" w:rsidRDefault="00FE49F6" w:rsidP="00FE49F6">
      <w:pPr>
        <w:pStyle w:val="af6"/>
        <w:spacing w:after="120"/>
        <w:ind w:left="567"/>
        <w:contextualSpacing w:val="0"/>
        <w:outlineLvl w:val="1"/>
        <w:rPr>
          <w:bCs/>
        </w:rPr>
      </w:pPr>
      <w:bookmarkStart w:id="162" w:name="_Toc203155467"/>
      <w:bookmarkStart w:id="163" w:name="_Toc203155799"/>
      <w:r w:rsidRPr="009C2C53">
        <w:rPr>
          <w:bCs/>
        </w:rPr>
        <w:t>Данный сводный отчет об остатках денежных средств на расчетных счетах группы компаний ОРБ формируется ежедневно после загрузки банковских выписок и отображает остатки и движение денежных средств (приход/расход).</w:t>
      </w:r>
      <w:bookmarkEnd w:id="162"/>
      <w:bookmarkEnd w:id="163"/>
    </w:p>
    <w:p w14:paraId="72831532" w14:textId="77777777" w:rsidR="00FE49F6" w:rsidRPr="009C2C53" w:rsidRDefault="00FE49F6" w:rsidP="000161CB">
      <w:pPr>
        <w:pStyle w:val="af6"/>
        <w:numPr>
          <w:ilvl w:val="0"/>
          <w:numId w:val="90"/>
        </w:numPr>
        <w:suppressAutoHyphens w:val="0"/>
        <w:spacing w:before="240"/>
        <w:ind w:left="567" w:hanging="567"/>
        <w:contextualSpacing w:val="0"/>
        <w:outlineLvl w:val="0"/>
        <w:rPr>
          <w:b/>
          <w:sz w:val="24"/>
        </w:rPr>
      </w:pPr>
      <w:bookmarkStart w:id="164" w:name="_Toc138092297"/>
      <w:bookmarkStart w:id="165" w:name="_Toc203155468"/>
      <w:bookmarkStart w:id="166" w:name="_Toc203155800"/>
      <w:r w:rsidRPr="009C2C53">
        <w:rPr>
          <w:b/>
          <w:sz w:val="24"/>
        </w:rPr>
        <w:t>Взаиморасчеты</w:t>
      </w:r>
      <w:bookmarkEnd w:id="164"/>
      <w:bookmarkEnd w:id="165"/>
      <w:bookmarkEnd w:id="166"/>
    </w:p>
    <w:p w14:paraId="29D122BD" w14:textId="77777777" w:rsidR="00FE49F6" w:rsidRPr="009C2C53" w:rsidRDefault="00FE49F6" w:rsidP="00FE49F6">
      <w:pPr>
        <w:spacing w:before="240"/>
        <w:ind w:left="567"/>
        <w:jc w:val="both"/>
        <w:outlineLvl w:val="0"/>
        <w:rPr>
          <w:bCs/>
        </w:rPr>
      </w:pPr>
      <w:bookmarkStart w:id="167" w:name="_Toc203155469"/>
      <w:bookmarkStart w:id="168" w:name="_Toc203155801"/>
      <w:r w:rsidRPr="009C2C53">
        <w:rPr>
          <w:bCs/>
        </w:rPr>
        <w:t>На основании бухгалтерских проводок ERP должна формировать кредиторскую/дебиторскую задолженность в разрезе договоров, документов-расчетов и сроков оплаты в соответствии с условиями договора, а также с возможностью формирования отчета о просроченной кредиторской и дебиторской задолженности.</w:t>
      </w:r>
      <w:bookmarkEnd w:id="167"/>
      <w:bookmarkEnd w:id="168"/>
    </w:p>
    <w:p w14:paraId="572E8500" w14:textId="77777777" w:rsidR="00FE49F6" w:rsidRPr="009C2C53" w:rsidRDefault="00FE49F6" w:rsidP="00FE49F6">
      <w:pPr>
        <w:outlineLvl w:val="0"/>
        <w:rPr>
          <w:bCs/>
        </w:rPr>
      </w:pPr>
    </w:p>
    <w:p w14:paraId="2EB130C2" w14:textId="77777777" w:rsidR="00FE49F6" w:rsidRPr="009C2C53" w:rsidRDefault="00FE49F6" w:rsidP="000161CB">
      <w:pPr>
        <w:pStyle w:val="af6"/>
        <w:numPr>
          <w:ilvl w:val="0"/>
          <w:numId w:val="90"/>
        </w:numPr>
        <w:suppressAutoHyphens w:val="0"/>
        <w:spacing w:after="160"/>
        <w:ind w:left="567" w:hanging="567"/>
        <w:contextualSpacing w:val="0"/>
        <w:outlineLvl w:val="0"/>
        <w:rPr>
          <w:b/>
          <w:sz w:val="24"/>
        </w:rPr>
      </w:pPr>
      <w:bookmarkStart w:id="169" w:name="_Toc201679890"/>
      <w:bookmarkStart w:id="170" w:name="_Toc203155470"/>
      <w:bookmarkStart w:id="171" w:name="_Toc203155802"/>
      <w:r w:rsidRPr="009C2C53">
        <w:rPr>
          <w:b/>
          <w:sz w:val="24"/>
        </w:rPr>
        <w:t>Планирование и фактическое исполнение</w:t>
      </w:r>
      <w:bookmarkEnd w:id="169"/>
      <w:bookmarkEnd w:id="170"/>
      <w:bookmarkEnd w:id="171"/>
    </w:p>
    <w:p w14:paraId="5EA8618F" w14:textId="77777777" w:rsidR="00FE49F6" w:rsidRPr="009C2C53" w:rsidRDefault="00FE49F6" w:rsidP="00FE49F6">
      <w:pPr>
        <w:pStyle w:val="af6"/>
        <w:spacing w:before="240"/>
        <w:ind w:left="567" w:hanging="567"/>
        <w:jc w:val="both"/>
      </w:pPr>
      <w:r w:rsidRPr="009C2C53">
        <w:t>Основные принципы:</w:t>
      </w:r>
    </w:p>
    <w:p w14:paraId="7CB3980B" w14:textId="77777777" w:rsidR="00FE49F6" w:rsidRDefault="00FE49F6" w:rsidP="00FE49F6">
      <w:pPr>
        <w:pStyle w:val="af6"/>
        <w:spacing w:before="240"/>
        <w:ind w:left="567"/>
        <w:jc w:val="both"/>
      </w:pPr>
    </w:p>
    <w:p w14:paraId="10DCC9D2" w14:textId="77777777" w:rsidR="00FE49F6" w:rsidRPr="009C2C53" w:rsidRDefault="00FE49F6" w:rsidP="000161CB">
      <w:pPr>
        <w:pStyle w:val="af6"/>
        <w:numPr>
          <w:ilvl w:val="0"/>
          <w:numId w:val="100"/>
        </w:numPr>
        <w:suppressAutoHyphens w:val="0"/>
        <w:spacing w:before="240"/>
        <w:ind w:left="1134" w:hanging="425"/>
        <w:jc w:val="both"/>
      </w:pPr>
      <w:r w:rsidRPr="009C2C53">
        <w:t>Конечными формами в части планирования и фактического исполнения утвержденных планов выступают отчеты (план-факт, отклонения, анализ отклонений): БДДС (в том числе платежный календарь), БДР (бухгалтерская форма №2 или ОФР), Капитальные вложения (С</w:t>
      </w:r>
      <w:r w:rsidRPr="009C2C53">
        <w:rPr>
          <w:lang w:val="en-US"/>
        </w:rPr>
        <w:t>apex</w:t>
      </w:r>
      <w:r w:rsidRPr="009C2C53">
        <w:t>), Баланс (бухгалтерская форма №1) и соответствующие расшифровки к указанным формам;</w:t>
      </w:r>
    </w:p>
    <w:p w14:paraId="01373F74" w14:textId="77777777" w:rsidR="00FE49F6" w:rsidRDefault="00FE49F6" w:rsidP="000161CB">
      <w:pPr>
        <w:pStyle w:val="af6"/>
        <w:numPr>
          <w:ilvl w:val="0"/>
          <w:numId w:val="100"/>
        </w:numPr>
        <w:suppressAutoHyphens w:val="0"/>
        <w:ind w:left="1134" w:hanging="425"/>
        <w:jc w:val="both"/>
      </w:pPr>
      <w:r w:rsidRPr="009C2C53">
        <w:t>Дополнительными формами в части планирования и фактического исполнения утвержденных планов выступят отчеты:</w:t>
      </w:r>
    </w:p>
    <w:p w14:paraId="3F8A0787" w14:textId="77777777" w:rsidR="00FE49F6" w:rsidRPr="009C2C53" w:rsidRDefault="00FE49F6" w:rsidP="00FE49F6">
      <w:pPr>
        <w:pStyle w:val="af6"/>
        <w:ind w:left="1134"/>
        <w:jc w:val="both"/>
      </w:pPr>
    </w:p>
    <w:p w14:paraId="2D4F9D56" w14:textId="77777777" w:rsidR="00FE49F6" w:rsidRPr="009C2C53" w:rsidRDefault="00FE49F6" w:rsidP="000161CB">
      <w:pPr>
        <w:pStyle w:val="af6"/>
        <w:numPr>
          <w:ilvl w:val="1"/>
          <w:numId w:val="93"/>
        </w:numPr>
        <w:suppressAutoHyphens w:val="0"/>
        <w:spacing w:before="240"/>
        <w:ind w:left="1985" w:hanging="567"/>
        <w:jc w:val="both"/>
      </w:pPr>
      <w:r w:rsidRPr="009C2C53">
        <w:t xml:space="preserve">Бюджет ЦФО; </w:t>
      </w:r>
    </w:p>
    <w:p w14:paraId="6253C2A2" w14:textId="77777777" w:rsidR="00FE49F6" w:rsidRPr="009C2C53" w:rsidRDefault="00FE49F6" w:rsidP="000161CB">
      <w:pPr>
        <w:pStyle w:val="af6"/>
        <w:numPr>
          <w:ilvl w:val="1"/>
          <w:numId w:val="93"/>
        </w:numPr>
        <w:suppressAutoHyphens w:val="0"/>
        <w:spacing w:before="240"/>
        <w:ind w:left="1985" w:hanging="567"/>
        <w:jc w:val="both"/>
      </w:pPr>
      <w:r w:rsidRPr="009C2C53">
        <w:t xml:space="preserve">Бюджет реализации; Бюджет коммерческих расходов; </w:t>
      </w:r>
    </w:p>
    <w:p w14:paraId="425EAB40" w14:textId="77777777" w:rsidR="00FE49F6" w:rsidRPr="009C2C53" w:rsidRDefault="00FE49F6" w:rsidP="000161CB">
      <w:pPr>
        <w:pStyle w:val="af6"/>
        <w:numPr>
          <w:ilvl w:val="1"/>
          <w:numId w:val="93"/>
        </w:numPr>
        <w:suppressAutoHyphens w:val="0"/>
        <w:spacing w:before="240"/>
        <w:ind w:left="1985" w:hanging="567"/>
        <w:jc w:val="both"/>
      </w:pPr>
      <w:r w:rsidRPr="009C2C53">
        <w:t xml:space="preserve">Бюджет операционных расходов/Бюджет прочих доходов и расходов (СМЕТА ЗАТРАТ); </w:t>
      </w:r>
    </w:p>
    <w:p w14:paraId="44DC8D64" w14:textId="77777777" w:rsidR="00FE49F6" w:rsidRPr="009C2C53" w:rsidRDefault="00FE49F6" w:rsidP="000161CB">
      <w:pPr>
        <w:pStyle w:val="af6"/>
        <w:numPr>
          <w:ilvl w:val="1"/>
          <w:numId w:val="93"/>
        </w:numPr>
        <w:suppressAutoHyphens w:val="0"/>
        <w:spacing w:before="240"/>
        <w:ind w:left="1985" w:hanging="567"/>
        <w:jc w:val="both"/>
      </w:pPr>
      <w:r w:rsidRPr="009C2C53">
        <w:t xml:space="preserve">Бюджет закупок и освоения ТМЦ и оборудования; </w:t>
      </w:r>
    </w:p>
    <w:p w14:paraId="5C2918AF" w14:textId="77777777" w:rsidR="00FE49F6" w:rsidRDefault="00FE49F6" w:rsidP="000161CB">
      <w:pPr>
        <w:pStyle w:val="af6"/>
        <w:numPr>
          <w:ilvl w:val="1"/>
          <w:numId w:val="93"/>
        </w:numPr>
        <w:suppressAutoHyphens w:val="0"/>
        <w:spacing w:before="240"/>
        <w:ind w:left="1985" w:hanging="567"/>
        <w:jc w:val="both"/>
      </w:pPr>
      <w:r w:rsidRPr="009C2C53">
        <w:t>Дополнительные целевые формы по направлениям деятельности:</w:t>
      </w:r>
    </w:p>
    <w:p w14:paraId="2FA4C5DF" w14:textId="77777777" w:rsidR="00FE49F6" w:rsidRPr="009C2C53" w:rsidRDefault="00FE49F6" w:rsidP="00FE49F6">
      <w:pPr>
        <w:pStyle w:val="af6"/>
        <w:spacing w:before="240"/>
        <w:ind w:left="1985"/>
        <w:jc w:val="both"/>
      </w:pPr>
    </w:p>
    <w:p w14:paraId="5F47BCC0" w14:textId="77777777" w:rsidR="00FE49F6" w:rsidRPr="009C2C53" w:rsidRDefault="00FE49F6" w:rsidP="000161CB">
      <w:pPr>
        <w:pStyle w:val="af6"/>
        <w:numPr>
          <w:ilvl w:val="2"/>
          <w:numId w:val="94"/>
        </w:numPr>
        <w:suppressAutoHyphens w:val="0"/>
        <w:ind w:left="2694" w:hanging="426"/>
        <w:jc w:val="both"/>
      </w:pPr>
      <w:r w:rsidRPr="009C2C53">
        <w:t xml:space="preserve">«Благотворительность», </w:t>
      </w:r>
    </w:p>
    <w:p w14:paraId="5E20E931" w14:textId="77777777" w:rsidR="00FE49F6" w:rsidRPr="009C2C53" w:rsidRDefault="00FE49F6" w:rsidP="000161CB">
      <w:pPr>
        <w:pStyle w:val="af6"/>
        <w:numPr>
          <w:ilvl w:val="2"/>
          <w:numId w:val="94"/>
        </w:numPr>
        <w:suppressAutoHyphens w:val="0"/>
        <w:ind w:left="2694" w:hanging="426"/>
        <w:jc w:val="both"/>
      </w:pPr>
      <w:r w:rsidRPr="009C2C53">
        <w:t xml:space="preserve">«Социальная программа», </w:t>
      </w:r>
    </w:p>
    <w:p w14:paraId="2F9ED5AB" w14:textId="77777777" w:rsidR="00FE49F6" w:rsidRPr="009C2C53" w:rsidRDefault="00FE49F6" w:rsidP="000161CB">
      <w:pPr>
        <w:pStyle w:val="af6"/>
        <w:numPr>
          <w:ilvl w:val="2"/>
          <w:numId w:val="94"/>
        </w:numPr>
        <w:suppressAutoHyphens w:val="0"/>
        <w:ind w:left="2694" w:hanging="426"/>
        <w:jc w:val="both"/>
      </w:pPr>
      <w:r w:rsidRPr="009C2C53">
        <w:t xml:space="preserve">«РБП» и «НМА», </w:t>
      </w:r>
    </w:p>
    <w:p w14:paraId="7B77C4EE" w14:textId="77777777" w:rsidR="00FE49F6" w:rsidRPr="009C2C53" w:rsidRDefault="00FE49F6" w:rsidP="000161CB">
      <w:pPr>
        <w:pStyle w:val="af6"/>
        <w:numPr>
          <w:ilvl w:val="2"/>
          <w:numId w:val="94"/>
        </w:numPr>
        <w:suppressAutoHyphens w:val="0"/>
        <w:ind w:left="2694" w:hanging="426"/>
        <w:jc w:val="both"/>
      </w:pPr>
      <w:r w:rsidRPr="009C2C53">
        <w:lastRenderedPageBreak/>
        <w:t xml:space="preserve">«Аренда и лизинг», </w:t>
      </w:r>
    </w:p>
    <w:p w14:paraId="3CCAC710" w14:textId="77777777" w:rsidR="00FE49F6" w:rsidRPr="009C2C53" w:rsidRDefault="00FE49F6" w:rsidP="000161CB">
      <w:pPr>
        <w:pStyle w:val="af6"/>
        <w:numPr>
          <w:ilvl w:val="2"/>
          <w:numId w:val="94"/>
        </w:numPr>
        <w:suppressAutoHyphens w:val="0"/>
        <w:ind w:left="2694" w:hanging="426"/>
        <w:jc w:val="both"/>
      </w:pPr>
      <w:r w:rsidRPr="009C2C53">
        <w:t xml:space="preserve">«Расходы на оформление прав на земельные участки и объекты недвижимости», </w:t>
      </w:r>
    </w:p>
    <w:p w14:paraId="4A437A2B" w14:textId="77777777" w:rsidR="00FE49F6" w:rsidRPr="009C2C53" w:rsidRDefault="00FE49F6" w:rsidP="000161CB">
      <w:pPr>
        <w:pStyle w:val="af6"/>
        <w:numPr>
          <w:ilvl w:val="2"/>
          <w:numId w:val="94"/>
        </w:numPr>
        <w:suppressAutoHyphens w:val="0"/>
        <w:ind w:left="2694" w:hanging="426"/>
        <w:jc w:val="both"/>
      </w:pPr>
      <w:r w:rsidRPr="009C2C53">
        <w:t xml:space="preserve">«Ремонт ОС», </w:t>
      </w:r>
    </w:p>
    <w:p w14:paraId="19B296CB" w14:textId="77777777" w:rsidR="00FE49F6" w:rsidRPr="009C2C53" w:rsidRDefault="00FE49F6" w:rsidP="000161CB">
      <w:pPr>
        <w:pStyle w:val="af6"/>
        <w:numPr>
          <w:ilvl w:val="2"/>
          <w:numId w:val="94"/>
        </w:numPr>
        <w:suppressAutoHyphens w:val="0"/>
        <w:ind w:left="2694" w:hanging="426"/>
        <w:jc w:val="both"/>
      </w:pPr>
      <w:r w:rsidRPr="009C2C53">
        <w:t xml:space="preserve">«Расходы на ООС и ОТ», </w:t>
      </w:r>
    </w:p>
    <w:p w14:paraId="734FB50C" w14:textId="77777777" w:rsidR="00FE49F6" w:rsidRPr="009C2C53" w:rsidRDefault="00FE49F6" w:rsidP="000161CB">
      <w:pPr>
        <w:pStyle w:val="af6"/>
        <w:numPr>
          <w:ilvl w:val="2"/>
          <w:numId w:val="94"/>
        </w:numPr>
        <w:suppressAutoHyphens w:val="0"/>
        <w:ind w:left="2694" w:hanging="426"/>
        <w:jc w:val="both"/>
      </w:pPr>
      <w:r w:rsidRPr="009C2C53">
        <w:t xml:space="preserve">«Услуги по обслуживанию, прокату и ремонту оборудования», </w:t>
      </w:r>
    </w:p>
    <w:p w14:paraId="53E17C41" w14:textId="77777777" w:rsidR="00FE49F6" w:rsidRPr="009C2C53" w:rsidRDefault="00FE49F6" w:rsidP="000161CB">
      <w:pPr>
        <w:pStyle w:val="af6"/>
        <w:numPr>
          <w:ilvl w:val="2"/>
          <w:numId w:val="94"/>
        </w:numPr>
        <w:suppressAutoHyphens w:val="0"/>
        <w:ind w:left="2694" w:hanging="426"/>
        <w:jc w:val="both"/>
      </w:pPr>
      <w:r w:rsidRPr="009C2C53">
        <w:t xml:space="preserve">«Свод затрат на ГТМ и прочие ремонты скважин», </w:t>
      </w:r>
    </w:p>
    <w:p w14:paraId="0C689CDD" w14:textId="77777777" w:rsidR="00FE49F6" w:rsidRPr="009C2C53" w:rsidRDefault="00FE49F6" w:rsidP="000161CB">
      <w:pPr>
        <w:pStyle w:val="af6"/>
        <w:numPr>
          <w:ilvl w:val="2"/>
          <w:numId w:val="94"/>
        </w:numPr>
        <w:suppressAutoHyphens w:val="0"/>
        <w:ind w:left="2694" w:hanging="426"/>
        <w:jc w:val="both"/>
      </w:pPr>
      <w:r w:rsidRPr="009C2C53">
        <w:t xml:space="preserve">«ИТ», </w:t>
      </w:r>
    </w:p>
    <w:p w14:paraId="24567632" w14:textId="77777777" w:rsidR="00FE49F6" w:rsidRPr="009C2C53" w:rsidRDefault="00FE49F6" w:rsidP="000161CB">
      <w:pPr>
        <w:pStyle w:val="af6"/>
        <w:numPr>
          <w:ilvl w:val="2"/>
          <w:numId w:val="94"/>
        </w:numPr>
        <w:suppressAutoHyphens w:val="0"/>
        <w:ind w:left="2694" w:hanging="426"/>
        <w:jc w:val="both"/>
      </w:pPr>
      <w:r w:rsidRPr="009C2C53">
        <w:t xml:space="preserve">«План мероприятий по ББК», </w:t>
      </w:r>
    </w:p>
    <w:p w14:paraId="24012093" w14:textId="77777777" w:rsidR="00FE49F6" w:rsidRPr="009C2C53" w:rsidRDefault="00FE49F6" w:rsidP="000161CB">
      <w:pPr>
        <w:pStyle w:val="af6"/>
        <w:numPr>
          <w:ilvl w:val="2"/>
          <w:numId w:val="94"/>
        </w:numPr>
        <w:suppressAutoHyphens w:val="0"/>
        <w:ind w:left="2694" w:hanging="426"/>
        <w:jc w:val="both"/>
      </w:pPr>
      <w:r w:rsidRPr="009C2C53">
        <w:t xml:space="preserve">«Программа обучения и развития персонала», </w:t>
      </w:r>
    </w:p>
    <w:p w14:paraId="5A4B7B05" w14:textId="77777777" w:rsidR="00FE49F6" w:rsidRPr="009C2C53" w:rsidRDefault="00FE49F6" w:rsidP="000161CB">
      <w:pPr>
        <w:pStyle w:val="af6"/>
        <w:numPr>
          <w:ilvl w:val="2"/>
          <w:numId w:val="94"/>
        </w:numPr>
        <w:suppressAutoHyphens w:val="0"/>
        <w:ind w:left="2694" w:hanging="426"/>
        <w:jc w:val="both"/>
      </w:pPr>
      <w:r w:rsidRPr="009C2C53">
        <w:t>«Расходы на отношения с общественностью»</w:t>
      </w:r>
    </w:p>
    <w:p w14:paraId="1CBB63EF" w14:textId="77777777" w:rsidR="00FE49F6" w:rsidRPr="009C2C53" w:rsidRDefault="00FE49F6" w:rsidP="000161CB">
      <w:pPr>
        <w:pStyle w:val="af6"/>
        <w:numPr>
          <w:ilvl w:val="2"/>
          <w:numId w:val="92"/>
        </w:numPr>
        <w:suppressAutoHyphens w:val="0"/>
        <w:ind w:left="2694" w:hanging="426"/>
        <w:jc w:val="both"/>
      </w:pPr>
      <w:r w:rsidRPr="009C2C53">
        <w:t>Отчеты должны формироваться по ЦФО, юридическим лицам, либо консолидировано в зависимости от потребностей пользователя с учетом элиминирования внутригрупповых оборотов;</w:t>
      </w:r>
    </w:p>
    <w:p w14:paraId="5BF577A1" w14:textId="77777777" w:rsidR="00FE49F6" w:rsidRDefault="00FE49F6" w:rsidP="000161CB">
      <w:pPr>
        <w:pStyle w:val="af6"/>
        <w:numPr>
          <w:ilvl w:val="0"/>
          <w:numId w:val="92"/>
        </w:numPr>
        <w:suppressAutoHyphens w:val="0"/>
        <w:ind w:left="1134" w:hanging="425"/>
        <w:jc w:val="both"/>
      </w:pPr>
      <w:r w:rsidRPr="009C2C53">
        <w:t>Горизонт планирования:</w:t>
      </w:r>
    </w:p>
    <w:p w14:paraId="72FB30FB" w14:textId="77777777" w:rsidR="00FE49F6" w:rsidRPr="009C2C53" w:rsidRDefault="00FE49F6" w:rsidP="00FE49F6">
      <w:pPr>
        <w:pStyle w:val="af6"/>
        <w:ind w:left="1134"/>
        <w:jc w:val="both"/>
      </w:pPr>
    </w:p>
    <w:p w14:paraId="2992F0B1" w14:textId="77777777" w:rsidR="00FE49F6" w:rsidRPr="009C2C53" w:rsidRDefault="00FE49F6" w:rsidP="000161CB">
      <w:pPr>
        <w:pStyle w:val="af6"/>
        <w:numPr>
          <w:ilvl w:val="1"/>
          <w:numId w:val="95"/>
        </w:numPr>
        <w:suppressAutoHyphens w:val="0"/>
        <w:ind w:left="1985" w:hanging="567"/>
        <w:jc w:val="both"/>
      </w:pPr>
      <w:r w:rsidRPr="009C2C53">
        <w:t>прогноз развития на 2 года (и более в случае необходимости) начиная с года следующего за годом формирования бизнес-плана в месячном разрезе;</w:t>
      </w:r>
    </w:p>
    <w:p w14:paraId="0528722C" w14:textId="77777777" w:rsidR="00FE49F6" w:rsidRPr="009C2C53" w:rsidRDefault="00FE49F6" w:rsidP="000161CB">
      <w:pPr>
        <w:pStyle w:val="af6"/>
        <w:numPr>
          <w:ilvl w:val="1"/>
          <w:numId w:val="95"/>
        </w:numPr>
        <w:suppressAutoHyphens w:val="0"/>
        <w:ind w:left="1985" w:hanging="567"/>
        <w:jc w:val="both"/>
      </w:pPr>
      <w:r w:rsidRPr="009C2C53">
        <w:t xml:space="preserve">бизнес-план – на следующий планируемый год в помесячном разрезе; </w:t>
      </w:r>
    </w:p>
    <w:p w14:paraId="7BB0BA7A" w14:textId="77777777" w:rsidR="00FE49F6" w:rsidRPr="009C2C53" w:rsidRDefault="00FE49F6" w:rsidP="000161CB">
      <w:pPr>
        <w:pStyle w:val="af6"/>
        <w:numPr>
          <w:ilvl w:val="1"/>
          <w:numId w:val="95"/>
        </w:numPr>
        <w:suppressAutoHyphens w:val="0"/>
        <w:ind w:left="1985" w:hanging="567"/>
        <w:jc w:val="both"/>
      </w:pPr>
      <w:r w:rsidRPr="009C2C53">
        <w:t>прогноз до конца текущего года – в рамках года помесячно по мере необходимости.</w:t>
      </w:r>
    </w:p>
    <w:p w14:paraId="45EED8E0" w14:textId="77777777" w:rsidR="00FE49F6" w:rsidRPr="009C2C53" w:rsidRDefault="00FE49F6" w:rsidP="000161CB">
      <w:pPr>
        <w:pStyle w:val="af6"/>
        <w:numPr>
          <w:ilvl w:val="1"/>
          <w:numId w:val="95"/>
        </w:numPr>
        <w:suppressAutoHyphens w:val="0"/>
        <w:ind w:left="1985" w:hanging="567"/>
        <w:jc w:val="both"/>
      </w:pPr>
      <w:r w:rsidRPr="009C2C53">
        <w:t>оперативный план – ежемесячно на следующий планируемый месяц (без указания конкретной даты);</w:t>
      </w:r>
    </w:p>
    <w:p w14:paraId="7702DB45" w14:textId="77777777" w:rsidR="00FE49F6" w:rsidRDefault="00FE49F6" w:rsidP="000161CB">
      <w:pPr>
        <w:pStyle w:val="af6"/>
        <w:numPr>
          <w:ilvl w:val="1"/>
          <w:numId w:val="95"/>
        </w:numPr>
        <w:suppressAutoHyphens w:val="0"/>
        <w:spacing w:before="240" w:after="160"/>
        <w:ind w:left="1985" w:hanging="567"/>
        <w:jc w:val="both"/>
      </w:pPr>
      <w:r w:rsidRPr="009C2C53">
        <w:t>платежный календарь – по дням в рамках утвержденного бюджета месяца.</w:t>
      </w:r>
    </w:p>
    <w:p w14:paraId="43A2D45C" w14:textId="77777777" w:rsidR="00FE49F6" w:rsidRPr="009C2C53" w:rsidRDefault="00FE49F6" w:rsidP="00FE49F6">
      <w:pPr>
        <w:pStyle w:val="af6"/>
        <w:spacing w:before="240"/>
        <w:ind w:left="1985"/>
        <w:jc w:val="both"/>
      </w:pPr>
    </w:p>
    <w:p w14:paraId="58B9B5A5" w14:textId="77777777" w:rsidR="00FE49F6" w:rsidRDefault="00FE49F6" w:rsidP="000161CB">
      <w:pPr>
        <w:pStyle w:val="af6"/>
        <w:numPr>
          <w:ilvl w:val="0"/>
          <w:numId w:val="96"/>
        </w:numPr>
        <w:suppressAutoHyphens w:val="0"/>
        <w:spacing w:before="240"/>
        <w:ind w:left="1134" w:hanging="425"/>
        <w:jc w:val="both"/>
      </w:pPr>
      <w:r w:rsidRPr="009C2C53">
        <w:t>Базу данных наполняют все подразделения компании посредством занесения лимитов помесячно со следующей аналитикой:</w:t>
      </w:r>
    </w:p>
    <w:p w14:paraId="677A6E2E" w14:textId="77777777" w:rsidR="00FE49F6" w:rsidRPr="009C2C53" w:rsidRDefault="00FE49F6" w:rsidP="00FE49F6">
      <w:pPr>
        <w:pStyle w:val="af6"/>
        <w:spacing w:before="240"/>
        <w:ind w:left="1134"/>
        <w:jc w:val="both"/>
      </w:pPr>
    </w:p>
    <w:p w14:paraId="5EE1C27C" w14:textId="77777777" w:rsidR="00FE49F6" w:rsidRPr="009C2C53" w:rsidRDefault="00FE49F6" w:rsidP="000161CB">
      <w:pPr>
        <w:pStyle w:val="af6"/>
        <w:numPr>
          <w:ilvl w:val="1"/>
          <w:numId w:val="95"/>
        </w:numPr>
        <w:suppressAutoHyphens w:val="0"/>
        <w:ind w:left="1985" w:hanging="567"/>
        <w:jc w:val="both"/>
      </w:pPr>
      <w:r w:rsidRPr="009C2C53">
        <w:t xml:space="preserve">номенклатура (услуги, ТМЦ, контрагент, объекты капитальных вложений); </w:t>
      </w:r>
    </w:p>
    <w:p w14:paraId="15EEFED8" w14:textId="77777777" w:rsidR="00FE49F6" w:rsidRPr="009C2C53" w:rsidRDefault="00FE49F6" w:rsidP="000161CB">
      <w:pPr>
        <w:pStyle w:val="af6"/>
        <w:numPr>
          <w:ilvl w:val="1"/>
          <w:numId w:val="95"/>
        </w:numPr>
        <w:suppressAutoHyphens w:val="0"/>
        <w:ind w:left="1985" w:hanging="567"/>
        <w:jc w:val="both"/>
      </w:pPr>
      <w:r w:rsidRPr="009C2C53">
        <w:t>юр. лицо, ЦФО, месторождение, скважины, прочие объекты учета;</w:t>
      </w:r>
    </w:p>
    <w:p w14:paraId="0CB3583F" w14:textId="77777777" w:rsidR="00FE49F6" w:rsidRPr="009C2C53" w:rsidRDefault="00FE49F6" w:rsidP="000161CB">
      <w:pPr>
        <w:pStyle w:val="af6"/>
        <w:numPr>
          <w:ilvl w:val="1"/>
          <w:numId w:val="95"/>
        </w:numPr>
        <w:suppressAutoHyphens w:val="0"/>
        <w:ind w:left="1985" w:hanging="567"/>
        <w:jc w:val="both"/>
      </w:pPr>
      <w:r w:rsidRPr="009C2C53">
        <w:t>статья БДДС, БДР, Бюджета КВ;</w:t>
      </w:r>
    </w:p>
    <w:p w14:paraId="574D3011" w14:textId="77777777" w:rsidR="00FE49F6" w:rsidRDefault="00FE49F6" w:rsidP="000161CB">
      <w:pPr>
        <w:pStyle w:val="af6"/>
        <w:numPr>
          <w:ilvl w:val="1"/>
          <w:numId w:val="95"/>
        </w:numPr>
        <w:suppressAutoHyphens w:val="0"/>
        <w:spacing w:after="120"/>
        <w:ind w:left="1985" w:hanging="567"/>
        <w:jc w:val="both"/>
      </w:pPr>
      <w:r w:rsidRPr="009C2C53">
        <w:t>период оплаты по БДДС, период начисления затрат по БДР.</w:t>
      </w:r>
    </w:p>
    <w:p w14:paraId="4739EB72" w14:textId="77777777" w:rsidR="00FE49F6" w:rsidRPr="009C2C53" w:rsidRDefault="00FE49F6" w:rsidP="00FE49F6">
      <w:pPr>
        <w:pStyle w:val="af6"/>
        <w:spacing w:after="120"/>
        <w:ind w:left="1985"/>
        <w:jc w:val="both"/>
      </w:pPr>
    </w:p>
    <w:p w14:paraId="140A4424" w14:textId="77777777" w:rsidR="00FE49F6" w:rsidRPr="009C2C53" w:rsidRDefault="00FE49F6" w:rsidP="000161CB">
      <w:pPr>
        <w:pStyle w:val="af6"/>
        <w:numPr>
          <w:ilvl w:val="1"/>
          <w:numId w:val="91"/>
        </w:numPr>
        <w:suppressAutoHyphens w:val="0"/>
        <w:spacing w:after="120"/>
        <w:ind w:left="567" w:hanging="567"/>
        <w:outlineLvl w:val="1"/>
        <w:rPr>
          <w:b/>
          <w:sz w:val="24"/>
        </w:rPr>
      </w:pPr>
      <w:bookmarkStart w:id="172" w:name="_Toc201679891"/>
      <w:bookmarkStart w:id="173" w:name="_Toc203155471"/>
      <w:bookmarkStart w:id="174" w:name="_Toc203155803"/>
      <w:r w:rsidRPr="009C2C53">
        <w:rPr>
          <w:b/>
          <w:sz w:val="24"/>
        </w:rPr>
        <w:t>Основные формы (план, факт, ожидаемый факт и прогноз)</w:t>
      </w:r>
      <w:bookmarkEnd w:id="172"/>
      <w:bookmarkEnd w:id="173"/>
      <w:bookmarkEnd w:id="174"/>
    </w:p>
    <w:p w14:paraId="68E4D6BE" w14:textId="77777777" w:rsidR="00FE49F6" w:rsidRPr="009C2C53" w:rsidRDefault="00FE49F6" w:rsidP="00FE49F6">
      <w:pPr>
        <w:pStyle w:val="af6"/>
        <w:spacing w:after="120"/>
        <w:ind w:left="567"/>
        <w:outlineLvl w:val="1"/>
        <w:rPr>
          <w:b/>
        </w:rPr>
      </w:pPr>
    </w:p>
    <w:p w14:paraId="2E0F23AC" w14:textId="77777777" w:rsidR="00FE49F6" w:rsidRPr="009C2C53" w:rsidRDefault="00FE49F6" w:rsidP="000161CB">
      <w:pPr>
        <w:pStyle w:val="af6"/>
        <w:numPr>
          <w:ilvl w:val="2"/>
          <w:numId w:val="91"/>
        </w:numPr>
        <w:suppressAutoHyphens w:val="0"/>
        <w:spacing w:after="120"/>
        <w:ind w:left="567" w:hanging="567"/>
        <w:outlineLvl w:val="2"/>
        <w:rPr>
          <w:b/>
          <w:sz w:val="24"/>
          <w:szCs w:val="24"/>
        </w:rPr>
      </w:pPr>
      <w:bookmarkStart w:id="175" w:name="_Toc201679892"/>
      <w:bookmarkStart w:id="176" w:name="_Toc203155472"/>
      <w:bookmarkStart w:id="177" w:name="_Toc203155804"/>
      <w:r w:rsidRPr="009C2C53">
        <w:rPr>
          <w:b/>
          <w:sz w:val="24"/>
          <w:szCs w:val="24"/>
        </w:rPr>
        <w:t>Отчет о финансовых результатах (БДР / ОФР)</w:t>
      </w:r>
      <w:bookmarkEnd w:id="175"/>
      <w:bookmarkEnd w:id="176"/>
      <w:bookmarkEnd w:id="177"/>
    </w:p>
    <w:p w14:paraId="15D83F80" w14:textId="77777777" w:rsidR="00FE49F6" w:rsidRPr="009C2C53" w:rsidRDefault="00FE49F6" w:rsidP="00FE49F6">
      <w:pPr>
        <w:pStyle w:val="af6"/>
        <w:spacing w:after="120"/>
        <w:ind w:left="567"/>
        <w:outlineLvl w:val="2"/>
        <w:rPr>
          <w:b/>
        </w:rPr>
      </w:pPr>
    </w:p>
    <w:p w14:paraId="2408C5F4" w14:textId="77777777" w:rsidR="00FE49F6" w:rsidRDefault="00FE49F6" w:rsidP="00FE49F6">
      <w:pPr>
        <w:pStyle w:val="af6"/>
        <w:ind w:left="567"/>
        <w:jc w:val="both"/>
      </w:pPr>
      <w:r w:rsidRPr="009C2C53">
        <w:t>Формируется за любой из временных периодов (месяц/квартал/год) в соответствии с периметрами консолидации. ОФР по УУ строится на базе БУ с аналитикой управленческого учета. Особенности построения ОФР по УУ:</w:t>
      </w:r>
    </w:p>
    <w:p w14:paraId="7F9EDACF" w14:textId="77777777" w:rsidR="00FE49F6" w:rsidRPr="009C2C53" w:rsidRDefault="00FE49F6" w:rsidP="00FE49F6">
      <w:pPr>
        <w:pStyle w:val="af6"/>
        <w:ind w:left="567"/>
        <w:jc w:val="both"/>
      </w:pPr>
    </w:p>
    <w:p w14:paraId="0C3D27BF" w14:textId="77777777" w:rsidR="00FE49F6" w:rsidRPr="009C2C53" w:rsidRDefault="00FE49F6" w:rsidP="000161CB">
      <w:pPr>
        <w:pStyle w:val="af6"/>
        <w:numPr>
          <w:ilvl w:val="0"/>
          <w:numId w:val="101"/>
        </w:numPr>
        <w:suppressAutoHyphens w:val="0"/>
        <w:spacing w:before="240"/>
        <w:ind w:left="1134" w:hanging="425"/>
        <w:jc w:val="both"/>
      </w:pPr>
      <w:r w:rsidRPr="009C2C53">
        <w:t>ОФР формируется в соответствии с утвержденной управленческой аналитикой;</w:t>
      </w:r>
    </w:p>
    <w:p w14:paraId="212A7745" w14:textId="77777777" w:rsidR="00FE49F6" w:rsidRPr="009C2C53" w:rsidRDefault="00FE49F6" w:rsidP="000161CB">
      <w:pPr>
        <w:pStyle w:val="af6"/>
        <w:numPr>
          <w:ilvl w:val="0"/>
          <w:numId w:val="101"/>
        </w:numPr>
        <w:suppressAutoHyphens w:val="0"/>
        <w:ind w:left="1134" w:hanging="425"/>
        <w:jc w:val="both"/>
      </w:pPr>
      <w:r w:rsidRPr="009C2C53">
        <w:t>ОФР по УУ всегда совпадает по чистой прибыли с ОФР по БУ (форма №2);</w:t>
      </w:r>
    </w:p>
    <w:p w14:paraId="752E6456" w14:textId="77777777" w:rsidR="00FE49F6" w:rsidRPr="009C2C53" w:rsidRDefault="00FE49F6" w:rsidP="000161CB">
      <w:pPr>
        <w:pStyle w:val="af6"/>
        <w:numPr>
          <w:ilvl w:val="0"/>
          <w:numId w:val="101"/>
        </w:numPr>
        <w:suppressAutoHyphens w:val="0"/>
        <w:ind w:left="1134" w:hanging="425"/>
        <w:jc w:val="both"/>
      </w:pPr>
      <w:r w:rsidRPr="009C2C53">
        <w:t>Консолидированный ОФР по УУ строится за исключением ВГО по периметру консолидации;</w:t>
      </w:r>
    </w:p>
    <w:p w14:paraId="0FCC2205" w14:textId="77777777" w:rsidR="00FE49F6" w:rsidRPr="009C2C53" w:rsidRDefault="00FE49F6" w:rsidP="000161CB">
      <w:pPr>
        <w:pStyle w:val="af6"/>
        <w:numPr>
          <w:ilvl w:val="0"/>
          <w:numId w:val="101"/>
        </w:numPr>
        <w:suppressAutoHyphens w:val="0"/>
        <w:ind w:left="1134" w:hanging="425"/>
        <w:jc w:val="both"/>
      </w:pPr>
      <w:r w:rsidRPr="009C2C53">
        <w:t xml:space="preserve">По структуре ОФР по БУ может не совпадать с ОФР по УУ за счет реклассификационных корректировок внутри ОФР. Необходимо учесть возможность корректировок при построении ОФР по УУ; </w:t>
      </w:r>
    </w:p>
    <w:p w14:paraId="2541C726" w14:textId="77777777" w:rsidR="00FE49F6" w:rsidRPr="009C2C53" w:rsidRDefault="00FE49F6" w:rsidP="000161CB">
      <w:pPr>
        <w:pStyle w:val="af6"/>
        <w:numPr>
          <w:ilvl w:val="0"/>
          <w:numId w:val="101"/>
        </w:numPr>
        <w:suppressAutoHyphens w:val="0"/>
        <w:ind w:left="1134" w:hanging="425"/>
        <w:jc w:val="both"/>
      </w:pPr>
      <w:r w:rsidRPr="009C2C53">
        <w:t xml:space="preserve">ОФР по УУ формируется на выпуск готовой продукции; </w:t>
      </w:r>
    </w:p>
    <w:p w14:paraId="6781D285" w14:textId="77777777" w:rsidR="00FE49F6" w:rsidRPr="009C2C53" w:rsidRDefault="00FE49F6" w:rsidP="000161CB">
      <w:pPr>
        <w:pStyle w:val="af6"/>
        <w:numPr>
          <w:ilvl w:val="0"/>
          <w:numId w:val="101"/>
        </w:numPr>
        <w:suppressAutoHyphens w:val="0"/>
        <w:ind w:left="1134" w:hanging="425"/>
        <w:jc w:val="both"/>
      </w:pPr>
      <w:r w:rsidRPr="009C2C53">
        <w:t>изменение запасов отражается в специальной строке в ОФР, данная строка должна расшифровываться через дополнительный отчет;</w:t>
      </w:r>
    </w:p>
    <w:p w14:paraId="7A7630B9" w14:textId="77777777" w:rsidR="00FE49F6" w:rsidRPr="009C2C53" w:rsidRDefault="00FE49F6" w:rsidP="000161CB">
      <w:pPr>
        <w:pStyle w:val="af6"/>
        <w:numPr>
          <w:ilvl w:val="0"/>
          <w:numId w:val="101"/>
        </w:numPr>
        <w:suppressAutoHyphens w:val="0"/>
        <w:ind w:left="1134" w:hanging="425"/>
        <w:jc w:val="both"/>
      </w:pPr>
      <w:r w:rsidRPr="009C2C53">
        <w:t>дополнительный отчет к ОФР должен показывать сходимость между данными бухгалтерского и УУ, проверку ВГО;</w:t>
      </w:r>
    </w:p>
    <w:p w14:paraId="23382571" w14:textId="77777777" w:rsidR="00FE49F6" w:rsidRPr="009C2C53" w:rsidRDefault="00FE49F6" w:rsidP="000161CB">
      <w:pPr>
        <w:pStyle w:val="af6"/>
        <w:numPr>
          <w:ilvl w:val="0"/>
          <w:numId w:val="101"/>
        </w:numPr>
        <w:suppressAutoHyphens w:val="0"/>
        <w:ind w:left="1134" w:hanging="425"/>
        <w:jc w:val="both"/>
      </w:pPr>
      <w:r w:rsidRPr="009C2C53">
        <w:t>необходимо предусмотреть возможность расшифровки каждой статьи ОФР;</w:t>
      </w:r>
    </w:p>
    <w:p w14:paraId="3C0119D2" w14:textId="77777777" w:rsidR="00FE49F6" w:rsidRDefault="00FE49F6" w:rsidP="000161CB">
      <w:pPr>
        <w:pStyle w:val="af6"/>
        <w:numPr>
          <w:ilvl w:val="0"/>
          <w:numId w:val="101"/>
        </w:numPr>
        <w:suppressAutoHyphens w:val="0"/>
        <w:spacing w:after="120"/>
        <w:ind w:left="1134" w:hanging="425"/>
        <w:jc w:val="both"/>
      </w:pPr>
      <w:r w:rsidRPr="009C2C53">
        <w:t>необходимо формирование планового БДР в рамках подготовки месячного планового бюджета и последующей сверки с фактическим отчетом по итогам месяца.</w:t>
      </w:r>
    </w:p>
    <w:p w14:paraId="114868DB" w14:textId="77777777" w:rsidR="00FE49F6" w:rsidRPr="009C2C53" w:rsidRDefault="00FE49F6" w:rsidP="00FE49F6">
      <w:pPr>
        <w:pStyle w:val="af6"/>
        <w:spacing w:after="120"/>
        <w:ind w:left="1134"/>
        <w:jc w:val="both"/>
      </w:pPr>
    </w:p>
    <w:p w14:paraId="21EB4BB0" w14:textId="77777777" w:rsidR="00FE49F6" w:rsidRPr="009C2C53" w:rsidRDefault="00FE49F6" w:rsidP="000161CB">
      <w:pPr>
        <w:pStyle w:val="af6"/>
        <w:numPr>
          <w:ilvl w:val="2"/>
          <w:numId w:val="91"/>
        </w:numPr>
        <w:suppressAutoHyphens w:val="0"/>
        <w:spacing w:after="120"/>
        <w:ind w:left="567" w:hanging="567"/>
        <w:outlineLvl w:val="2"/>
        <w:rPr>
          <w:b/>
          <w:sz w:val="24"/>
          <w:szCs w:val="24"/>
        </w:rPr>
      </w:pPr>
      <w:bookmarkStart w:id="178" w:name="_Toc201679893"/>
      <w:bookmarkStart w:id="179" w:name="_Toc203155473"/>
      <w:bookmarkStart w:id="180" w:name="_Toc203155805"/>
      <w:r w:rsidRPr="009C2C53">
        <w:rPr>
          <w:b/>
          <w:sz w:val="24"/>
          <w:szCs w:val="24"/>
        </w:rPr>
        <w:t>Бухгалтерский баланс (форма №1)</w:t>
      </w:r>
      <w:bookmarkEnd w:id="178"/>
      <w:bookmarkEnd w:id="179"/>
      <w:bookmarkEnd w:id="180"/>
    </w:p>
    <w:p w14:paraId="5AC36645" w14:textId="77777777" w:rsidR="00FE49F6" w:rsidRPr="009C2C53" w:rsidRDefault="00FE49F6" w:rsidP="00FE49F6">
      <w:pPr>
        <w:pStyle w:val="af6"/>
        <w:spacing w:after="120"/>
        <w:ind w:left="567"/>
        <w:outlineLvl w:val="2"/>
        <w:rPr>
          <w:b/>
        </w:rPr>
      </w:pPr>
    </w:p>
    <w:p w14:paraId="15373BE9" w14:textId="77777777" w:rsidR="00FE49F6" w:rsidRDefault="00FE49F6" w:rsidP="00FE49F6">
      <w:pPr>
        <w:pStyle w:val="af6"/>
        <w:spacing w:after="120"/>
        <w:ind w:left="567"/>
        <w:jc w:val="both"/>
      </w:pPr>
      <w:r w:rsidRPr="009C2C53">
        <w:t>Бухгалтерский баланс (аналогичный балансу по РСБУ), но с аналитикой управленческого учета (более детально), а также с учетом возможности настройки периметра консолидации за вычетом внутригрупповых оборотов. Необходимо наличие опции расшифровки каждой статьи баланса в разрезе контрагентов/номенклатуры/счетов и т.д.</w:t>
      </w:r>
    </w:p>
    <w:p w14:paraId="03022121" w14:textId="77777777" w:rsidR="00FE49F6" w:rsidRPr="009C2C53" w:rsidRDefault="00FE49F6" w:rsidP="00FE49F6">
      <w:pPr>
        <w:pStyle w:val="af6"/>
        <w:spacing w:after="120"/>
        <w:ind w:left="567" w:hanging="567"/>
        <w:jc w:val="both"/>
      </w:pPr>
    </w:p>
    <w:p w14:paraId="03BDAD68" w14:textId="77777777" w:rsidR="00FE49F6" w:rsidRPr="009C2C53" w:rsidRDefault="00FE49F6" w:rsidP="000161CB">
      <w:pPr>
        <w:pStyle w:val="af6"/>
        <w:numPr>
          <w:ilvl w:val="2"/>
          <w:numId w:val="91"/>
        </w:numPr>
        <w:suppressAutoHyphens w:val="0"/>
        <w:spacing w:after="120"/>
        <w:ind w:left="567" w:hanging="567"/>
        <w:outlineLvl w:val="2"/>
        <w:rPr>
          <w:b/>
          <w:sz w:val="24"/>
          <w:szCs w:val="24"/>
        </w:rPr>
      </w:pPr>
      <w:bookmarkStart w:id="181" w:name="_Toc201679894"/>
      <w:bookmarkStart w:id="182" w:name="_Toc203155474"/>
      <w:bookmarkStart w:id="183" w:name="_Toc203155806"/>
      <w:r w:rsidRPr="009C2C53">
        <w:rPr>
          <w:b/>
          <w:sz w:val="24"/>
          <w:szCs w:val="24"/>
        </w:rPr>
        <w:t>Бюджет движения денежных средств (БДДС), прямой метод</w:t>
      </w:r>
      <w:bookmarkEnd w:id="181"/>
      <w:bookmarkEnd w:id="182"/>
      <w:bookmarkEnd w:id="183"/>
    </w:p>
    <w:p w14:paraId="1EB22E07" w14:textId="77777777" w:rsidR="00FE49F6" w:rsidRPr="009C2C53" w:rsidRDefault="00FE49F6" w:rsidP="00FE49F6">
      <w:pPr>
        <w:pStyle w:val="af6"/>
        <w:spacing w:after="120"/>
        <w:ind w:left="567"/>
        <w:outlineLvl w:val="2"/>
        <w:rPr>
          <w:b/>
        </w:rPr>
      </w:pPr>
    </w:p>
    <w:p w14:paraId="349C7257" w14:textId="77777777" w:rsidR="00FE49F6" w:rsidRDefault="00FE49F6" w:rsidP="00FE49F6">
      <w:pPr>
        <w:pStyle w:val="af6"/>
        <w:ind w:left="567"/>
        <w:jc w:val="both"/>
      </w:pPr>
      <w:r w:rsidRPr="009C2C53">
        <w:lastRenderedPageBreak/>
        <w:t>БДДС должен формироваться за любой из временных периодов (месяц/квартал/год) в соответствии с периметрами консолидации в разрезе операционной, финансовой и инвестиционной деятельности по статьям БДДС (в случае с инвестиционной деятельностью требуется возможность формирования развернутых отчетов по направлениям расходования денежных средств – модернизация, ВНС, поддержание базовой добычи и т.д.).</w:t>
      </w:r>
    </w:p>
    <w:p w14:paraId="70DB39D9" w14:textId="77777777" w:rsidR="00FE49F6" w:rsidRPr="009C2C53" w:rsidRDefault="00FE49F6" w:rsidP="00FE49F6">
      <w:pPr>
        <w:pStyle w:val="af6"/>
        <w:ind w:left="567" w:hanging="567"/>
        <w:jc w:val="both"/>
      </w:pPr>
    </w:p>
    <w:p w14:paraId="254731E8" w14:textId="77777777" w:rsidR="00FE49F6" w:rsidRPr="009C2C53" w:rsidRDefault="00FE49F6" w:rsidP="000161CB">
      <w:pPr>
        <w:pStyle w:val="af6"/>
        <w:numPr>
          <w:ilvl w:val="2"/>
          <w:numId w:val="91"/>
        </w:numPr>
        <w:suppressAutoHyphens w:val="0"/>
        <w:spacing w:after="120"/>
        <w:ind w:left="567" w:hanging="567"/>
        <w:outlineLvl w:val="2"/>
        <w:rPr>
          <w:b/>
          <w:sz w:val="24"/>
        </w:rPr>
      </w:pPr>
      <w:bookmarkStart w:id="184" w:name="_Toc201679895"/>
      <w:bookmarkStart w:id="185" w:name="_Toc203155475"/>
      <w:bookmarkStart w:id="186" w:name="_Toc203155807"/>
      <w:r w:rsidRPr="009C2C53">
        <w:rPr>
          <w:b/>
          <w:sz w:val="24"/>
        </w:rPr>
        <w:t>Бюджет движения денежных средств (БДДС), косвенный метод</w:t>
      </w:r>
      <w:bookmarkEnd w:id="184"/>
      <w:bookmarkEnd w:id="185"/>
      <w:bookmarkEnd w:id="186"/>
    </w:p>
    <w:p w14:paraId="37525B16" w14:textId="77777777" w:rsidR="00FE49F6" w:rsidRPr="009C2C53" w:rsidRDefault="00FE49F6" w:rsidP="00FE49F6">
      <w:pPr>
        <w:pStyle w:val="af6"/>
        <w:spacing w:after="120"/>
        <w:ind w:left="567"/>
        <w:outlineLvl w:val="2"/>
        <w:rPr>
          <w:b/>
        </w:rPr>
      </w:pPr>
    </w:p>
    <w:p w14:paraId="6D7D319B" w14:textId="77777777" w:rsidR="00FE49F6" w:rsidRDefault="00FE49F6" w:rsidP="00FE49F6">
      <w:pPr>
        <w:pStyle w:val="af6"/>
        <w:spacing w:after="120"/>
        <w:ind w:left="567"/>
        <w:jc w:val="both"/>
      </w:pPr>
      <w:r w:rsidRPr="009C2C53">
        <w:t>БДДС косвенным способом должен обязательно формироваться по факту (на основе бухгалтерских регистров) и по плану (на основе управленческих регистров) за любой из временных периодов (месяц/квартал/год) в соответствии с периметрами консолидации исходя из показателя EBITDA.</w:t>
      </w:r>
    </w:p>
    <w:p w14:paraId="76E5069C" w14:textId="77777777" w:rsidR="00FE49F6" w:rsidRPr="009C2C53" w:rsidRDefault="00FE49F6" w:rsidP="00FE49F6">
      <w:pPr>
        <w:pStyle w:val="af6"/>
        <w:spacing w:after="120"/>
        <w:ind w:left="567"/>
        <w:jc w:val="both"/>
      </w:pPr>
    </w:p>
    <w:p w14:paraId="4B3B7FE3" w14:textId="77777777" w:rsidR="00FE49F6" w:rsidRPr="009C2C53" w:rsidRDefault="00FE49F6" w:rsidP="000161CB">
      <w:pPr>
        <w:pStyle w:val="af6"/>
        <w:numPr>
          <w:ilvl w:val="2"/>
          <w:numId w:val="91"/>
        </w:numPr>
        <w:suppressAutoHyphens w:val="0"/>
        <w:spacing w:after="120"/>
        <w:ind w:left="567" w:hanging="567"/>
        <w:outlineLvl w:val="2"/>
        <w:rPr>
          <w:sz w:val="24"/>
        </w:rPr>
      </w:pPr>
      <w:bookmarkStart w:id="187" w:name="_Toc201679896"/>
      <w:bookmarkStart w:id="188" w:name="_Toc203155476"/>
      <w:bookmarkStart w:id="189" w:name="_Toc203155808"/>
      <w:r w:rsidRPr="009C2C53">
        <w:rPr>
          <w:b/>
          <w:sz w:val="24"/>
        </w:rPr>
        <w:t>Капитальные вложения (CAPEX)</w:t>
      </w:r>
      <w:bookmarkEnd w:id="187"/>
      <w:bookmarkEnd w:id="188"/>
      <w:bookmarkEnd w:id="189"/>
    </w:p>
    <w:p w14:paraId="44A612FD" w14:textId="77777777" w:rsidR="00FE49F6" w:rsidRPr="009C2C53" w:rsidRDefault="00FE49F6" w:rsidP="00FE49F6">
      <w:pPr>
        <w:pStyle w:val="af6"/>
        <w:spacing w:after="120"/>
        <w:ind w:left="567"/>
        <w:outlineLvl w:val="2"/>
      </w:pPr>
    </w:p>
    <w:p w14:paraId="3233407D" w14:textId="77777777" w:rsidR="00FE49F6" w:rsidRPr="009C2C53" w:rsidRDefault="00FE49F6" w:rsidP="00FE49F6">
      <w:pPr>
        <w:pStyle w:val="af6"/>
        <w:ind w:left="567"/>
        <w:jc w:val="both"/>
      </w:pPr>
      <w:r w:rsidRPr="009C2C53">
        <w:t>Бюджет Капитальных вложений (далее – Capex) формируется за любой из временных периодов (месяц/квартал/год) в соответствии с периметрами консолидации в разрезе управленческой аналитики (объекты капитальных вложений с управленческой группировкой и с возможностью выбора дополнительной аналитики – контрагенты, ПИР, СМР, оборудование и материалы и т.д.).</w:t>
      </w:r>
    </w:p>
    <w:p w14:paraId="733DC74F" w14:textId="77777777" w:rsidR="00FE49F6" w:rsidRPr="009C2C53" w:rsidRDefault="00FE49F6" w:rsidP="00FE49F6">
      <w:pPr>
        <w:pStyle w:val="af6"/>
        <w:spacing w:after="120"/>
        <w:ind w:left="567"/>
        <w:jc w:val="both"/>
      </w:pPr>
      <w:r w:rsidRPr="009C2C53">
        <w:t>Бюджет Capex должен формироваться: по финансированию, по освоению и по вводу основных средств.</w:t>
      </w:r>
    </w:p>
    <w:p w14:paraId="241421FA" w14:textId="77777777" w:rsidR="00FE49F6" w:rsidRPr="009C2C53" w:rsidRDefault="00FE49F6" w:rsidP="00FE49F6">
      <w:pPr>
        <w:pStyle w:val="af6"/>
        <w:spacing w:after="120"/>
        <w:ind w:left="567" w:hanging="567"/>
        <w:jc w:val="both"/>
      </w:pPr>
    </w:p>
    <w:p w14:paraId="33684C76" w14:textId="77777777" w:rsidR="00FE49F6" w:rsidRPr="009C2C53" w:rsidRDefault="00FE49F6" w:rsidP="000161CB">
      <w:pPr>
        <w:pStyle w:val="af6"/>
        <w:numPr>
          <w:ilvl w:val="2"/>
          <w:numId w:val="91"/>
        </w:numPr>
        <w:suppressAutoHyphens w:val="0"/>
        <w:spacing w:after="120"/>
        <w:ind w:left="567" w:hanging="567"/>
        <w:outlineLvl w:val="2"/>
        <w:rPr>
          <w:b/>
          <w:sz w:val="24"/>
        </w:rPr>
      </w:pPr>
      <w:bookmarkStart w:id="190" w:name="_Toc201679897"/>
      <w:bookmarkStart w:id="191" w:name="_Toc203155477"/>
      <w:bookmarkStart w:id="192" w:name="_Toc203155809"/>
      <w:r w:rsidRPr="009C2C53">
        <w:rPr>
          <w:b/>
          <w:sz w:val="24"/>
        </w:rPr>
        <w:t>Расшифровки к бухгалтерским формам</w:t>
      </w:r>
      <w:bookmarkEnd w:id="190"/>
      <w:bookmarkEnd w:id="191"/>
      <w:bookmarkEnd w:id="192"/>
    </w:p>
    <w:p w14:paraId="434A2023" w14:textId="77777777" w:rsidR="00FE49F6" w:rsidRPr="009C2C53" w:rsidRDefault="00FE49F6" w:rsidP="00FE49F6">
      <w:pPr>
        <w:pStyle w:val="af6"/>
        <w:spacing w:after="120"/>
        <w:ind w:left="567"/>
        <w:outlineLvl w:val="2"/>
        <w:rPr>
          <w:b/>
        </w:rPr>
      </w:pPr>
    </w:p>
    <w:p w14:paraId="0DBFAD51" w14:textId="77777777" w:rsidR="00FE49F6" w:rsidRDefault="00FE49F6" w:rsidP="00FE49F6">
      <w:pPr>
        <w:pStyle w:val="af6"/>
        <w:ind w:left="567"/>
        <w:jc w:val="both"/>
      </w:pPr>
      <w:r w:rsidRPr="009C2C53">
        <w:t>Необходимо предусмотреть возможность максимально подробно расшифровывать основные формы бухгалтерского учета, а именно:</w:t>
      </w:r>
    </w:p>
    <w:p w14:paraId="0D68C4A9" w14:textId="77777777" w:rsidR="00FE49F6" w:rsidRPr="009C2C53" w:rsidRDefault="00FE49F6" w:rsidP="00FE49F6">
      <w:pPr>
        <w:pStyle w:val="af6"/>
        <w:ind w:left="567"/>
        <w:jc w:val="both"/>
      </w:pPr>
    </w:p>
    <w:p w14:paraId="074D3EC5" w14:textId="77777777" w:rsidR="00FE49F6" w:rsidRPr="009C2C53" w:rsidRDefault="00FE49F6" w:rsidP="000161CB">
      <w:pPr>
        <w:pStyle w:val="af6"/>
        <w:numPr>
          <w:ilvl w:val="0"/>
          <w:numId w:val="102"/>
        </w:numPr>
        <w:suppressAutoHyphens w:val="0"/>
        <w:spacing w:after="160"/>
        <w:ind w:left="1134" w:hanging="425"/>
        <w:jc w:val="both"/>
      </w:pPr>
      <w:r w:rsidRPr="009C2C53">
        <w:t xml:space="preserve">ОФР (форма №2) по соответствующим статьям формы; </w:t>
      </w:r>
    </w:p>
    <w:p w14:paraId="396DC7F6" w14:textId="77777777" w:rsidR="00FE49F6" w:rsidRPr="009C2C53" w:rsidRDefault="00FE49F6" w:rsidP="000161CB">
      <w:pPr>
        <w:pStyle w:val="af6"/>
        <w:numPr>
          <w:ilvl w:val="0"/>
          <w:numId w:val="102"/>
        </w:numPr>
        <w:suppressAutoHyphens w:val="0"/>
        <w:spacing w:after="120"/>
        <w:ind w:left="1134" w:hanging="425"/>
        <w:jc w:val="both"/>
      </w:pPr>
      <w:r w:rsidRPr="009C2C53">
        <w:t>Бухгалтерский баланс (форма №1) по соответствующим статьям баланса.</w:t>
      </w:r>
    </w:p>
    <w:p w14:paraId="439CEB47" w14:textId="77777777" w:rsidR="00FE49F6" w:rsidRPr="009C2C53" w:rsidRDefault="00FE49F6" w:rsidP="00FE49F6">
      <w:pPr>
        <w:pStyle w:val="af6"/>
        <w:spacing w:after="120"/>
        <w:ind w:left="567" w:hanging="567"/>
        <w:jc w:val="both"/>
      </w:pPr>
    </w:p>
    <w:p w14:paraId="75FAE47F" w14:textId="77777777" w:rsidR="00FE49F6" w:rsidRPr="009C2C53" w:rsidRDefault="00FE49F6" w:rsidP="000161CB">
      <w:pPr>
        <w:pStyle w:val="af6"/>
        <w:numPr>
          <w:ilvl w:val="2"/>
          <w:numId w:val="91"/>
        </w:numPr>
        <w:suppressAutoHyphens w:val="0"/>
        <w:spacing w:after="120"/>
        <w:ind w:left="567" w:hanging="567"/>
        <w:outlineLvl w:val="2"/>
        <w:rPr>
          <w:b/>
          <w:sz w:val="24"/>
        </w:rPr>
      </w:pPr>
      <w:bookmarkStart w:id="193" w:name="_Toc201679898"/>
      <w:bookmarkStart w:id="194" w:name="_Toc203155478"/>
      <w:bookmarkStart w:id="195" w:name="_Toc203155810"/>
      <w:r w:rsidRPr="009C2C53">
        <w:rPr>
          <w:b/>
          <w:sz w:val="24"/>
        </w:rPr>
        <w:t>Факторный анализ по переменным затратам</w:t>
      </w:r>
      <w:bookmarkEnd w:id="193"/>
      <w:bookmarkEnd w:id="194"/>
      <w:bookmarkEnd w:id="195"/>
    </w:p>
    <w:p w14:paraId="351CD6F2" w14:textId="77777777" w:rsidR="00FE49F6" w:rsidRPr="009C2C53" w:rsidRDefault="00FE49F6" w:rsidP="00FE49F6">
      <w:pPr>
        <w:pStyle w:val="af6"/>
        <w:spacing w:after="120"/>
        <w:ind w:left="567"/>
        <w:outlineLvl w:val="2"/>
        <w:rPr>
          <w:b/>
        </w:rPr>
      </w:pPr>
    </w:p>
    <w:p w14:paraId="2E6ED0AA" w14:textId="77777777" w:rsidR="00FE49F6" w:rsidRDefault="00FE49F6" w:rsidP="00FE49F6">
      <w:pPr>
        <w:pStyle w:val="af6"/>
        <w:spacing w:after="120"/>
        <w:ind w:left="567"/>
        <w:jc w:val="both"/>
      </w:pPr>
      <w:r w:rsidRPr="009C2C53">
        <w:t>Факторный анализ по переменным затратам представляет из себя отчет, в котором отображаются переменные затраты в разрезе номенклатуры, количества, цены, стоимости по факту, но в сравнении с бизнес-планом. Выявление причин отклонений факта от плана осуществляется на основе метода цепных подстановок.</w:t>
      </w:r>
    </w:p>
    <w:p w14:paraId="6C47DFEC" w14:textId="77777777" w:rsidR="00FE49F6" w:rsidRPr="009C2C53" w:rsidRDefault="00FE49F6" w:rsidP="00FE49F6">
      <w:pPr>
        <w:pStyle w:val="af6"/>
        <w:spacing w:after="120"/>
        <w:ind w:left="567"/>
        <w:jc w:val="both"/>
      </w:pPr>
    </w:p>
    <w:p w14:paraId="1C665C98" w14:textId="77777777" w:rsidR="00FE49F6" w:rsidRPr="009C2C53" w:rsidRDefault="00FE49F6" w:rsidP="000161CB">
      <w:pPr>
        <w:pStyle w:val="af6"/>
        <w:numPr>
          <w:ilvl w:val="2"/>
          <w:numId w:val="91"/>
        </w:numPr>
        <w:suppressAutoHyphens w:val="0"/>
        <w:spacing w:after="120"/>
        <w:ind w:left="567" w:hanging="567"/>
        <w:outlineLvl w:val="2"/>
        <w:rPr>
          <w:sz w:val="24"/>
        </w:rPr>
      </w:pPr>
      <w:bookmarkStart w:id="196" w:name="_Toc201679899"/>
      <w:bookmarkStart w:id="197" w:name="_Toc203155479"/>
      <w:bookmarkStart w:id="198" w:name="_Toc203155811"/>
      <w:r w:rsidRPr="009C2C53">
        <w:rPr>
          <w:b/>
          <w:sz w:val="24"/>
        </w:rPr>
        <w:t>Смета затрат по утвержденной форме</w:t>
      </w:r>
      <w:bookmarkEnd w:id="196"/>
      <w:bookmarkEnd w:id="197"/>
      <w:bookmarkEnd w:id="198"/>
      <w:r w:rsidRPr="009C2C53">
        <w:rPr>
          <w:b/>
          <w:sz w:val="24"/>
        </w:rPr>
        <w:t xml:space="preserve"> </w:t>
      </w:r>
    </w:p>
    <w:p w14:paraId="1DFAF070" w14:textId="77777777" w:rsidR="00FE49F6" w:rsidRPr="009C2C53" w:rsidRDefault="00FE49F6" w:rsidP="00FE49F6">
      <w:pPr>
        <w:pStyle w:val="af6"/>
        <w:spacing w:after="120"/>
        <w:ind w:left="567"/>
        <w:outlineLvl w:val="2"/>
      </w:pPr>
    </w:p>
    <w:p w14:paraId="3EE6BB86" w14:textId="77777777" w:rsidR="00FE49F6" w:rsidRDefault="00FE49F6" w:rsidP="00FE49F6">
      <w:pPr>
        <w:pStyle w:val="af6"/>
        <w:spacing w:after="120"/>
        <w:ind w:left="567"/>
        <w:jc w:val="both"/>
      </w:pPr>
      <w:r w:rsidRPr="009C2C53">
        <w:t>Формируется по плану и по факту за любой из временных периодов (месяц/квартал/год) в соответствии с периметрами консолидации. Смета затрат – утвержденный на предприятии отчет, которые показывает сводную по всем затратам (по утвержденному справочнику затрат) и включает в себя сметы затрат АУР, производства, сводную смету и смету прочих доходов/расходов. Алгоритм сбора отчета – затратные счета БУ с управленческой аналитикой (утвержденные справочник затрат).  Отчет по факту должен иметь возможность выводить более глубокую детализацию по каждой интересующей статье (возможность «провалиться» в данные  до конкретной счета-фактуры, накладной и т.п. первичных документов). Аналитику следует проработать отдельно в рамках соответствующих ТЗ.</w:t>
      </w:r>
    </w:p>
    <w:p w14:paraId="34B4DE6B" w14:textId="77777777" w:rsidR="00FE49F6" w:rsidRPr="009C2C53" w:rsidRDefault="00FE49F6" w:rsidP="00FE49F6">
      <w:pPr>
        <w:pStyle w:val="af6"/>
        <w:spacing w:after="120"/>
        <w:ind w:left="567"/>
        <w:jc w:val="both"/>
      </w:pPr>
    </w:p>
    <w:p w14:paraId="19C58770" w14:textId="77777777" w:rsidR="00FE49F6" w:rsidRPr="009C2C53" w:rsidRDefault="00FE49F6" w:rsidP="000161CB">
      <w:pPr>
        <w:pStyle w:val="af6"/>
        <w:numPr>
          <w:ilvl w:val="2"/>
          <w:numId w:val="91"/>
        </w:numPr>
        <w:suppressAutoHyphens w:val="0"/>
        <w:spacing w:after="120"/>
        <w:ind w:left="567" w:hanging="567"/>
        <w:outlineLvl w:val="2"/>
        <w:rPr>
          <w:b/>
          <w:sz w:val="24"/>
        </w:rPr>
      </w:pPr>
      <w:bookmarkStart w:id="199" w:name="_Toc201679900"/>
      <w:bookmarkStart w:id="200" w:name="_Toc203155480"/>
      <w:bookmarkStart w:id="201" w:name="_Toc203155812"/>
      <w:r w:rsidRPr="009C2C53">
        <w:rPr>
          <w:b/>
          <w:sz w:val="24"/>
        </w:rPr>
        <w:t>Сопоставление сметы затрат и БДДС</w:t>
      </w:r>
      <w:bookmarkEnd w:id="199"/>
      <w:bookmarkEnd w:id="200"/>
      <w:bookmarkEnd w:id="201"/>
    </w:p>
    <w:p w14:paraId="49E9A1FD" w14:textId="77777777" w:rsidR="00FE49F6" w:rsidRPr="009C2C53" w:rsidRDefault="00FE49F6" w:rsidP="00FE49F6">
      <w:pPr>
        <w:pStyle w:val="af6"/>
        <w:spacing w:after="120"/>
        <w:ind w:left="567"/>
        <w:outlineLvl w:val="2"/>
        <w:rPr>
          <w:b/>
        </w:rPr>
      </w:pPr>
    </w:p>
    <w:p w14:paraId="22F839A2" w14:textId="77777777" w:rsidR="00FE49F6" w:rsidRDefault="00FE49F6" w:rsidP="00FE49F6">
      <w:pPr>
        <w:pStyle w:val="af6"/>
        <w:spacing w:after="120"/>
        <w:ind w:left="567"/>
        <w:jc w:val="both"/>
      </w:pPr>
      <w:r w:rsidRPr="009C2C53">
        <w:t>Необходимо предусмотреть отчет за любой из временных периодов (месяц/квартал/год) в соответствии с периметрами консолидации. В отчете должны сопоставляться статьи (с выделением отклонений) из Сметы затрат и статьи БДДС (без учета влияния налога на добавленную стоимость).</w:t>
      </w:r>
    </w:p>
    <w:p w14:paraId="27C7C3B6" w14:textId="77777777" w:rsidR="00FE49F6" w:rsidRPr="009C2C53" w:rsidRDefault="00FE49F6" w:rsidP="00FE49F6">
      <w:pPr>
        <w:pStyle w:val="af6"/>
        <w:spacing w:after="120"/>
        <w:ind w:left="567"/>
        <w:jc w:val="both"/>
      </w:pPr>
    </w:p>
    <w:p w14:paraId="35ABD803" w14:textId="77777777" w:rsidR="00FE49F6" w:rsidRPr="009C2C53" w:rsidRDefault="00FE49F6" w:rsidP="000161CB">
      <w:pPr>
        <w:pStyle w:val="af6"/>
        <w:numPr>
          <w:ilvl w:val="2"/>
          <w:numId w:val="91"/>
        </w:numPr>
        <w:suppressAutoHyphens w:val="0"/>
        <w:spacing w:after="120"/>
        <w:ind w:left="567" w:hanging="567"/>
        <w:outlineLvl w:val="2"/>
        <w:rPr>
          <w:b/>
          <w:sz w:val="24"/>
        </w:rPr>
      </w:pPr>
      <w:bookmarkStart w:id="202" w:name="_Toc201679901"/>
      <w:bookmarkStart w:id="203" w:name="_Toc203155481"/>
      <w:bookmarkStart w:id="204" w:name="_Toc203155813"/>
      <w:r w:rsidRPr="009C2C53">
        <w:rPr>
          <w:b/>
          <w:sz w:val="24"/>
        </w:rPr>
        <w:t>Автоматизация прочих отчетов на регулярной основе</w:t>
      </w:r>
      <w:bookmarkEnd w:id="202"/>
      <w:bookmarkEnd w:id="203"/>
      <w:bookmarkEnd w:id="204"/>
    </w:p>
    <w:p w14:paraId="1C8ABC17" w14:textId="77777777" w:rsidR="00FE49F6" w:rsidRPr="009C2C53" w:rsidRDefault="00FE49F6" w:rsidP="00FE49F6">
      <w:pPr>
        <w:pStyle w:val="af6"/>
        <w:spacing w:after="120"/>
        <w:ind w:left="567"/>
        <w:outlineLvl w:val="2"/>
        <w:rPr>
          <w:b/>
        </w:rPr>
      </w:pPr>
    </w:p>
    <w:p w14:paraId="115E7F65" w14:textId="77777777" w:rsidR="00FE49F6" w:rsidRPr="009C2C53" w:rsidRDefault="00FE49F6" w:rsidP="00FE49F6">
      <w:pPr>
        <w:pStyle w:val="af6"/>
        <w:ind w:left="567"/>
        <w:jc w:val="both"/>
      </w:pPr>
      <w:r w:rsidRPr="009C2C53">
        <w:t>Иные формы и виды отчетов, которые регулярно требуются внешним пользователям (Росстат, муниципальные образования, ЦБ, иные гос. органы), другим подразделениям компании, УК, ТОП-менеджменту. Более подробный перечень должен быть проработан в рамках соответствующих ТЗ</w:t>
      </w:r>
    </w:p>
    <w:p w14:paraId="714A12A4" w14:textId="77777777" w:rsidR="00FE49F6" w:rsidRPr="009C2C53" w:rsidRDefault="00FE49F6" w:rsidP="00FE49F6">
      <w:pPr>
        <w:pStyle w:val="af6"/>
        <w:ind w:left="567" w:hanging="567"/>
        <w:jc w:val="both"/>
      </w:pPr>
    </w:p>
    <w:p w14:paraId="41BA0C53" w14:textId="77777777" w:rsidR="00FE49F6" w:rsidRPr="009C2C53" w:rsidRDefault="00FE49F6" w:rsidP="00FE49F6">
      <w:pPr>
        <w:pStyle w:val="af6"/>
        <w:spacing w:after="120"/>
        <w:ind w:left="567"/>
        <w:jc w:val="both"/>
      </w:pPr>
      <w:r w:rsidRPr="009C2C53">
        <w:t>Иные формы и виды нетиповых отчетов и обработок, которые регулярно требуются внутренним пользователям Планово-экономического отдела и Финансового отдела</w:t>
      </w:r>
    </w:p>
    <w:p w14:paraId="1977919D" w14:textId="77777777" w:rsidR="00FE49F6" w:rsidRPr="009C2C53" w:rsidRDefault="00FE49F6" w:rsidP="00FE49F6">
      <w:pPr>
        <w:spacing w:before="240"/>
        <w:ind w:left="567"/>
      </w:pPr>
      <w:r w:rsidRPr="009C2C53">
        <w:t xml:space="preserve">Перечень нетиповых отчетов и обработок Финансового отдела: </w:t>
      </w:r>
    </w:p>
    <w:p w14:paraId="1B19F620"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Блок "КАЗНАЧЕЙСТВО" (12 функций)</w:t>
      </w:r>
    </w:p>
    <w:p w14:paraId="4E03E50B"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Выгрузка в смарт дисконт</w:t>
      </w:r>
    </w:p>
    <w:p w14:paraId="0676B26A"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Дебиторская задолженность формат ФИ</w:t>
      </w:r>
    </w:p>
    <w:p w14:paraId="12A730B4"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lastRenderedPageBreak/>
        <w:t>Просроченная кредиторская задолженность</w:t>
      </w:r>
    </w:p>
    <w:p w14:paraId="3304129A"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расчетов по претензиям</w:t>
      </w:r>
    </w:p>
    <w:p w14:paraId="3E4A740A"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условных обязательств</w:t>
      </w:r>
    </w:p>
    <w:p w14:paraId="49527228"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Проверка ведения взаиморасчетов</w:t>
      </w:r>
    </w:p>
    <w:p w14:paraId="7AF25027"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движений по взаиморасчетам по кураторам, по договорам, по контрагентам.</w:t>
      </w:r>
    </w:p>
    <w:p w14:paraId="3CF9F063"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движений по взаиморасчетам (фактические даты оплаты)</w:t>
      </w:r>
    </w:p>
    <w:p w14:paraId="5B87E87F"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движений по взаиморасчетам (календарь оплаты)</w:t>
      </w:r>
    </w:p>
    <w:p w14:paraId="07EF2482"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движений по взаиморасчетам</w:t>
      </w:r>
    </w:p>
    <w:p w14:paraId="7C5856EE"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Платежный календарь</w:t>
      </w:r>
    </w:p>
    <w:p w14:paraId="640BE225"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Мониторинг для банка</w:t>
      </w:r>
    </w:p>
    <w:p w14:paraId="36EF7EAF"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Проверка ВГО</w:t>
      </w:r>
    </w:p>
    <w:p w14:paraId="1CDBBFDD"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Обороты по договорам</w:t>
      </w:r>
    </w:p>
    <w:p w14:paraId="355C5548"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Проверка превышения лимитов по договорам</w:t>
      </w:r>
    </w:p>
    <w:p w14:paraId="32407663"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Анализ ДЗ_КЗ</w:t>
      </w:r>
    </w:p>
    <w:p w14:paraId="6E0A7586"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Факт оплаты по кодам инвестиций</w:t>
      </w:r>
    </w:p>
    <w:p w14:paraId="224B9369"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ПЭО_Дебит/Кред задолженность по инвестициям</w:t>
      </w:r>
    </w:p>
    <w:p w14:paraId="4862F531"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Перенос между статьями</w:t>
      </w:r>
    </w:p>
    <w:p w14:paraId="17652EAC"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Сводный отчет по денежным средствам для ФИ</w:t>
      </w:r>
    </w:p>
    <w:p w14:paraId="1FBC361B"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Проекты договоров, заведение связей</w:t>
      </w:r>
    </w:p>
    <w:p w14:paraId="12747770" w14:textId="77777777" w:rsidR="00FE49F6" w:rsidRPr="009C2C53" w:rsidRDefault="00FE49F6" w:rsidP="000161CB">
      <w:pPr>
        <w:pStyle w:val="af6"/>
        <w:numPr>
          <w:ilvl w:val="0"/>
          <w:numId w:val="14"/>
        </w:numPr>
        <w:suppressAutoHyphens w:val="0"/>
        <w:spacing w:after="160"/>
        <w:ind w:left="1134" w:hanging="425"/>
        <w:rPr>
          <w:color w:val="000000" w:themeColor="text1"/>
          <w:lang w:eastAsia="ru-RU"/>
        </w:rPr>
      </w:pPr>
      <w:r w:rsidRPr="009C2C53">
        <w:rPr>
          <w:color w:val="000000" w:themeColor="text1"/>
          <w:lang w:eastAsia="ru-RU"/>
        </w:rPr>
        <w:t>Заполнение ДДС (выгрузка факта)</w:t>
      </w:r>
    </w:p>
    <w:p w14:paraId="1916BE0F" w14:textId="77777777" w:rsidR="00FE49F6" w:rsidRPr="009C2C53" w:rsidRDefault="00FE49F6" w:rsidP="000161CB">
      <w:pPr>
        <w:pStyle w:val="af6"/>
        <w:numPr>
          <w:ilvl w:val="0"/>
          <w:numId w:val="14"/>
        </w:numPr>
        <w:suppressAutoHyphens w:val="0"/>
        <w:spacing w:after="160"/>
        <w:ind w:left="1134" w:hanging="425"/>
        <w:rPr>
          <w:color w:val="000000" w:themeColor="text1"/>
          <w:lang w:eastAsia="ru-RU"/>
        </w:rPr>
      </w:pPr>
      <w:r w:rsidRPr="009C2C53">
        <w:rPr>
          <w:color w:val="000000" w:themeColor="text1"/>
          <w:lang w:eastAsia="ru-RU"/>
        </w:rPr>
        <w:t>Журнал счет-фактур</w:t>
      </w:r>
    </w:p>
    <w:p w14:paraId="18860C09" w14:textId="77777777" w:rsidR="00FE49F6" w:rsidRPr="009C2C53" w:rsidRDefault="00FE49F6" w:rsidP="000161CB">
      <w:pPr>
        <w:pStyle w:val="af6"/>
        <w:numPr>
          <w:ilvl w:val="0"/>
          <w:numId w:val="14"/>
        </w:numPr>
        <w:suppressAutoHyphens w:val="0"/>
        <w:spacing w:after="160"/>
        <w:ind w:left="1134" w:hanging="425"/>
        <w:rPr>
          <w:color w:val="000000" w:themeColor="text1"/>
          <w:lang w:eastAsia="ru-RU"/>
        </w:rPr>
      </w:pPr>
      <w:r w:rsidRPr="009C2C53">
        <w:rPr>
          <w:color w:val="000000" w:themeColor="text1"/>
          <w:lang w:eastAsia="ru-RU"/>
        </w:rPr>
        <w:t>Импорт/экспорт по лицевым счетам сотрудников</w:t>
      </w:r>
    </w:p>
    <w:p w14:paraId="69886CCA" w14:textId="77777777" w:rsidR="00FE49F6" w:rsidRPr="009C2C53" w:rsidRDefault="00FE49F6" w:rsidP="000161CB">
      <w:pPr>
        <w:pStyle w:val="af6"/>
        <w:numPr>
          <w:ilvl w:val="0"/>
          <w:numId w:val="14"/>
        </w:numPr>
        <w:suppressAutoHyphens w:val="0"/>
        <w:spacing w:after="160"/>
        <w:ind w:left="1134" w:hanging="425"/>
        <w:rPr>
          <w:color w:val="000000" w:themeColor="text1"/>
          <w:lang w:eastAsia="ru-RU"/>
        </w:rPr>
      </w:pPr>
      <w:r w:rsidRPr="009C2C53">
        <w:rPr>
          <w:color w:val="000000" w:themeColor="text1"/>
          <w:lang w:eastAsia="ru-RU"/>
        </w:rPr>
        <w:t>Модуль обмена с банком (УПП ред.1.3) ЗП проект ВТБ</w:t>
      </w:r>
    </w:p>
    <w:p w14:paraId="31C27213" w14:textId="77777777" w:rsidR="00FE49F6" w:rsidRPr="009C2C53" w:rsidRDefault="00FE49F6" w:rsidP="000161CB">
      <w:pPr>
        <w:pStyle w:val="af6"/>
        <w:numPr>
          <w:ilvl w:val="0"/>
          <w:numId w:val="14"/>
        </w:numPr>
        <w:suppressAutoHyphens w:val="0"/>
        <w:spacing w:after="160"/>
        <w:ind w:left="1134" w:hanging="425"/>
        <w:rPr>
          <w:color w:val="000000" w:themeColor="text1"/>
          <w:lang w:eastAsia="ru-RU"/>
        </w:rPr>
      </w:pPr>
      <w:r w:rsidRPr="009C2C53">
        <w:rPr>
          <w:color w:val="000000" w:themeColor="text1"/>
          <w:lang w:eastAsia="ru-RU"/>
        </w:rPr>
        <w:t>Клиент-банк (загрузка/выгрузка платежных документов).</w:t>
      </w:r>
    </w:p>
    <w:p w14:paraId="0B9F23F0" w14:textId="77777777" w:rsidR="00FE49F6" w:rsidRPr="009C2C53" w:rsidRDefault="00FE49F6" w:rsidP="00FE49F6">
      <w:pPr>
        <w:ind w:left="567" w:hanging="567"/>
      </w:pPr>
      <w:r w:rsidRPr="009C2C53">
        <w:t>Перечень нетиповых отчетов и обработок Планово - экономического отдела:</w:t>
      </w:r>
    </w:p>
    <w:p w14:paraId="73326A47" w14:textId="77777777" w:rsidR="00FE49F6" w:rsidRPr="009C2C53" w:rsidRDefault="00FE49F6" w:rsidP="000161CB">
      <w:pPr>
        <w:pStyle w:val="af6"/>
        <w:numPr>
          <w:ilvl w:val="0"/>
          <w:numId w:val="14"/>
        </w:numPr>
        <w:suppressAutoHyphens w:val="0"/>
        <w:spacing w:after="160"/>
        <w:ind w:left="1134" w:hanging="425"/>
        <w:rPr>
          <w:color w:val="000000" w:themeColor="text1"/>
          <w:lang w:eastAsia="ru-RU"/>
        </w:rPr>
      </w:pPr>
      <w:r w:rsidRPr="009C2C53">
        <w:rPr>
          <w:color w:val="000000"/>
          <w:lang w:eastAsia="ru-RU"/>
        </w:rPr>
        <w:t>Сводный отчет по плановым показателям</w:t>
      </w:r>
      <w:r w:rsidRPr="009C2C53">
        <w:rPr>
          <w:color w:val="000000"/>
          <w:lang w:eastAsia="ru-RU"/>
        </w:rPr>
        <w:br/>
        <w:t>(Путь размещения: Интерфейс Казначейство/Отчеты)</w:t>
      </w:r>
    </w:p>
    <w:p w14:paraId="7024198E"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ПЭО_Учет инвестиций (Таблица)</w:t>
      </w:r>
    </w:p>
    <w:p w14:paraId="33F54EDA"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ПЭО_Расшифровка зарплаты отнесенной на инвестиции</w:t>
      </w:r>
    </w:p>
    <w:p w14:paraId="64DEDB2F"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ПЭО_Освоение Капитальных Вложений ГЕОСТРИМ</w:t>
      </w:r>
    </w:p>
    <w:p w14:paraId="548B79AF"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Казначейство факт (инвестиции без учета изменений)</w:t>
      </w:r>
    </w:p>
    <w:p w14:paraId="05C7FFBA"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Групповой ввод объектов инвестиций</w:t>
      </w:r>
    </w:p>
    <w:p w14:paraId="64AA2B2E"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Восстановление последовательности инвестиции</w:t>
      </w:r>
    </w:p>
    <w:p w14:paraId="6F476EC8"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Финансирование инвестиций по заявкам служб (бддс)</w:t>
      </w:r>
      <w:r w:rsidRPr="009C2C53">
        <w:rPr>
          <w:color w:val="000000"/>
          <w:lang w:eastAsia="ru-RU"/>
        </w:rPr>
        <w:br/>
        <w:t>(Путь размещения: Интерфейс Казначейство/Отчеты)</w:t>
      </w:r>
    </w:p>
    <w:p w14:paraId="2271DE27"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начисления резервов</w:t>
      </w:r>
    </w:p>
    <w:p w14:paraId="05643C70"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Расшифровка резерва</w:t>
      </w:r>
    </w:p>
    <w:p w14:paraId="716F45FD"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 xml:space="preserve">Статьи затрат (обороты по счетам) </w:t>
      </w:r>
    </w:p>
    <w:p w14:paraId="54DCE8AE"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Учет ОС по БУХ</w:t>
      </w:r>
    </w:p>
    <w:p w14:paraId="39D73919"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ПЭО_Хозспособ</w:t>
      </w:r>
    </w:p>
    <w:p w14:paraId="10B63E6A"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ПЭО_Статистика отправки отчетов</w:t>
      </w:r>
    </w:p>
    <w:p w14:paraId="3A85232D"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Интерфейс Бухгалтерский и налоговый учет/Бухгалтерия/Регламентированная и финансовая отчетность/ВСЕ СТАТИСТИЧЕСКИЕ ФОРМЫ</w:t>
      </w:r>
    </w:p>
    <w:p w14:paraId="20A357CE"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Продажи (Путь размещения: Интерфейс Полный/Отчеты/Продажи/Продажи)</w:t>
      </w:r>
    </w:p>
    <w:p w14:paraId="356C473D" w14:textId="77777777" w:rsidR="00FE49F6" w:rsidRPr="009C2C53" w:rsidRDefault="00FE49F6" w:rsidP="000161CB">
      <w:pPr>
        <w:pStyle w:val="af6"/>
        <w:numPr>
          <w:ilvl w:val="0"/>
          <w:numId w:val="14"/>
        </w:numPr>
        <w:suppressAutoHyphens w:val="0"/>
        <w:spacing w:after="160"/>
        <w:ind w:left="1134" w:hanging="425"/>
        <w:rPr>
          <w:color w:val="000000"/>
          <w:lang w:eastAsia="ru-RU"/>
        </w:rPr>
      </w:pPr>
      <w:r w:rsidRPr="009C2C53">
        <w:rPr>
          <w:color w:val="000000"/>
          <w:lang w:eastAsia="ru-RU"/>
        </w:rPr>
        <w:t>Учет договоров. Реестр договоров</w:t>
      </w:r>
    </w:p>
    <w:p w14:paraId="15F5BAFE" w14:textId="77777777" w:rsidR="00FE49F6" w:rsidRPr="009C2C53" w:rsidRDefault="00FE49F6" w:rsidP="00FE49F6">
      <w:pPr>
        <w:pStyle w:val="af6"/>
        <w:spacing w:after="120"/>
        <w:ind w:left="567" w:hanging="567"/>
        <w:jc w:val="both"/>
      </w:pPr>
    </w:p>
    <w:p w14:paraId="0F134EDC" w14:textId="77777777" w:rsidR="00FE49F6" w:rsidRPr="009C2C53" w:rsidRDefault="00FE49F6" w:rsidP="00FE49F6">
      <w:pPr>
        <w:pStyle w:val="af6"/>
        <w:ind w:left="567"/>
        <w:jc w:val="both"/>
      </w:pPr>
      <w:r w:rsidRPr="009C2C53">
        <w:t>В ходе обследования следует уточнить/актуализировать перечень используемых нетиповых отчетов и доработок, их экранные и печатные формы, алгоритмы формирования и работы и необходимость их реализации в Системе.</w:t>
      </w:r>
      <w:r w:rsidRPr="009C2C53">
        <w:rPr>
          <w:color w:val="FF0000"/>
        </w:rPr>
        <w:t xml:space="preserve"> </w:t>
      </w:r>
    </w:p>
    <w:p w14:paraId="72C50451" w14:textId="77777777" w:rsidR="00FE49F6" w:rsidRPr="009C2C53" w:rsidRDefault="00FE49F6" w:rsidP="00FE49F6">
      <w:pPr>
        <w:pStyle w:val="af6"/>
        <w:spacing w:after="120"/>
        <w:ind w:left="567" w:hanging="567"/>
        <w:jc w:val="both"/>
      </w:pPr>
    </w:p>
    <w:p w14:paraId="0B4392B0" w14:textId="77777777" w:rsidR="00FE49F6" w:rsidRPr="009C2C53" w:rsidRDefault="00FE49F6" w:rsidP="000161CB">
      <w:pPr>
        <w:pStyle w:val="af6"/>
        <w:numPr>
          <w:ilvl w:val="1"/>
          <w:numId w:val="91"/>
        </w:numPr>
        <w:suppressAutoHyphens w:val="0"/>
        <w:ind w:left="567" w:hanging="567"/>
        <w:outlineLvl w:val="1"/>
        <w:rPr>
          <w:b/>
          <w:sz w:val="24"/>
        </w:rPr>
      </w:pPr>
      <w:bookmarkStart w:id="205" w:name="_Toc201679902"/>
      <w:bookmarkStart w:id="206" w:name="_Toc203155482"/>
      <w:bookmarkStart w:id="207" w:name="_Toc203155814"/>
      <w:r w:rsidRPr="009C2C53">
        <w:rPr>
          <w:b/>
          <w:sz w:val="24"/>
        </w:rPr>
        <w:t>Контроль</w:t>
      </w:r>
      <w:bookmarkEnd w:id="205"/>
      <w:r w:rsidRPr="009C2C53">
        <w:rPr>
          <w:b/>
          <w:sz w:val="24"/>
        </w:rPr>
        <w:t xml:space="preserve"> превышений</w:t>
      </w:r>
      <w:bookmarkEnd w:id="206"/>
      <w:bookmarkEnd w:id="207"/>
    </w:p>
    <w:p w14:paraId="3A5F15C5" w14:textId="77777777" w:rsidR="00FE49F6" w:rsidRPr="009C2C53" w:rsidRDefault="00FE49F6" w:rsidP="00FE49F6">
      <w:pPr>
        <w:pStyle w:val="af6"/>
        <w:ind w:left="567"/>
        <w:outlineLvl w:val="1"/>
        <w:rPr>
          <w:b/>
        </w:rPr>
      </w:pPr>
    </w:p>
    <w:p w14:paraId="6CD30A5E" w14:textId="77777777" w:rsidR="00FE49F6" w:rsidRDefault="00FE49F6" w:rsidP="00FE49F6">
      <w:pPr>
        <w:pStyle w:val="af6"/>
        <w:spacing w:after="120"/>
        <w:ind w:left="567"/>
        <w:jc w:val="both"/>
      </w:pPr>
      <w:r w:rsidRPr="009C2C53">
        <w:t xml:space="preserve">Контроль исполнения бизнес-плана обязательно осуществляется по расходной части накопленным итогом с начала года по планируемый месяц включительно и по ожидаемым итогам текущего года. Система должна информировать пользователя при рассмотрении планируемого бюджета месяца (БДДС, БДР) о перерасходах, которые возникают исходя из текущей информации УУ.  Аналогично система должна информировать о перерасходах, возникающих в платежном календаре по сравнению с утвержденным БДДС на текущий месяц. </w:t>
      </w:r>
    </w:p>
    <w:p w14:paraId="7741B640" w14:textId="77777777" w:rsidR="00FE49F6" w:rsidRPr="009C2C53" w:rsidRDefault="00FE49F6" w:rsidP="00FE49F6">
      <w:pPr>
        <w:pStyle w:val="af6"/>
        <w:spacing w:after="120"/>
        <w:ind w:left="567"/>
        <w:jc w:val="both"/>
      </w:pPr>
    </w:p>
    <w:p w14:paraId="2EF9AA11" w14:textId="77777777" w:rsidR="00FE49F6" w:rsidRPr="009C2C53" w:rsidRDefault="00FE49F6" w:rsidP="000161CB">
      <w:pPr>
        <w:pStyle w:val="af6"/>
        <w:numPr>
          <w:ilvl w:val="1"/>
          <w:numId w:val="91"/>
        </w:numPr>
        <w:suppressAutoHyphens w:val="0"/>
        <w:ind w:left="567" w:hanging="567"/>
        <w:outlineLvl w:val="1"/>
        <w:rPr>
          <w:b/>
          <w:sz w:val="24"/>
        </w:rPr>
      </w:pPr>
      <w:bookmarkStart w:id="208" w:name="_Toc201679903"/>
      <w:bookmarkStart w:id="209" w:name="_Toc203155483"/>
      <w:bookmarkStart w:id="210" w:name="_Toc203155815"/>
      <w:r w:rsidRPr="009C2C53">
        <w:rPr>
          <w:b/>
          <w:sz w:val="24"/>
        </w:rPr>
        <w:t>Анализ отклонений</w:t>
      </w:r>
      <w:bookmarkEnd w:id="208"/>
      <w:bookmarkEnd w:id="209"/>
      <w:bookmarkEnd w:id="210"/>
    </w:p>
    <w:p w14:paraId="3AFE088C" w14:textId="77777777" w:rsidR="00FE49F6" w:rsidRPr="009C2C53" w:rsidRDefault="00FE49F6" w:rsidP="00FE49F6">
      <w:pPr>
        <w:pStyle w:val="af6"/>
        <w:ind w:left="567"/>
        <w:outlineLvl w:val="1"/>
        <w:rPr>
          <w:b/>
        </w:rPr>
      </w:pPr>
    </w:p>
    <w:p w14:paraId="3E9AA971" w14:textId="77777777" w:rsidR="00FE49F6" w:rsidRDefault="00FE49F6" w:rsidP="00FE49F6">
      <w:pPr>
        <w:pStyle w:val="af6"/>
        <w:spacing w:after="120"/>
        <w:ind w:left="567"/>
        <w:jc w:val="both"/>
      </w:pPr>
      <w:r w:rsidRPr="009C2C53">
        <w:lastRenderedPageBreak/>
        <w:t>По итогам месяца, года (или иного выбранного периода) необходим отчет с анализом отклонений от бизнес-плана и текущего бюджета. Следует предусмотреть возможность добавления соответствующих текстовых комментариев по каждой анализируемой статье затрат.</w:t>
      </w:r>
    </w:p>
    <w:p w14:paraId="4E6331EF" w14:textId="77777777" w:rsidR="00FE49F6" w:rsidRPr="009C2C53" w:rsidRDefault="00FE49F6" w:rsidP="00FE49F6">
      <w:pPr>
        <w:pStyle w:val="af6"/>
        <w:spacing w:after="120"/>
        <w:ind w:left="567" w:hanging="567"/>
        <w:jc w:val="both"/>
      </w:pPr>
    </w:p>
    <w:p w14:paraId="4E7F8E84" w14:textId="77777777" w:rsidR="00FE49F6" w:rsidRPr="009C2C53" w:rsidRDefault="00FE49F6" w:rsidP="000161CB">
      <w:pPr>
        <w:pStyle w:val="af6"/>
        <w:numPr>
          <w:ilvl w:val="1"/>
          <w:numId w:val="91"/>
        </w:numPr>
        <w:suppressAutoHyphens w:val="0"/>
        <w:spacing w:after="120"/>
        <w:ind w:left="567" w:hanging="567"/>
        <w:outlineLvl w:val="1"/>
        <w:rPr>
          <w:b/>
          <w:sz w:val="24"/>
        </w:rPr>
      </w:pPr>
      <w:bookmarkStart w:id="211" w:name="_Toc201679904"/>
      <w:bookmarkStart w:id="212" w:name="_Toc203155484"/>
      <w:bookmarkStart w:id="213" w:name="_Toc203155816"/>
      <w:r w:rsidRPr="009C2C53">
        <w:rPr>
          <w:b/>
          <w:sz w:val="24"/>
        </w:rPr>
        <w:t>Письма о согласовании расходов сверх бюджета</w:t>
      </w:r>
      <w:bookmarkEnd w:id="211"/>
      <w:bookmarkEnd w:id="212"/>
      <w:bookmarkEnd w:id="213"/>
    </w:p>
    <w:p w14:paraId="0E8B3EFD" w14:textId="77777777" w:rsidR="00FE49F6" w:rsidRPr="009C2C53" w:rsidRDefault="00FE49F6" w:rsidP="00FE49F6">
      <w:pPr>
        <w:pStyle w:val="af6"/>
        <w:spacing w:after="120"/>
        <w:ind w:left="567"/>
        <w:outlineLvl w:val="1"/>
        <w:rPr>
          <w:b/>
        </w:rPr>
      </w:pPr>
    </w:p>
    <w:p w14:paraId="0EFC2C02" w14:textId="77777777" w:rsidR="00FE49F6" w:rsidRDefault="00FE49F6" w:rsidP="00FE49F6">
      <w:pPr>
        <w:pStyle w:val="af6"/>
        <w:ind w:left="567"/>
        <w:jc w:val="both"/>
      </w:pPr>
      <w:r w:rsidRPr="009C2C53">
        <w:t>В компании для целей согласования расходов сверх утвержденных лимитов принят (на основании соответствующего Регламента) следующий документооборот:</w:t>
      </w:r>
    </w:p>
    <w:p w14:paraId="7B30EFC3" w14:textId="77777777" w:rsidR="00FE49F6" w:rsidRPr="009C2C53" w:rsidRDefault="00FE49F6" w:rsidP="00FE49F6">
      <w:pPr>
        <w:pStyle w:val="af6"/>
        <w:ind w:left="567"/>
        <w:jc w:val="both"/>
      </w:pPr>
    </w:p>
    <w:p w14:paraId="1F6AFE08" w14:textId="77777777" w:rsidR="00FE49F6" w:rsidRPr="009C2C53" w:rsidRDefault="00FE49F6" w:rsidP="000161CB">
      <w:pPr>
        <w:pStyle w:val="af6"/>
        <w:numPr>
          <w:ilvl w:val="0"/>
          <w:numId w:val="96"/>
        </w:numPr>
        <w:suppressAutoHyphens w:val="0"/>
        <w:ind w:left="1134" w:hanging="425"/>
        <w:jc w:val="both"/>
      </w:pPr>
      <w:r w:rsidRPr="009C2C53">
        <w:t>письма о перераспределения свободных лимитов с одной статьи затрат на другую;</w:t>
      </w:r>
    </w:p>
    <w:p w14:paraId="66A04BDA" w14:textId="77777777" w:rsidR="00FE49F6" w:rsidRDefault="00FE49F6" w:rsidP="000161CB">
      <w:pPr>
        <w:pStyle w:val="af6"/>
        <w:numPr>
          <w:ilvl w:val="0"/>
          <w:numId w:val="96"/>
        </w:numPr>
        <w:suppressAutoHyphens w:val="0"/>
        <w:ind w:left="1134" w:hanging="425"/>
        <w:jc w:val="both"/>
      </w:pPr>
      <w:r w:rsidRPr="009C2C53">
        <w:t>письма о согласовании расходов сверх бизнес-плана;</w:t>
      </w:r>
    </w:p>
    <w:p w14:paraId="2E8AC6F5" w14:textId="77777777" w:rsidR="00FE49F6" w:rsidRPr="009C2C53" w:rsidRDefault="00FE49F6" w:rsidP="00FE49F6">
      <w:pPr>
        <w:pStyle w:val="af6"/>
        <w:ind w:left="1134"/>
        <w:jc w:val="both"/>
      </w:pPr>
    </w:p>
    <w:p w14:paraId="1CFF79E6" w14:textId="77777777" w:rsidR="00FE49F6" w:rsidRDefault="00FE49F6" w:rsidP="00FE49F6">
      <w:pPr>
        <w:pStyle w:val="af6"/>
        <w:ind w:left="567"/>
        <w:jc w:val="both"/>
      </w:pPr>
      <w:r w:rsidRPr="009C2C53">
        <w:t xml:space="preserve">Необходимо, чтобы при контроле расходной части бюджета в процессе рассмотрения планируемого текущего бюджета месяца (БДДС) и при контроле исполнения утвержденного текущего бюджета месяца (БДДС) автоматически учитывались согласованные с </w:t>
      </w:r>
      <w:r>
        <w:t>Управляющей компанией</w:t>
      </w:r>
      <w:r w:rsidRPr="009C2C53">
        <w:t xml:space="preserve"> письма и служебные записки </w:t>
      </w:r>
      <w:r>
        <w:t>предприятий, перечисленных в рамках Проекта</w:t>
      </w:r>
      <w:r w:rsidRPr="009C2C53">
        <w:t>.</w:t>
      </w:r>
    </w:p>
    <w:p w14:paraId="0FF43EAE" w14:textId="77777777" w:rsidR="00FE49F6" w:rsidRPr="009C2C53" w:rsidRDefault="00FE49F6" w:rsidP="00FE49F6">
      <w:pPr>
        <w:pStyle w:val="af6"/>
        <w:ind w:left="567"/>
        <w:jc w:val="both"/>
      </w:pPr>
    </w:p>
    <w:p w14:paraId="28154FB0" w14:textId="77777777" w:rsidR="00FE49F6" w:rsidRDefault="00FE49F6" w:rsidP="00FE49F6">
      <w:pPr>
        <w:pStyle w:val="af6"/>
        <w:ind w:left="567"/>
        <w:jc w:val="both"/>
      </w:pPr>
      <w:r w:rsidRPr="009C2C53">
        <w:t xml:space="preserve">Пример: при увеличении лимита по одной статье за счет другой статьи, в последней (статья – источник перераспределения) план автоматически должен быть скорректирован в сторону уменьшения. </w:t>
      </w:r>
    </w:p>
    <w:p w14:paraId="549EC86F" w14:textId="77777777" w:rsidR="00FE49F6" w:rsidRPr="009C2C53" w:rsidRDefault="00FE49F6" w:rsidP="00FE49F6">
      <w:pPr>
        <w:pStyle w:val="af6"/>
        <w:ind w:left="567"/>
        <w:jc w:val="both"/>
      </w:pPr>
    </w:p>
    <w:p w14:paraId="6A7C3EB0" w14:textId="77777777" w:rsidR="00FE49F6" w:rsidRPr="009C2C53" w:rsidRDefault="00FE49F6" w:rsidP="00FE49F6">
      <w:pPr>
        <w:pStyle w:val="af6"/>
        <w:spacing w:after="120"/>
        <w:ind w:left="567"/>
        <w:jc w:val="both"/>
        <w:rPr>
          <w:b/>
        </w:rPr>
      </w:pPr>
      <w:r w:rsidRPr="009C2C53">
        <w:t>Также необходимо иметь возможность вывода на экран и / или печати электронной версии необходимого письма в соответствии с Регламентом перераспределения.</w:t>
      </w:r>
    </w:p>
    <w:p w14:paraId="3B7DC326" w14:textId="77777777" w:rsidR="00FE49F6" w:rsidRPr="009C2C53" w:rsidRDefault="00FE49F6" w:rsidP="00FE49F6">
      <w:pPr>
        <w:pStyle w:val="af6"/>
        <w:ind w:left="567" w:hanging="567"/>
        <w:jc w:val="both"/>
      </w:pPr>
    </w:p>
    <w:p w14:paraId="62B46125" w14:textId="77777777" w:rsidR="00FE49F6" w:rsidRPr="009C2C53" w:rsidRDefault="00FE49F6" w:rsidP="00FE49F6">
      <w:pPr>
        <w:pStyle w:val="af6"/>
        <w:ind w:left="567" w:hanging="567"/>
        <w:contextualSpacing w:val="0"/>
        <w:jc w:val="both"/>
      </w:pPr>
    </w:p>
    <w:p w14:paraId="3CFFA833" w14:textId="77777777" w:rsidR="00FE49F6" w:rsidRPr="00AD692B" w:rsidRDefault="00FE49F6" w:rsidP="00FE49F6">
      <w:pPr>
        <w:ind w:left="567" w:hanging="567"/>
        <w:jc w:val="both"/>
      </w:pPr>
    </w:p>
    <w:p w14:paraId="36E48B9D" w14:textId="77777777" w:rsidR="00FE49F6" w:rsidRDefault="00FE49F6" w:rsidP="00FE49F6">
      <w:pPr>
        <w:ind w:left="567" w:hanging="567"/>
        <w:jc w:val="both"/>
      </w:pPr>
    </w:p>
    <w:p w14:paraId="78CCCCC4" w14:textId="77777777" w:rsidR="00FE49F6" w:rsidRDefault="00FE49F6" w:rsidP="00FE49F6">
      <w:pPr>
        <w:ind w:left="567" w:hanging="567"/>
        <w:jc w:val="both"/>
      </w:pPr>
    </w:p>
    <w:p w14:paraId="63D86706" w14:textId="77777777" w:rsidR="00FE49F6" w:rsidRDefault="00FE49F6" w:rsidP="00FE49F6">
      <w:pPr>
        <w:ind w:left="567" w:hanging="567"/>
        <w:jc w:val="both"/>
      </w:pPr>
    </w:p>
    <w:p w14:paraId="7FF539B3" w14:textId="77777777" w:rsidR="00FE49F6" w:rsidRPr="00656B1B" w:rsidRDefault="00FE49F6" w:rsidP="00FE49F6">
      <w:pPr>
        <w:pStyle w:val="2"/>
        <w:jc w:val="right"/>
        <w:rPr>
          <w:rFonts w:ascii="Times New Roman" w:hAnsi="Times New Roman" w:cs="Times New Roman"/>
          <w:b/>
          <w:color w:val="auto"/>
          <w:sz w:val="24"/>
          <w:szCs w:val="24"/>
        </w:rPr>
      </w:pPr>
      <w:bookmarkStart w:id="214" w:name="_Toc203155817"/>
      <w:r w:rsidRPr="00656B1B">
        <w:rPr>
          <w:rFonts w:ascii="Times New Roman" w:hAnsi="Times New Roman" w:cs="Times New Roman"/>
          <w:b/>
          <w:color w:val="auto"/>
          <w:sz w:val="24"/>
          <w:szCs w:val="24"/>
        </w:rPr>
        <w:t xml:space="preserve">Приложение </w:t>
      </w:r>
      <w:r>
        <w:rPr>
          <w:rFonts w:ascii="Times New Roman" w:hAnsi="Times New Roman" w:cs="Times New Roman"/>
          <w:b/>
          <w:color w:val="auto"/>
          <w:sz w:val="24"/>
          <w:szCs w:val="24"/>
        </w:rPr>
        <w:t>2</w:t>
      </w:r>
      <w:bookmarkEnd w:id="214"/>
    </w:p>
    <w:p w14:paraId="7DB39723" w14:textId="77777777" w:rsidR="00FE49F6" w:rsidRDefault="00FE49F6" w:rsidP="00FE49F6">
      <w:pPr>
        <w:ind w:left="567" w:hanging="567"/>
        <w:jc w:val="both"/>
      </w:pPr>
    </w:p>
    <w:p w14:paraId="6DBA1784" w14:textId="77777777" w:rsidR="00FE49F6" w:rsidRPr="009C2C53" w:rsidRDefault="00FE49F6" w:rsidP="00FE49F6">
      <w:pPr>
        <w:pStyle w:val="2"/>
        <w:jc w:val="center"/>
        <w:rPr>
          <w:rFonts w:ascii="Times New Roman" w:hAnsi="Times New Roman" w:cs="Times New Roman"/>
          <w:b/>
          <w:color w:val="auto"/>
          <w:sz w:val="24"/>
          <w:szCs w:val="24"/>
        </w:rPr>
      </w:pPr>
      <w:bookmarkStart w:id="215" w:name="_Toc203155818"/>
      <w:r>
        <w:rPr>
          <w:rFonts w:ascii="Times New Roman" w:hAnsi="Times New Roman" w:cs="Times New Roman"/>
          <w:b/>
          <w:color w:val="auto"/>
          <w:sz w:val="24"/>
          <w:szCs w:val="24"/>
        </w:rPr>
        <w:t>Т</w:t>
      </w:r>
      <w:r w:rsidRPr="009C2C53">
        <w:rPr>
          <w:rFonts w:ascii="Times New Roman" w:hAnsi="Times New Roman" w:cs="Times New Roman"/>
          <w:b/>
          <w:color w:val="auto"/>
          <w:sz w:val="24"/>
          <w:szCs w:val="24"/>
        </w:rPr>
        <w:t>ребования к формируемой консолидированной отчетности</w:t>
      </w:r>
      <w:bookmarkEnd w:id="215"/>
    </w:p>
    <w:p w14:paraId="17252242" w14:textId="77777777" w:rsidR="00FE49F6" w:rsidRDefault="00FE49F6" w:rsidP="00FE49F6">
      <w:pPr>
        <w:ind w:left="567" w:hanging="567"/>
        <w:jc w:val="center"/>
        <w:rPr>
          <w:b/>
          <w:sz w:val="24"/>
        </w:rPr>
      </w:pPr>
    </w:p>
    <w:p w14:paraId="06A008D5" w14:textId="77777777" w:rsidR="00FE49F6" w:rsidRPr="009C2C53" w:rsidRDefault="00FE49F6" w:rsidP="000161CB">
      <w:pPr>
        <w:pStyle w:val="af6"/>
        <w:numPr>
          <w:ilvl w:val="0"/>
          <w:numId w:val="110"/>
        </w:numPr>
        <w:suppressAutoHyphens w:val="0"/>
        <w:spacing w:after="120"/>
        <w:ind w:left="567" w:hanging="567"/>
        <w:contextualSpacing w:val="0"/>
        <w:outlineLvl w:val="0"/>
        <w:rPr>
          <w:b/>
          <w:sz w:val="24"/>
        </w:rPr>
      </w:pPr>
      <w:bookmarkStart w:id="216" w:name="_Toc202949943"/>
      <w:bookmarkStart w:id="217" w:name="_Toc203155819"/>
      <w:r w:rsidRPr="009C2C53">
        <w:rPr>
          <w:b/>
          <w:sz w:val="24"/>
        </w:rPr>
        <w:t xml:space="preserve">Общие требования к </w:t>
      </w:r>
      <w:bookmarkEnd w:id="216"/>
      <w:r w:rsidRPr="009C2C53">
        <w:rPr>
          <w:b/>
          <w:sz w:val="24"/>
        </w:rPr>
        <w:t>Системе</w:t>
      </w:r>
      <w:bookmarkEnd w:id="217"/>
    </w:p>
    <w:p w14:paraId="447F9876" w14:textId="77777777" w:rsidR="00FE49F6" w:rsidRPr="00CD40D3" w:rsidRDefault="00FE49F6" w:rsidP="00FE49F6">
      <w:pPr>
        <w:pStyle w:val="af6"/>
        <w:spacing w:after="120"/>
        <w:ind w:left="567"/>
        <w:contextualSpacing w:val="0"/>
        <w:outlineLvl w:val="0"/>
      </w:pPr>
      <w:bookmarkStart w:id="218" w:name="_Toc202949944"/>
      <w:bookmarkStart w:id="219" w:name="_Toc203155820"/>
      <w:r w:rsidRPr="00AD692B">
        <w:t xml:space="preserve">Требования </w:t>
      </w:r>
      <w:r>
        <w:t xml:space="preserve">к формируемой консолидированной отчетности </w:t>
      </w:r>
      <w:r w:rsidRPr="00AD692B">
        <w:t xml:space="preserve">к </w:t>
      </w:r>
      <w:r>
        <w:t>Системе</w:t>
      </w:r>
      <w:r w:rsidRPr="00AD692B">
        <w:t xml:space="preserve"> дополняют требования департамента экономики и финансового департам</w:t>
      </w:r>
      <w:r w:rsidRPr="00CD40D3">
        <w:t>ента.</w:t>
      </w:r>
      <w:bookmarkEnd w:id="218"/>
      <w:bookmarkEnd w:id="219"/>
      <w:r w:rsidRPr="00CD40D3">
        <w:t xml:space="preserve"> </w:t>
      </w:r>
    </w:p>
    <w:p w14:paraId="6E08D2D6" w14:textId="77777777" w:rsidR="00FE49F6" w:rsidRPr="009C2C53" w:rsidRDefault="00FE49F6" w:rsidP="000161CB">
      <w:pPr>
        <w:pStyle w:val="af6"/>
        <w:numPr>
          <w:ilvl w:val="0"/>
          <w:numId w:val="110"/>
        </w:numPr>
        <w:suppressAutoHyphens w:val="0"/>
        <w:spacing w:after="120"/>
        <w:ind w:left="567" w:hanging="567"/>
        <w:contextualSpacing w:val="0"/>
        <w:jc w:val="both"/>
        <w:rPr>
          <w:b/>
          <w:sz w:val="24"/>
        </w:rPr>
      </w:pPr>
      <w:r w:rsidRPr="009C2C53">
        <w:rPr>
          <w:b/>
          <w:sz w:val="24"/>
        </w:rPr>
        <w:t>Сводная отчетность по РСБУ</w:t>
      </w:r>
    </w:p>
    <w:p w14:paraId="638D5221" w14:textId="77777777" w:rsidR="00FE49F6" w:rsidRPr="00AD692B" w:rsidRDefault="00FE49F6" w:rsidP="00FE49F6">
      <w:pPr>
        <w:spacing w:after="120"/>
        <w:ind w:left="567"/>
        <w:jc w:val="both"/>
      </w:pPr>
      <w:r w:rsidRPr="00AD692B">
        <w:t>Сводная финансовая отчетность специального назначения (сводная отчетность по РСБУ) формируется нарастающим итогом за 1 квартал, 6 месяцев, 9 месяцев и год.</w:t>
      </w:r>
    </w:p>
    <w:p w14:paraId="3F949587" w14:textId="77777777" w:rsidR="00FE49F6" w:rsidRPr="00CD40D3" w:rsidRDefault="00FE49F6" w:rsidP="00FE49F6">
      <w:pPr>
        <w:pStyle w:val="af6"/>
        <w:spacing w:after="120"/>
        <w:ind w:left="567"/>
        <w:contextualSpacing w:val="0"/>
        <w:jc w:val="both"/>
      </w:pPr>
      <w:r w:rsidRPr="00CD40D3">
        <w:t>В периметр отчетности включены компании:</w:t>
      </w:r>
    </w:p>
    <w:tbl>
      <w:tblPr>
        <w:tblStyle w:val="aff2"/>
        <w:tblW w:w="0" w:type="auto"/>
        <w:tblInd w:w="562" w:type="dxa"/>
        <w:tblLook w:val="04A0" w:firstRow="1" w:lastRow="0" w:firstColumn="1" w:lastColumn="0" w:noHBand="0" w:noVBand="1"/>
      </w:tblPr>
      <w:tblGrid>
        <w:gridCol w:w="2050"/>
        <w:gridCol w:w="6876"/>
      </w:tblGrid>
      <w:tr w:rsidR="00FE49F6" w:rsidRPr="009C2C53" w14:paraId="09AC87EF" w14:textId="77777777" w:rsidTr="00A153A0">
        <w:trPr>
          <w:cnfStyle w:val="100000000000" w:firstRow="1" w:lastRow="0" w:firstColumn="0" w:lastColumn="0" w:oddVBand="0" w:evenVBand="0" w:oddHBand="0" w:evenHBand="0" w:firstRowFirstColumn="0" w:firstRowLastColumn="0" w:lastRowFirstColumn="0" w:lastRowLastColumn="0"/>
          <w:trHeight w:val="516"/>
        </w:trPr>
        <w:tc>
          <w:tcPr>
            <w:tcW w:w="2050" w:type="dxa"/>
          </w:tcPr>
          <w:p w14:paraId="42393834" w14:textId="77777777" w:rsidR="00FE49F6" w:rsidRPr="00AD692B" w:rsidRDefault="00FE49F6" w:rsidP="00A153A0">
            <w:pPr>
              <w:pStyle w:val="af6"/>
              <w:ind w:left="0"/>
              <w:contextualSpacing w:val="0"/>
              <w:rPr>
                <w:b w:val="0"/>
              </w:rPr>
            </w:pPr>
            <w:r w:rsidRPr="009C2C53">
              <w:t>№ п/п</w:t>
            </w:r>
          </w:p>
        </w:tc>
        <w:tc>
          <w:tcPr>
            <w:tcW w:w="6876" w:type="dxa"/>
          </w:tcPr>
          <w:p w14:paraId="282E0CC4" w14:textId="77777777" w:rsidR="00FE49F6" w:rsidRPr="00AD692B" w:rsidRDefault="00FE49F6" w:rsidP="00A153A0">
            <w:pPr>
              <w:pStyle w:val="af6"/>
              <w:ind w:left="0"/>
              <w:contextualSpacing w:val="0"/>
              <w:rPr>
                <w:b w:val="0"/>
              </w:rPr>
            </w:pPr>
            <w:r w:rsidRPr="009C2C53">
              <w:t>Наименование компании</w:t>
            </w:r>
          </w:p>
        </w:tc>
      </w:tr>
      <w:tr w:rsidR="00FE49F6" w:rsidRPr="009C2C53" w14:paraId="75E2E954" w14:textId="77777777" w:rsidTr="00A153A0">
        <w:tc>
          <w:tcPr>
            <w:tcW w:w="2050" w:type="dxa"/>
          </w:tcPr>
          <w:p w14:paraId="3AE78F4D" w14:textId="77777777" w:rsidR="00FE49F6" w:rsidRPr="00AD692B" w:rsidRDefault="00FE49F6" w:rsidP="00A153A0">
            <w:pPr>
              <w:pStyle w:val="af6"/>
              <w:spacing w:after="120"/>
              <w:ind w:left="0"/>
              <w:contextualSpacing w:val="0"/>
              <w:jc w:val="center"/>
            </w:pPr>
            <w:r w:rsidRPr="009C2C53">
              <w:t>1</w:t>
            </w:r>
          </w:p>
        </w:tc>
        <w:tc>
          <w:tcPr>
            <w:tcW w:w="6876" w:type="dxa"/>
          </w:tcPr>
          <w:p w14:paraId="60714EA5" w14:textId="77777777" w:rsidR="00FE49F6" w:rsidRPr="00AD692B" w:rsidRDefault="00FE49F6" w:rsidP="00A153A0">
            <w:pPr>
              <w:pStyle w:val="af6"/>
              <w:spacing w:after="120"/>
              <w:ind w:left="0"/>
              <w:contextualSpacing w:val="0"/>
              <w:jc w:val="both"/>
            </w:pPr>
            <w:r>
              <w:rPr>
                <w:bCs/>
                <w:snapToGrid w:val="0"/>
              </w:rPr>
              <w:t>Управляющая компания</w:t>
            </w:r>
          </w:p>
        </w:tc>
      </w:tr>
      <w:tr w:rsidR="00FE49F6" w:rsidRPr="009C2C53" w14:paraId="664E2B4A" w14:textId="77777777" w:rsidTr="00A153A0">
        <w:tc>
          <w:tcPr>
            <w:tcW w:w="2050" w:type="dxa"/>
          </w:tcPr>
          <w:p w14:paraId="1D1E301B" w14:textId="77777777" w:rsidR="00FE49F6" w:rsidRPr="00AD692B" w:rsidRDefault="00FE49F6" w:rsidP="00A153A0">
            <w:pPr>
              <w:pStyle w:val="af6"/>
              <w:spacing w:after="120"/>
              <w:ind w:left="0"/>
              <w:contextualSpacing w:val="0"/>
              <w:jc w:val="center"/>
            </w:pPr>
            <w:r>
              <w:t>2</w:t>
            </w:r>
          </w:p>
        </w:tc>
        <w:tc>
          <w:tcPr>
            <w:tcW w:w="6876" w:type="dxa"/>
            <w:vAlign w:val="center"/>
          </w:tcPr>
          <w:p w14:paraId="2A284790" w14:textId="77777777" w:rsidR="00FE49F6" w:rsidRPr="00AD692B" w:rsidRDefault="00FE49F6" w:rsidP="00A153A0">
            <w:pPr>
              <w:pStyle w:val="af6"/>
              <w:spacing w:after="120"/>
              <w:ind w:left="0"/>
              <w:contextualSpacing w:val="0"/>
              <w:jc w:val="both"/>
            </w:pPr>
            <w:r w:rsidRPr="00E625CC">
              <w:rPr>
                <w:bCs/>
                <w:snapToGrid w:val="0"/>
              </w:rPr>
              <w:t>АО «Ойлгазтэт»</w:t>
            </w:r>
          </w:p>
        </w:tc>
      </w:tr>
      <w:tr w:rsidR="00FE49F6" w:rsidRPr="009C2C53" w14:paraId="7F59DBD9" w14:textId="77777777" w:rsidTr="00A153A0">
        <w:tc>
          <w:tcPr>
            <w:tcW w:w="2050" w:type="dxa"/>
          </w:tcPr>
          <w:p w14:paraId="5FDF96C3" w14:textId="77777777" w:rsidR="00FE49F6" w:rsidRPr="00AD692B" w:rsidRDefault="00FE49F6" w:rsidP="00A153A0">
            <w:pPr>
              <w:pStyle w:val="af6"/>
              <w:spacing w:after="120"/>
              <w:ind w:left="0"/>
              <w:contextualSpacing w:val="0"/>
              <w:jc w:val="center"/>
            </w:pPr>
            <w:r>
              <w:t>3</w:t>
            </w:r>
          </w:p>
        </w:tc>
        <w:tc>
          <w:tcPr>
            <w:tcW w:w="6876" w:type="dxa"/>
            <w:vAlign w:val="center"/>
          </w:tcPr>
          <w:p w14:paraId="1FA7B1B9" w14:textId="77777777" w:rsidR="00FE49F6" w:rsidRPr="00AD692B" w:rsidRDefault="00FE49F6" w:rsidP="00A153A0">
            <w:pPr>
              <w:pStyle w:val="af6"/>
              <w:spacing w:after="120"/>
              <w:ind w:left="0"/>
              <w:contextualSpacing w:val="0"/>
              <w:jc w:val="both"/>
            </w:pPr>
            <w:r>
              <w:rPr>
                <w:bCs/>
                <w:snapToGrid w:val="0"/>
              </w:rPr>
              <w:t>Юридическое лицо 1</w:t>
            </w:r>
          </w:p>
        </w:tc>
      </w:tr>
      <w:tr w:rsidR="00FE49F6" w:rsidRPr="009C2C53" w14:paraId="0B303039" w14:textId="77777777" w:rsidTr="00A153A0">
        <w:tc>
          <w:tcPr>
            <w:tcW w:w="2050" w:type="dxa"/>
          </w:tcPr>
          <w:p w14:paraId="35540546" w14:textId="77777777" w:rsidR="00FE49F6" w:rsidRPr="00AD692B" w:rsidRDefault="00FE49F6" w:rsidP="00A153A0">
            <w:pPr>
              <w:pStyle w:val="af6"/>
              <w:spacing w:after="120"/>
              <w:ind w:left="0"/>
              <w:contextualSpacing w:val="0"/>
              <w:jc w:val="center"/>
            </w:pPr>
            <w:r>
              <w:t>4</w:t>
            </w:r>
          </w:p>
        </w:tc>
        <w:tc>
          <w:tcPr>
            <w:tcW w:w="6876" w:type="dxa"/>
            <w:vAlign w:val="center"/>
          </w:tcPr>
          <w:p w14:paraId="735B2891" w14:textId="77777777" w:rsidR="00FE49F6" w:rsidRPr="00AD692B" w:rsidRDefault="00FE49F6" w:rsidP="00A153A0">
            <w:pPr>
              <w:pStyle w:val="af6"/>
              <w:spacing w:after="120"/>
              <w:ind w:left="0"/>
              <w:contextualSpacing w:val="0"/>
              <w:jc w:val="both"/>
            </w:pPr>
            <w:r>
              <w:rPr>
                <w:bCs/>
                <w:snapToGrid w:val="0"/>
              </w:rPr>
              <w:t>Юридическое лицо 2</w:t>
            </w:r>
          </w:p>
        </w:tc>
      </w:tr>
      <w:tr w:rsidR="00FE49F6" w:rsidRPr="009C2C53" w14:paraId="1524234A" w14:textId="77777777" w:rsidTr="00A153A0">
        <w:trPr>
          <w:trHeight w:val="135"/>
        </w:trPr>
        <w:tc>
          <w:tcPr>
            <w:tcW w:w="2050" w:type="dxa"/>
          </w:tcPr>
          <w:p w14:paraId="52B6C3C3" w14:textId="77777777" w:rsidR="00FE49F6" w:rsidRPr="00AD692B" w:rsidRDefault="00FE49F6" w:rsidP="00A153A0">
            <w:pPr>
              <w:pStyle w:val="af6"/>
              <w:spacing w:after="120"/>
              <w:ind w:left="0"/>
              <w:contextualSpacing w:val="0"/>
              <w:jc w:val="center"/>
            </w:pPr>
            <w:r>
              <w:t>5</w:t>
            </w:r>
          </w:p>
        </w:tc>
        <w:tc>
          <w:tcPr>
            <w:tcW w:w="6876" w:type="dxa"/>
            <w:vAlign w:val="center"/>
          </w:tcPr>
          <w:p w14:paraId="4880ED80" w14:textId="77777777" w:rsidR="00FE49F6" w:rsidRPr="00AD692B" w:rsidRDefault="00FE49F6" w:rsidP="00A153A0">
            <w:pPr>
              <w:pStyle w:val="af6"/>
              <w:spacing w:after="120"/>
              <w:ind w:left="0"/>
              <w:contextualSpacing w:val="0"/>
              <w:jc w:val="both"/>
            </w:pPr>
            <w:r>
              <w:rPr>
                <w:bCs/>
                <w:snapToGrid w:val="0"/>
              </w:rPr>
              <w:t>Юридическое лицо 3</w:t>
            </w:r>
          </w:p>
        </w:tc>
      </w:tr>
      <w:tr w:rsidR="00FE49F6" w:rsidRPr="009C2C53" w14:paraId="5E62FF92" w14:textId="77777777" w:rsidTr="00A153A0">
        <w:trPr>
          <w:trHeight w:val="135"/>
        </w:trPr>
        <w:tc>
          <w:tcPr>
            <w:tcW w:w="2050" w:type="dxa"/>
          </w:tcPr>
          <w:p w14:paraId="266A94EB" w14:textId="77777777" w:rsidR="00FE49F6" w:rsidRPr="00AD692B" w:rsidRDefault="00FE49F6" w:rsidP="00A153A0">
            <w:pPr>
              <w:pStyle w:val="af6"/>
              <w:spacing w:after="120"/>
              <w:ind w:left="0"/>
              <w:contextualSpacing w:val="0"/>
              <w:jc w:val="center"/>
            </w:pPr>
            <w:r>
              <w:t>6</w:t>
            </w:r>
          </w:p>
        </w:tc>
        <w:tc>
          <w:tcPr>
            <w:tcW w:w="6876" w:type="dxa"/>
            <w:vAlign w:val="center"/>
          </w:tcPr>
          <w:p w14:paraId="61DFB657" w14:textId="77777777" w:rsidR="00FE49F6" w:rsidRPr="00AD692B" w:rsidRDefault="00FE49F6" w:rsidP="00A153A0">
            <w:pPr>
              <w:pStyle w:val="af6"/>
              <w:spacing w:after="120"/>
              <w:ind w:left="0"/>
              <w:contextualSpacing w:val="0"/>
              <w:jc w:val="both"/>
              <w:rPr>
                <w:bCs/>
                <w:snapToGrid w:val="0"/>
              </w:rPr>
            </w:pPr>
            <w:r>
              <w:rPr>
                <w:bCs/>
                <w:snapToGrid w:val="0"/>
              </w:rPr>
              <w:t>Юридическое лицо 4</w:t>
            </w:r>
          </w:p>
        </w:tc>
      </w:tr>
    </w:tbl>
    <w:p w14:paraId="16F36752" w14:textId="77777777" w:rsidR="00FE49F6" w:rsidRPr="009C2C53" w:rsidRDefault="00FE49F6" w:rsidP="00FE49F6">
      <w:pPr>
        <w:spacing w:after="120"/>
        <w:jc w:val="both"/>
      </w:pPr>
    </w:p>
    <w:p w14:paraId="12CF821E" w14:textId="77777777" w:rsidR="00FE49F6" w:rsidRPr="00CD40D3" w:rsidRDefault="00FE49F6" w:rsidP="00FE49F6">
      <w:pPr>
        <w:pStyle w:val="af6"/>
        <w:ind w:left="567" w:hanging="644"/>
        <w:jc w:val="both"/>
      </w:pPr>
      <w:r w:rsidRPr="009C2C53">
        <w:rPr>
          <w:b/>
        </w:rPr>
        <w:t xml:space="preserve">2.1 </w:t>
      </w:r>
      <w:r w:rsidRPr="009C2C53">
        <w:rPr>
          <w:b/>
          <w:sz w:val="24"/>
        </w:rPr>
        <w:t>Сводный отчет о финансовых результатах</w:t>
      </w:r>
      <w:r w:rsidRPr="00AD692B">
        <w:tab/>
      </w:r>
    </w:p>
    <w:p w14:paraId="3DBF7DC2" w14:textId="77777777" w:rsidR="00FE49F6" w:rsidRPr="009C2C53" w:rsidRDefault="00FE49F6" w:rsidP="00FE49F6">
      <w:pPr>
        <w:pStyle w:val="af6"/>
        <w:ind w:left="644"/>
        <w:jc w:val="both"/>
      </w:pPr>
    </w:p>
    <w:p w14:paraId="7648528A" w14:textId="77777777" w:rsidR="00FE49F6" w:rsidRDefault="00FE49F6" w:rsidP="00FE49F6">
      <w:pPr>
        <w:pStyle w:val="af6"/>
        <w:ind w:left="567"/>
        <w:jc w:val="both"/>
      </w:pPr>
      <w:r w:rsidRPr="009C2C53">
        <w:t>Сводный отчет о финансовых результатах формируется как совокупность данных бухгалтерского учета (Форма №2) компаний, включенных в периметр, с дополнительными корректировками:</w:t>
      </w:r>
    </w:p>
    <w:p w14:paraId="4F937AE2" w14:textId="77777777" w:rsidR="00FE49F6" w:rsidRPr="00AD692B" w:rsidRDefault="00FE49F6" w:rsidP="00FE49F6">
      <w:pPr>
        <w:pStyle w:val="af6"/>
        <w:ind w:left="567"/>
        <w:jc w:val="both"/>
        <w:rPr>
          <w:b/>
        </w:rPr>
      </w:pPr>
    </w:p>
    <w:p w14:paraId="67DE0897" w14:textId="77777777" w:rsidR="00FE49F6" w:rsidRPr="00CD40D3" w:rsidRDefault="00FE49F6" w:rsidP="000161CB">
      <w:pPr>
        <w:pStyle w:val="af6"/>
        <w:numPr>
          <w:ilvl w:val="0"/>
          <w:numId w:val="111"/>
        </w:numPr>
        <w:tabs>
          <w:tab w:val="left" w:pos="10140"/>
        </w:tabs>
        <w:suppressAutoHyphens w:val="0"/>
        <w:ind w:left="1134" w:hanging="425"/>
        <w:jc w:val="both"/>
      </w:pPr>
      <w:r w:rsidRPr="00CD40D3">
        <w:t>Элиминация ВГО (выручка/ себестоимость (административные, коммерческие расходы), финансовые доходы/расходы, прочие доходы/расходы);</w:t>
      </w:r>
    </w:p>
    <w:p w14:paraId="4BFC768D" w14:textId="77777777" w:rsidR="00FE49F6" w:rsidRPr="009C2C53" w:rsidRDefault="00FE49F6" w:rsidP="000161CB">
      <w:pPr>
        <w:pStyle w:val="af6"/>
        <w:numPr>
          <w:ilvl w:val="0"/>
          <w:numId w:val="111"/>
        </w:numPr>
        <w:tabs>
          <w:tab w:val="left" w:pos="10140"/>
        </w:tabs>
        <w:suppressAutoHyphens w:val="0"/>
        <w:ind w:left="1134" w:hanging="425"/>
        <w:jc w:val="both"/>
      </w:pPr>
      <w:r w:rsidRPr="009C2C53">
        <w:t>Элиминация нереализованной прибыли в остатках,</w:t>
      </w:r>
    </w:p>
    <w:p w14:paraId="2F5CD611" w14:textId="77777777" w:rsidR="00FE49F6" w:rsidRPr="009C2C53" w:rsidRDefault="00FE49F6" w:rsidP="000161CB">
      <w:pPr>
        <w:pStyle w:val="af6"/>
        <w:numPr>
          <w:ilvl w:val="0"/>
          <w:numId w:val="111"/>
        </w:numPr>
        <w:tabs>
          <w:tab w:val="left" w:pos="10140"/>
        </w:tabs>
        <w:suppressAutoHyphens w:val="0"/>
        <w:ind w:left="1134" w:hanging="425"/>
        <w:jc w:val="both"/>
      </w:pPr>
      <w:r w:rsidRPr="009C2C53">
        <w:t>Элиминация дивидендов,</w:t>
      </w:r>
    </w:p>
    <w:p w14:paraId="178D11A9" w14:textId="77777777" w:rsidR="00FE49F6" w:rsidRPr="009C2C53" w:rsidRDefault="00FE49F6" w:rsidP="000161CB">
      <w:pPr>
        <w:pStyle w:val="af6"/>
        <w:numPr>
          <w:ilvl w:val="0"/>
          <w:numId w:val="111"/>
        </w:numPr>
        <w:tabs>
          <w:tab w:val="left" w:pos="10140"/>
        </w:tabs>
        <w:suppressAutoHyphens w:val="0"/>
        <w:ind w:left="1134" w:hanging="425"/>
        <w:jc w:val="both"/>
      </w:pPr>
      <w:r w:rsidRPr="009C2C53">
        <w:t>Реклассы между статьями «прочие доходы», «прочие расходы» согласно сути операций,</w:t>
      </w:r>
    </w:p>
    <w:p w14:paraId="19EB3ED0" w14:textId="77777777" w:rsidR="00FE49F6" w:rsidRPr="009C2C53" w:rsidRDefault="00FE49F6" w:rsidP="000161CB">
      <w:pPr>
        <w:pStyle w:val="af6"/>
        <w:numPr>
          <w:ilvl w:val="0"/>
          <w:numId w:val="111"/>
        </w:numPr>
        <w:tabs>
          <w:tab w:val="left" w:pos="10140"/>
        </w:tabs>
        <w:suppressAutoHyphens w:val="0"/>
        <w:ind w:left="1134" w:hanging="425"/>
        <w:jc w:val="both"/>
      </w:pPr>
      <w:r w:rsidRPr="009C2C53">
        <w:t>Расчет прибыли/(убытка), относящегося к неконтролирующей доли участия,</w:t>
      </w:r>
    </w:p>
    <w:p w14:paraId="70D570CD" w14:textId="77777777" w:rsidR="00FE49F6" w:rsidRPr="009C2C53" w:rsidRDefault="00FE49F6" w:rsidP="000161CB">
      <w:pPr>
        <w:pStyle w:val="af6"/>
        <w:numPr>
          <w:ilvl w:val="0"/>
          <w:numId w:val="111"/>
        </w:numPr>
        <w:tabs>
          <w:tab w:val="left" w:pos="10140"/>
        </w:tabs>
        <w:suppressAutoHyphens w:val="0"/>
        <w:ind w:left="1134" w:hanging="425"/>
        <w:jc w:val="both"/>
      </w:pPr>
      <w:r w:rsidRPr="009C2C53">
        <w:t>Расчет отложенного налога на прибыль по тем операциям, к которым это применимо.</w:t>
      </w:r>
    </w:p>
    <w:p w14:paraId="47554E00" w14:textId="77777777" w:rsidR="00FE49F6" w:rsidRPr="009C2C53" w:rsidRDefault="00FE49F6" w:rsidP="000161CB">
      <w:pPr>
        <w:pStyle w:val="af6"/>
        <w:numPr>
          <w:ilvl w:val="0"/>
          <w:numId w:val="111"/>
        </w:numPr>
        <w:tabs>
          <w:tab w:val="left" w:pos="10140"/>
        </w:tabs>
        <w:suppressAutoHyphens w:val="0"/>
        <w:ind w:left="1134" w:hanging="425"/>
        <w:jc w:val="both"/>
        <w:outlineLvl w:val="2"/>
      </w:pPr>
      <w:bookmarkStart w:id="220" w:name="_Toc202949945"/>
      <w:bookmarkStart w:id="221" w:name="_Toc203155821"/>
      <w:r w:rsidRPr="009C2C53">
        <w:t>Справочное раскрытие операций, используемых в расчетах кредитных ковенантов.</w:t>
      </w:r>
      <w:bookmarkEnd w:id="220"/>
      <w:bookmarkEnd w:id="221"/>
    </w:p>
    <w:p w14:paraId="2E9E34A3" w14:textId="77777777" w:rsidR="00FE49F6" w:rsidRPr="009C2C53" w:rsidRDefault="00FE49F6" w:rsidP="00FE49F6">
      <w:pPr>
        <w:pStyle w:val="af6"/>
        <w:ind w:left="1560" w:hanging="426"/>
        <w:contextualSpacing w:val="0"/>
        <w:jc w:val="both"/>
      </w:pPr>
    </w:p>
    <w:p w14:paraId="06561481" w14:textId="77777777" w:rsidR="00FE49F6" w:rsidRPr="009C2C53" w:rsidRDefault="00FE49F6" w:rsidP="00FE49F6">
      <w:pPr>
        <w:pStyle w:val="af6"/>
        <w:ind w:left="567" w:hanging="567"/>
        <w:jc w:val="both"/>
        <w:rPr>
          <w:b/>
        </w:rPr>
      </w:pPr>
      <w:r w:rsidRPr="009C2C53">
        <w:rPr>
          <w:b/>
        </w:rPr>
        <w:t xml:space="preserve"> 2.2 </w:t>
      </w:r>
      <w:r w:rsidRPr="009C2C53">
        <w:rPr>
          <w:b/>
          <w:sz w:val="24"/>
        </w:rPr>
        <w:t>Сводный бухгалтерский баланс</w:t>
      </w:r>
    </w:p>
    <w:p w14:paraId="2F5D50B0" w14:textId="77777777" w:rsidR="00FE49F6" w:rsidRPr="00AD692B" w:rsidRDefault="00FE49F6" w:rsidP="00FE49F6">
      <w:pPr>
        <w:pStyle w:val="af6"/>
        <w:ind w:left="644"/>
        <w:jc w:val="both"/>
        <w:rPr>
          <w:b/>
        </w:rPr>
      </w:pPr>
    </w:p>
    <w:p w14:paraId="29ED2FC7" w14:textId="77777777" w:rsidR="00FE49F6" w:rsidRDefault="00FE49F6" w:rsidP="00FE49F6">
      <w:pPr>
        <w:pStyle w:val="af6"/>
        <w:ind w:left="567"/>
        <w:jc w:val="both"/>
      </w:pPr>
      <w:r w:rsidRPr="00CD40D3">
        <w:rPr>
          <w:b/>
        </w:rPr>
        <w:t xml:space="preserve"> </w:t>
      </w:r>
      <w:bookmarkStart w:id="222" w:name="_Hlk201584818"/>
      <w:r w:rsidRPr="009C2C53">
        <w:t>Сводный бухгалтерский баланс формируется как совокупность данных бухгалтерского учета (Форма №1) компаний, включенных в периметр, с дополнительными корректировками</w:t>
      </w:r>
      <w:bookmarkEnd w:id="222"/>
      <w:r w:rsidRPr="009C2C53">
        <w:t>:</w:t>
      </w:r>
    </w:p>
    <w:p w14:paraId="0B4EB5D8" w14:textId="77777777" w:rsidR="00FE49F6" w:rsidRPr="00AD692B" w:rsidRDefault="00FE49F6" w:rsidP="00FE49F6">
      <w:pPr>
        <w:pStyle w:val="af6"/>
        <w:ind w:left="567"/>
        <w:jc w:val="both"/>
        <w:rPr>
          <w:b/>
        </w:rPr>
      </w:pPr>
    </w:p>
    <w:p w14:paraId="65A2DD0F" w14:textId="77777777" w:rsidR="00FE49F6" w:rsidRPr="00CD40D3" w:rsidRDefault="00FE49F6" w:rsidP="000161CB">
      <w:pPr>
        <w:pStyle w:val="af6"/>
        <w:numPr>
          <w:ilvl w:val="0"/>
          <w:numId w:val="112"/>
        </w:numPr>
        <w:tabs>
          <w:tab w:val="left" w:pos="10140"/>
        </w:tabs>
        <w:suppressAutoHyphens w:val="0"/>
        <w:ind w:left="1134" w:hanging="425"/>
        <w:contextualSpacing w:val="0"/>
        <w:jc w:val="both"/>
      </w:pPr>
      <w:r w:rsidRPr="00CD40D3">
        <w:t>Элиминация инвестиций в дочерние общества (финансовые вложения/ капитал),</w:t>
      </w:r>
    </w:p>
    <w:p w14:paraId="34076E21" w14:textId="77777777" w:rsidR="00FE49F6" w:rsidRPr="009C2C53" w:rsidRDefault="00FE49F6" w:rsidP="000161CB">
      <w:pPr>
        <w:pStyle w:val="af6"/>
        <w:numPr>
          <w:ilvl w:val="0"/>
          <w:numId w:val="112"/>
        </w:numPr>
        <w:tabs>
          <w:tab w:val="left" w:pos="10140"/>
        </w:tabs>
        <w:suppressAutoHyphens w:val="0"/>
        <w:ind w:left="1134" w:hanging="425"/>
        <w:contextualSpacing w:val="0"/>
        <w:jc w:val="both"/>
      </w:pPr>
      <w:r w:rsidRPr="009C2C53">
        <w:t>Элиминация ВГО (дебиторская/ кредиторская задолженность, займы выданные/ займы полученные и проценты по ним);</w:t>
      </w:r>
    </w:p>
    <w:p w14:paraId="1C18AE20" w14:textId="77777777" w:rsidR="00FE49F6" w:rsidRPr="009C2C53" w:rsidRDefault="00FE49F6" w:rsidP="000161CB">
      <w:pPr>
        <w:pStyle w:val="af6"/>
        <w:numPr>
          <w:ilvl w:val="0"/>
          <w:numId w:val="112"/>
        </w:numPr>
        <w:tabs>
          <w:tab w:val="left" w:pos="10140"/>
        </w:tabs>
        <w:suppressAutoHyphens w:val="0"/>
        <w:ind w:left="1134" w:hanging="425"/>
        <w:contextualSpacing w:val="0"/>
        <w:jc w:val="both"/>
      </w:pPr>
      <w:r w:rsidRPr="009C2C53">
        <w:t>Элиминация нереализованной прибыли в остатках (см п. 4 ДЭ),</w:t>
      </w:r>
    </w:p>
    <w:p w14:paraId="79DCB5B2" w14:textId="77777777" w:rsidR="00FE49F6" w:rsidRPr="009C2C53" w:rsidRDefault="00FE49F6" w:rsidP="000161CB">
      <w:pPr>
        <w:pStyle w:val="af6"/>
        <w:numPr>
          <w:ilvl w:val="0"/>
          <w:numId w:val="112"/>
        </w:numPr>
        <w:tabs>
          <w:tab w:val="left" w:pos="10140"/>
        </w:tabs>
        <w:suppressAutoHyphens w:val="0"/>
        <w:ind w:left="1134" w:hanging="425"/>
        <w:contextualSpacing w:val="0"/>
        <w:jc w:val="both"/>
      </w:pPr>
      <w:r w:rsidRPr="009C2C53">
        <w:t>Элиминация ВГО по приобретению основных средств и внутригрупповых капитализированных процентов,</w:t>
      </w:r>
    </w:p>
    <w:p w14:paraId="23337716" w14:textId="77777777" w:rsidR="00FE49F6" w:rsidRPr="009C2C53" w:rsidRDefault="00FE49F6" w:rsidP="000161CB">
      <w:pPr>
        <w:pStyle w:val="af6"/>
        <w:numPr>
          <w:ilvl w:val="0"/>
          <w:numId w:val="112"/>
        </w:numPr>
        <w:tabs>
          <w:tab w:val="left" w:pos="10140"/>
        </w:tabs>
        <w:suppressAutoHyphens w:val="0"/>
        <w:ind w:left="1134" w:hanging="425"/>
        <w:contextualSpacing w:val="0"/>
        <w:jc w:val="both"/>
      </w:pPr>
      <w:r w:rsidRPr="009C2C53">
        <w:t>Расчет прибыли/(убытка), относящегося к неконтролирующей доли участия,</w:t>
      </w:r>
    </w:p>
    <w:p w14:paraId="086C3F91" w14:textId="77777777" w:rsidR="00FE49F6" w:rsidRPr="009C2C53" w:rsidRDefault="00FE49F6" w:rsidP="000161CB">
      <w:pPr>
        <w:pStyle w:val="af6"/>
        <w:numPr>
          <w:ilvl w:val="0"/>
          <w:numId w:val="112"/>
        </w:numPr>
        <w:tabs>
          <w:tab w:val="left" w:pos="10140"/>
        </w:tabs>
        <w:suppressAutoHyphens w:val="0"/>
        <w:ind w:left="1134" w:hanging="425"/>
        <w:contextualSpacing w:val="0"/>
        <w:jc w:val="both"/>
      </w:pPr>
      <w:r w:rsidRPr="009C2C53">
        <w:t>Расчет отложенного налога на прибыль по тем операциям, к которым это применимо.</w:t>
      </w:r>
    </w:p>
    <w:p w14:paraId="3BCF5679" w14:textId="77777777" w:rsidR="00FE49F6" w:rsidRPr="009C2C53" w:rsidRDefault="00FE49F6" w:rsidP="000161CB">
      <w:pPr>
        <w:pStyle w:val="af6"/>
        <w:numPr>
          <w:ilvl w:val="0"/>
          <w:numId w:val="112"/>
        </w:numPr>
        <w:tabs>
          <w:tab w:val="left" w:pos="10140"/>
        </w:tabs>
        <w:suppressAutoHyphens w:val="0"/>
        <w:ind w:left="1134" w:hanging="425"/>
        <w:jc w:val="both"/>
        <w:outlineLvl w:val="2"/>
      </w:pPr>
      <w:bookmarkStart w:id="223" w:name="_Toc202949946"/>
      <w:bookmarkStart w:id="224" w:name="_Toc203155822"/>
      <w:r w:rsidRPr="009C2C53">
        <w:t>Справочное раскрытие операций, используемых в расчетах кредитных ковенантов.</w:t>
      </w:r>
      <w:bookmarkEnd w:id="223"/>
      <w:bookmarkEnd w:id="224"/>
    </w:p>
    <w:p w14:paraId="1C352DA9" w14:textId="77777777" w:rsidR="00FE49F6" w:rsidRPr="009C2C53" w:rsidRDefault="00FE49F6" w:rsidP="00FE49F6">
      <w:pPr>
        <w:pStyle w:val="af6"/>
        <w:ind w:left="2410"/>
        <w:contextualSpacing w:val="0"/>
        <w:jc w:val="both"/>
      </w:pPr>
    </w:p>
    <w:p w14:paraId="3F256DBB" w14:textId="77777777" w:rsidR="00FE49F6" w:rsidRPr="009C2C53" w:rsidRDefault="00FE49F6" w:rsidP="000161CB">
      <w:pPr>
        <w:pStyle w:val="af6"/>
        <w:numPr>
          <w:ilvl w:val="1"/>
          <w:numId w:val="107"/>
        </w:numPr>
        <w:suppressAutoHyphens w:val="0"/>
        <w:spacing w:after="160"/>
        <w:ind w:left="567" w:hanging="567"/>
        <w:jc w:val="both"/>
        <w:outlineLvl w:val="2"/>
        <w:rPr>
          <w:sz w:val="24"/>
        </w:rPr>
      </w:pPr>
      <w:bookmarkStart w:id="225" w:name="_Toc202949947"/>
      <w:bookmarkStart w:id="226" w:name="_Toc203155823"/>
      <w:r w:rsidRPr="009C2C53">
        <w:rPr>
          <w:b/>
          <w:sz w:val="24"/>
        </w:rPr>
        <w:t>Сводный отчет о движении денежных средств</w:t>
      </w:r>
      <w:bookmarkEnd w:id="225"/>
      <w:bookmarkEnd w:id="226"/>
      <w:r w:rsidRPr="009C2C53">
        <w:rPr>
          <w:b/>
          <w:sz w:val="24"/>
        </w:rPr>
        <w:t xml:space="preserve"> </w:t>
      </w:r>
    </w:p>
    <w:p w14:paraId="19EF87C3" w14:textId="77777777" w:rsidR="00FE49F6" w:rsidRPr="00AD692B" w:rsidRDefault="00FE49F6" w:rsidP="00FE49F6">
      <w:pPr>
        <w:pStyle w:val="af6"/>
        <w:spacing w:before="240"/>
        <w:ind w:left="1068"/>
        <w:jc w:val="both"/>
        <w:outlineLvl w:val="2"/>
      </w:pPr>
    </w:p>
    <w:p w14:paraId="1537FBBD" w14:textId="77777777" w:rsidR="00FE49F6" w:rsidRPr="009C2C53" w:rsidRDefault="00FE49F6" w:rsidP="00FE49F6">
      <w:pPr>
        <w:pStyle w:val="af6"/>
        <w:spacing w:before="240"/>
        <w:ind w:left="567"/>
        <w:jc w:val="both"/>
        <w:outlineLvl w:val="2"/>
      </w:pPr>
      <w:bookmarkStart w:id="227" w:name="_Toc202949948"/>
      <w:bookmarkStart w:id="228" w:name="_Toc203155824"/>
      <w:r w:rsidRPr="00CD40D3">
        <w:t>Сводный отчет о движении денежных средств формируется как совокупность данных бухгалтерского учета (Форма №5) компаний, включенных</w:t>
      </w:r>
      <w:r w:rsidRPr="009C2C53">
        <w:t xml:space="preserve"> в периметр, в разрезе операционной, финансовой и инвестиционной деятельности с дополнительными корректировками:</w:t>
      </w:r>
      <w:bookmarkEnd w:id="227"/>
      <w:bookmarkEnd w:id="228"/>
    </w:p>
    <w:p w14:paraId="1FC14878" w14:textId="77777777" w:rsidR="00FE49F6" w:rsidRPr="009C2C53" w:rsidRDefault="00FE49F6" w:rsidP="00FE49F6">
      <w:pPr>
        <w:pStyle w:val="af6"/>
        <w:spacing w:before="240"/>
        <w:ind w:left="2036"/>
        <w:jc w:val="both"/>
        <w:outlineLvl w:val="2"/>
      </w:pPr>
    </w:p>
    <w:p w14:paraId="5505F005" w14:textId="77777777" w:rsidR="00FE49F6" w:rsidRPr="009C2C53" w:rsidRDefault="00FE49F6" w:rsidP="000161CB">
      <w:pPr>
        <w:pStyle w:val="af6"/>
        <w:numPr>
          <w:ilvl w:val="0"/>
          <w:numId w:val="103"/>
        </w:numPr>
        <w:suppressAutoHyphens w:val="0"/>
        <w:spacing w:before="240"/>
        <w:ind w:left="1560" w:hanging="426"/>
        <w:jc w:val="both"/>
        <w:outlineLvl w:val="2"/>
      </w:pPr>
      <w:bookmarkStart w:id="229" w:name="_Toc202949949"/>
      <w:bookmarkStart w:id="230" w:name="_Toc203155825"/>
      <w:r w:rsidRPr="009C2C53">
        <w:t>Элиминация ВГО (реализация/закупка, приобретение акций/долей),</w:t>
      </w:r>
      <w:bookmarkEnd w:id="229"/>
      <w:bookmarkEnd w:id="230"/>
    </w:p>
    <w:p w14:paraId="5FD5D425" w14:textId="77777777" w:rsidR="00FE49F6" w:rsidRPr="009C2C53" w:rsidRDefault="00FE49F6" w:rsidP="000161CB">
      <w:pPr>
        <w:pStyle w:val="af6"/>
        <w:numPr>
          <w:ilvl w:val="0"/>
          <w:numId w:val="103"/>
        </w:numPr>
        <w:suppressAutoHyphens w:val="0"/>
        <w:ind w:left="1560" w:hanging="426"/>
        <w:jc w:val="both"/>
        <w:outlineLvl w:val="2"/>
      </w:pPr>
      <w:bookmarkStart w:id="231" w:name="_Toc202949950"/>
      <w:bookmarkStart w:id="232" w:name="_Toc203155826"/>
      <w:r w:rsidRPr="009C2C53">
        <w:t>Элиминация дивидендов,</w:t>
      </w:r>
      <w:bookmarkEnd w:id="231"/>
      <w:bookmarkEnd w:id="232"/>
    </w:p>
    <w:p w14:paraId="29387199" w14:textId="77777777" w:rsidR="00FE49F6" w:rsidRPr="009C2C53" w:rsidRDefault="00FE49F6" w:rsidP="000161CB">
      <w:pPr>
        <w:pStyle w:val="af6"/>
        <w:numPr>
          <w:ilvl w:val="0"/>
          <w:numId w:val="103"/>
        </w:numPr>
        <w:suppressAutoHyphens w:val="0"/>
        <w:ind w:left="1560" w:hanging="426"/>
        <w:jc w:val="both"/>
        <w:outlineLvl w:val="2"/>
      </w:pPr>
      <w:bookmarkStart w:id="233" w:name="_Toc202949951"/>
      <w:bookmarkStart w:id="234" w:name="_Toc203155827"/>
      <w:r w:rsidRPr="009C2C53">
        <w:t>Рекласс операций по акцизу,</w:t>
      </w:r>
      <w:bookmarkEnd w:id="233"/>
      <w:bookmarkEnd w:id="234"/>
    </w:p>
    <w:p w14:paraId="756AD278" w14:textId="77777777" w:rsidR="00FE49F6" w:rsidRPr="009C2C53" w:rsidRDefault="00FE49F6" w:rsidP="000161CB">
      <w:pPr>
        <w:pStyle w:val="af6"/>
        <w:numPr>
          <w:ilvl w:val="0"/>
          <w:numId w:val="103"/>
        </w:numPr>
        <w:suppressAutoHyphens w:val="0"/>
        <w:ind w:left="1560" w:hanging="426"/>
        <w:jc w:val="both"/>
        <w:outlineLvl w:val="2"/>
      </w:pPr>
      <w:bookmarkStart w:id="235" w:name="_Toc202949952"/>
      <w:bookmarkStart w:id="236" w:name="_Toc203155828"/>
      <w:r w:rsidRPr="009C2C53">
        <w:t>Рекласс между статьями.</w:t>
      </w:r>
      <w:bookmarkEnd w:id="235"/>
      <w:bookmarkEnd w:id="236"/>
    </w:p>
    <w:p w14:paraId="1E194845" w14:textId="77777777" w:rsidR="00FE49F6" w:rsidRPr="009C2C53" w:rsidRDefault="00FE49F6" w:rsidP="000161CB">
      <w:pPr>
        <w:pStyle w:val="af6"/>
        <w:numPr>
          <w:ilvl w:val="0"/>
          <w:numId w:val="103"/>
        </w:numPr>
        <w:suppressAutoHyphens w:val="0"/>
        <w:ind w:left="1560" w:hanging="426"/>
        <w:jc w:val="both"/>
        <w:outlineLvl w:val="2"/>
      </w:pPr>
      <w:bookmarkStart w:id="237" w:name="_Toc202949953"/>
      <w:bookmarkStart w:id="238" w:name="_Toc203155829"/>
      <w:r w:rsidRPr="009C2C53">
        <w:t>Справочное раскрытие операций, используемых в расчетах кредитных ковенантов.</w:t>
      </w:r>
      <w:bookmarkEnd w:id="237"/>
      <w:bookmarkEnd w:id="238"/>
    </w:p>
    <w:p w14:paraId="4AF65083" w14:textId="77777777" w:rsidR="00FE49F6" w:rsidRPr="009C2C53" w:rsidRDefault="00FE49F6" w:rsidP="00FE49F6">
      <w:pPr>
        <w:spacing w:after="120"/>
        <w:jc w:val="both"/>
        <w:outlineLvl w:val="2"/>
      </w:pPr>
    </w:p>
    <w:p w14:paraId="667B9C70" w14:textId="77777777" w:rsidR="00FE49F6" w:rsidRPr="009C2C53" w:rsidRDefault="00FE49F6" w:rsidP="000161CB">
      <w:pPr>
        <w:pStyle w:val="af6"/>
        <w:numPr>
          <w:ilvl w:val="1"/>
          <w:numId w:val="107"/>
        </w:numPr>
        <w:suppressAutoHyphens w:val="0"/>
        <w:spacing w:after="120"/>
        <w:ind w:left="567" w:hanging="567"/>
        <w:outlineLvl w:val="2"/>
        <w:rPr>
          <w:b/>
          <w:sz w:val="24"/>
        </w:rPr>
      </w:pPr>
      <w:bookmarkStart w:id="239" w:name="_Toc202949954"/>
      <w:bookmarkStart w:id="240" w:name="_Toc203155830"/>
      <w:r w:rsidRPr="009C2C53">
        <w:rPr>
          <w:b/>
          <w:sz w:val="24"/>
        </w:rPr>
        <w:t>Расшифровки к отчетам</w:t>
      </w:r>
      <w:bookmarkEnd w:id="239"/>
      <w:bookmarkEnd w:id="240"/>
    </w:p>
    <w:p w14:paraId="2F2D4F47" w14:textId="77777777" w:rsidR="00FE49F6" w:rsidRPr="00CD40D3" w:rsidRDefault="00FE49F6" w:rsidP="00FE49F6">
      <w:pPr>
        <w:pStyle w:val="af6"/>
        <w:spacing w:before="240"/>
        <w:ind w:left="567"/>
        <w:contextualSpacing w:val="0"/>
        <w:jc w:val="both"/>
      </w:pPr>
      <w:r w:rsidRPr="00AD692B">
        <w:t xml:space="preserve">Необходимо предусмотреть возможность подробно расшифровывать статьи основных отчетов. В настоящее время </w:t>
      </w:r>
      <w:r w:rsidRPr="00CD40D3">
        <w:t>по согласованию с кредитором расшифровываются:</w:t>
      </w:r>
    </w:p>
    <w:p w14:paraId="7847216B" w14:textId="77777777" w:rsidR="00FE49F6" w:rsidRPr="009C2C53" w:rsidRDefault="00FE49F6" w:rsidP="000161CB">
      <w:pPr>
        <w:pStyle w:val="af6"/>
        <w:numPr>
          <w:ilvl w:val="0"/>
          <w:numId w:val="113"/>
        </w:numPr>
        <w:tabs>
          <w:tab w:val="left" w:pos="10140"/>
        </w:tabs>
        <w:suppressAutoHyphens w:val="0"/>
        <w:spacing w:before="240"/>
        <w:ind w:left="1134" w:hanging="425"/>
        <w:contextualSpacing w:val="0"/>
        <w:jc w:val="both"/>
      </w:pPr>
      <w:r w:rsidRPr="009C2C53">
        <w:t>Основные средства,</w:t>
      </w:r>
    </w:p>
    <w:p w14:paraId="5BDA02C6"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Финансовые вложения,</w:t>
      </w:r>
    </w:p>
    <w:p w14:paraId="55A95E57"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Дебиторская задолженность</w:t>
      </w:r>
    </w:p>
    <w:p w14:paraId="5D950579"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Заемные средства,</w:t>
      </w:r>
    </w:p>
    <w:p w14:paraId="38FFD2F1"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Выданные поручительства,</w:t>
      </w:r>
    </w:p>
    <w:p w14:paraId="494C352D"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Кредиторская задолженность,</w:t>
      </w:r>
    </w:p>
    <w:p w14:paraId="0BA0E015"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Выручка,</w:t>
      </w:r>
    </w:p>
    <w:p w14:paraId="35C14C36"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Себестоимость,</w:t>
      </w:r>
    </w:p>
    <w:p w14:paraId="53959180"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Прочие доходы,</w:t>
      </w:r>
    </w:p>
    <w:p w14:paraId="2BFBCC32" w14:textId="77777777" w:rsidR="00FE49F6" w:rsidRPr="009C2C53" w:rsidRDefault="00FE49F6" w:rsidP="000161CB">
      <w:pPr>
        <w:pStyle w:val="af6"/>
        <w:numPr>
          <w:ilvl w:val="0"/>
          <w:numId w:val="113"/>
        </w:numPr>
        <w:tabs>
          <w:tab w:val="left" w:pos="10140"/>
        </w:tabs>
        <w:suppressAutoHyphens w:val="0"/>
        <w:ind w:left="1134" w:hanging="425"/>
        <w:contextualSpacing w:val="0"/>
        <w:jc w:val="both"/>
      </w:pPr>
      <w:r w:rsidRPr="009C2C53">
        <w:t>Прочие расходы.</w:t>
      </w:r>
    </w:p>
    <w:p w14:paraId="75D554D4" w14:textId="77777777" w:rsidR="00FE49F6" w:rsidRPr="009C2C53" w:rsidRDefault="00FE49F6" w:rsidP="00FE49F6">
      <w:pPr>
        <w:pStyle w:val="af6"/>
        <w:tabs>
          <w:tab w:val="left" w:pos="10140"/>
        </w:tabs>
        <w:ind w:left="1560"/>
        <w:contextualSpacing w:val="0"/>
        <w:jc w:val="both"/>
        <w:rPr>
          <w:sz w:val="24"/>
          <w:szCs w:val="24"/>
        </w:rPr>
      </w:pPr>
    </w:p>
    <w:p w14:paraId="142451D6" w14:textId="77777777" w:rsidR="00FE49F6" w:rsidRPr="009C2C53" w:rsidRDefault="00FE49F6" w:rsidP="000161CB">
      <w:pPr>
        <w:pStyle w:val="af6"/>
        <w:numPr>
          <w:ilvl w:val="0"/>
          <w:numId w:val="110"/>
        </w:numPr>
        <w:suppressAutoHyphens w:val="0"/>
        <w:spacing w:after="160"/>
        <w:ind w:left="567" w:hanging="567"/>
        <w:rPr>
          <w:sz w:val="24"/>
          <w:szCs w:val="24"/>
        </w:rPr>
      </w:pPr>
      <w:r w:rsidRPr="009C2C53">
        <w:rPr>
          <w:b/>
          <w:sz w:val="24"/>
          <w:szCs w:val="24"/>
        </w:rPr>
        <w:t xml:space="preserve">Консолидированная финансовая отчетность по международным стандартам (МСФО-отчетность) </w:t>
      </w:r>
    </w:p>
    <w:p w14:paraId="50644C4B" w14:textId="77777777" w:rsidR="00FE49F6" w:rsidRPr="00AD692B" w:rsidRDefault="00FE49F6" w:rsidP="00FE49F6">
      <w:pPr>
        <w:pStyle w:val="af6"/>
        <w:ind w:left="567"/>
      </w:pPr>
    </w:p>
    <w:p w14:paraId="32CFB303" w14:textId="77777777" w:rsidR="00FE49F6" w:rsidRPr="009C2C53" w:rsidRDefault="00FE49F6" w:rsidP="00FE49F6">
      <w:pPr>
        <w:pStyle w:val="af6"/>
        <w:spacing w:before="240" w:after="120"/>
        <w:ind w:left="567"/>
        <w:contextualSpacing w:val="0"/>
        <w:jc w:val="both"/>
      </w:pPr>
      <w:r w:rsidRPr="00CD40D3">
        <w:t xml:space="preserve">МСФО-отчетность формируется нарастающим итогом за 1 квартал, 6 месяцев, 9 месяцев и год. МСФО-отчетность формируется методом трансформации, т.е. анализируется </w:t>
      </w:r>
      <w:r w:rsidRPr="009C2C53">
        <w:t xml:space="preserve">РСБУ-отчетность каждой компании, </w:t>
      </w:r>
      <w:r w:rsidRPr="009C2C53">
        <w:lastRenderedPageBreak/>
        <w:t xml:space="preserve">рассчитываются трансформационные корректировки, накладываются на РСБУ-данные и в итоге получаем МСФО-данные. </w:t>
      </w:r>
    </w:p>
    <w:p w14:paraId="651344CB" w14:textId="77777777" w:rsidR="00FE49F6" w:rsidRPr="009C2C53" w:rsidRDefault="00FE49F6" w:rsidP="00FE49F6">
      <w:pPr>
        <w:pStyle w:val="af6"/>
        <w:spacing w:after="120"/>
        <w:ind w:left="567"/>
        <w:contextualSpacing w:val="0"/>
        <w:jc w:val="both"/>
      </w:pPr>
    </w:p>
    <w:tbl>
      <w:tblPr>
        <w:tblStyle w:val="aff2"/>
        <w:tblW w:w="0" w:type="auto"/>
        <w:tblInd w:w="1418" w:type="dxa"/>
        <w:tblLook w:val="04A0" w:firstRow="1" w:lastRow="0" w:firstColumn="1" w:lastColumn="0" w:noHBand="0" w:noVBand="1"/>
      </w:tblPr>
      <w:tblGrid>
        <w:gridCol w:w="1335"/>
        <w:gridCol w:w="6735"/>
      </w:tblGrid>
      <w:tr w:rsidR="00FE49F6" w:rsidRPr="009C2C53" w14:paraId="2412864B" w14:textId="77777777" w:rsidTr="00A153A0">
        <w:trPr>
          <w:cnfStyle w:val="100000000000" w:firstRow="1" w:lastRow="0" w:firstColumn="0" w:lastColumn="0" w:oddVBand="0" w:evenVBand="0" w:oddHBand="0" w:evenHBand="0" w:firstRowFirstColumn="0" w:firstRowLastColumn="0" w:lastRowFirstColumn="0" w:lastRowLastColumn="0"/>
          <w:trHeight w:val="516"/>
        </w:trPr>
        <w:tc>
          <w:tcPr>
            <w:tcW w:w="1335" w:type="dxa"/>
          </w:tcPr>
          <w:p w14:paraId="2F42FD42" w14:textId="77777777" w:rsidR="00FE49F6" w:rsidRPr="00AD692B" w:rsidRDefault="00FE49F6" w:rsidP="00A153A0">
            <w:pPr>
              <w:pStyle w:val="af6"/>
              <w:ind w:left="0"/>
              <w:contextualSpacing w:val="0"/>
              <w:rPr>
                <w:b w:val="0"/>
              </w:rPr>
            </w:pPr>
            <w:r w:rsidRPr="009C2C53">
              <w:t>№ п/п</w:t>
            </w:r>
          </w:p>
        </w:tc>
        <w:tc>
          <w:tcPr>
            <w:tcW w:w="6735" w:type="dxa"/>
          </w:tcPr>
          <w:p w14:paraId="37FA9AD4" w14:textId="77777777" w:rsidR="00FE49F6" w:rsidRPr="00AD692B" w:rsidRDefault="00FE49F6" w:rsidP="00A153A0">
            <w:pPr>
              <w:pStyle w:val="af6"/>
              <w:ind w:left="0"/>
              <w:contextualSpacing w:val="0"/>
              <w:rPr>
                <w:b w:val="0"/>
              </w:rPr>
            </w:pPr>
            <w:r w:rsidRPr="009C2C53">
              <w:t>Наименование компании</w:t>
            </w:r>
          </w:p>
        </w:tc>
      </w:tr>
      <w:tr w:rsidR="00FE49F6" w:rsidRPr="009C2C53" w14:paraId="632DFB49" w14:textId="77777777" w:rsidTr="00A153A0">
        <w:tc>
          <w:tcPr>
            <w:tcW w:w="1335" w:type="dxa"/>
          </w:tcPr>
          <w:p w14:paraId="75B6A576" w14:textId="77777777" w:rsidR="00FE49F6" w:rsidRPr="00AD692B" w:rsidRDefault="00FE49F6" w:rsidP="00A153A0">
            <w:pPr>
              <w:pStyle w:val="af6"/>
              <w:spacing w:after="120"/>
              <w:ind w:left="0"/>
              <w:contextualSpacing w:val="0"/>
              <w:jc w:val="center"/>
            </w:pPr>
            <w:r w:rsidRPr="009C2C53">
              <w:t>1</w:t>
            </w:r>
          </w:p>
        </w:tc>
        <w:tc>
          <w:tcPr>
            <w:tcW w:w="6735" w:type="dxa"/>
          </w:tcPr>
          <w:p w14:paraId="7AF6A53C" w14:textId="77777777" w:rsidR="00FE49F6" w:rsidRPr="00AD692B" w:rsidRDefault="00FE49F6" w:rsidP="00A153A0">
            <w:pPr>
              <w:pStyle w:val="af6"/>
              <w:spacing w:after="120"/>
              <w:ind w:left="0"/>
              <w:contextualSpacing w:val="0"/>
              <w:jc w:val="both"/>
            </w:pPr>
            <w:r w:rsidRPr="009C2C53">
              <w:rPr>
                <w:bCs/>
                <w:snapToGrid w:val="0"/>
              </w:rPr>
              <w:t>Управляющая компания</w:t>
            </w:r>
          </w:p>
        </w:tc>
      </w:tr>
      <w:tr w:rsidR="00FE49F6" w:rsidRPr="009C2C53" w14:paraId="30F4B1E5" w14:textId="77777777" w:rsidTr="00A153A0">
        <w:tc>
          <w:tcPr>
            <w:tcW w:w="1335" w:type="dxa"/>
          </w:tcPr>
          <w:p w14:paraId="760E0F89" w14:textId="77777777" w:rsidR="00FE49F6" w:rsidRPr="00AD692B" w:rsidRDefault="00FE49F6" w:rsidP="00A153A0">
            <w:pPr>
              <w:pStyle w:val="af6"/>
              <w:spacing w:after="120"/>
              <w:ind w:left="0"/>
              <w:contextualSpacing w:val="0"/>
              <w:jc w:val="center"/>
            </w:pPr>
            <w:r w:rsidRPr="009C2C53">
              <w:t>2</w:t>
            </w:r>
          </w:p>
        </w:tc>
        <w:tc>
          <w:tcPr>
            <w:tcW w:w="6735" w:type="dxa"/>
            <w:vAlign w:val="center"/>
          </w:tcPr>
          <w:p w14:paraId="1476E9D1" w14:textId="77777777" w:rsidR="00FE49F6" w:rsidRPr="00AD692B" w:rsidRDefault="00FE49F6" w:rsidP="00A153A0">
            <w:pPr>
              <w:pStyle w:val="af6"/>
              <w:spacing w:after="120"/>
              <w:ind w:left="0"/>
              <w:contextualSpacing w:val="0"/>
              <w:jc w:val="both"/>
            </w:pPr>
            <w:r w:rsidRPr="009C2C53">
              <w:rPr>
                <w:bCs/>
                <w:snapToGrid w:val="0"/>
              </w:rPr>
              <w:t>АО «Ойлгазтэт»</w:t>
            </w:r>
          </w:p>
        </w:tc>
      </w:tr>
      <w:tr w:rsidR="00FE49F6" w:rsidRPr="009C2C53" w14:paraId="00C95BE5" w14:textId="77777777" w:rsidTr="00A153A0">
        <w:tc>
          <w:tcPr>
            <w:tcW w:w="1335" w:type="dxa"/>
          </w:tcPr>
          <w:p w14:paraId="36597628" w14:textId="77777777" w:rsidR="00FE49F6" w:rsidRPr="009C2C53" w:rsidRDefault="00FE49F6" w:rsidP="00A153A0">
            <w:pPr>
              <w:pStyle w:val="af6"/>
              <w:spacing w:after="120"/>
              <w:ind w:left="0"/>
              <w:contextualSpacing w:val="0"/>
              <w:jc w:val="center"/>
            </w:pPr>
            <w:r w:rsidRPr="009C2C53">
              <w:t>3</w:t>
            </w:r>
          </w:p>
        </w:tc>
        <w:tc>
          <w:tcPr>
            <w:tcW w:w="6735" w:type="dxa"/>
            <w:vAlign w:val="center"/>
          </w:tcPr>
          <w:p w14:paraId="2116BFD0" w14:textId="77777777" w:rsidR="00FE49F6" w:rsidRPr="00AD692B" w:rsidRDefault="00FE49F6" w:rsidP="00A153A0">
            <w:pPr>
              <w:pStyle w:val="af6"/>
              <w:spacing w:after="120"/>
              <w:ind w:left="0"/>
              <w:contextualSpacing w:val="0"/>
              <w:jc w:val="both"/>
            </w:pPr>
            <w:r>
              <w:rPr>
                <w:bCs/>
                <w:snapToGrid w:val="0"/>
              </w:rPr>
              <w:t>Юридическое лицо 1</w:t>
            </w:r>
          </w:p>
        </w:tc>
      </w:tr>
      <w:tr w:rsidR="00FE49F6" w:rsidRPr="009C2C53" w14:paraId="6DC97736" w14:textId="77777777" w:rsidTr="00A153A0">
        <w:tc>
          <w:tcPr>
            <w:tcW w:w="1335" w:type="dxa"/>
          </w:tcPr>
          <w:p w14:paraId="47D6FEB0" w14:textId="77777777" w:rsidR="00FE49F6" w:rsidRPr="009C2C53" w:rsidRDefault="00FE49F6" w:rsidP="00A153A0">
            <w:pPr>
              <w:pStyle w:val="af6"/>
              <w:spacing w:after="120"/>
              <w:ind w:left="0"/>
              <w:contextualSpacing w:val="0"/>
              <w:jc w:val="center"/>
            </w:pPr>
            <w:r w:rsidRPr="009C2C53">
              <w:t>4</w:t>
            </w:r>
          </w:p>
        </w:tc>
        <w:tc>
          <w:tcPr>
            <w:tcW w:w="6735" w:type="dxa"/>
            <w:vAlign w:val="center"/>
          </w:tcPr>
          <w:p w14:paraId="1DF57D02" w14:textId="77777777" w:rsidR="00FE49F6" w:rsidRPr="00AD692B" w:rsidRDefault="00FE49F6" w:rsidP="00A153A0">
            <w:pPr>
              <w:pStyle w:val="af6"/>
              <w:spacing w:after="120"/>
              <w:ind w:left="0"/>
              <w:contextualSpacing w:val="0"/>
              <w:jc w:val="both"/>
            </w:pPr>
            <w:r>
              <w:rPr>
                <w:bCs/>
                <w:snapToGrid w:val="0"/>
              </w:rPr>
              <w:t>Юридическое лицо 2</w:t>
            </w:r>
          </w:p>
        </w:tc>
      </w:tr>
      <w:tr w:rsidR="00FE49F6" w:rsidRPr="009C2C53" w14:paraId="63EA5F67" w14:textId="77777777" w:rsidTr="00A153A0">
        <w:trPr>
          <w:trHeight w:val="135"/>
        </w:trPr>
        <w:tc>
          <w:tcPr>
            <w:tcW w:w="1335" w:type="dxa"/>
          </w:tcPr>
          <w:p w14:paraId="64EF4960" w14:textId="77777777" w:rsidR="00FE49F6" w:rsidRPr="009C2C53" w:rsidRDefault="00FE49F6" w:rsidP="00A153A0">
            <w:pPr>
              <w:pStyle w:val="af6"/>
              <w:spacing w:after="120"/>
              <w:ind w:left="0"/>
              <w:contextualSpacing w:val="0"/>
              <w:jc w:val="center"/>
            </w:pPr>
            <w:r w:rsidRPr="009C2C53">
              <w:t>5</w:t>
            </w:r>
          </w:p>
        </w:tc>
        <w:tc>
          <w:tcPr>
            <w:tcW w:w="6735" w:type="dxa"/>
            <w:vAlign w:val="center"/>
          </w:tcPr>
          <w:p w14:paraId="4ADEE455" w14:textId="77777777" w:rsidR="00FE49F6" w:rsidRPr="00AD692B" w:rsidRDefault="00FE49F6" w:rsidP="00A153A0">
            <w:pPr>
              <w:pStyle w:val="af6"/>
              <w:spacing w:after="120"/>
              <w:ind w:left="0"/>
              <w:contextualSpacing w:val="0"/>
              <w:jc w:val="both"/>
            </w:pPr>
            <w:r>
              <w:rPr>
                <w:bCs/>
                <w:snapToGrid w:val="0"/>
              </w:rPr>
              <w:t>Юридическое лицо 3</w:t>
            </w:r>
          </w:p>
        </w:tc>
      </w:tr>
      <w:tr w:rsidR="00FE49F6" w:rsidRPr="009C2C53" w14:paraId="10C5C294" w14:textId="77777777" w:rsidTr="00A153A0">
        <w:trPr>
          <w:trHeight w:val="135"/>
        </w:trPr>
        <w:tc>
          <w:tcPr>
            <w:tcW w:w="1335" w:type="dxa"/>
          </w:tcPr>
          <w:p w14:paraId="315ADA0C" w14:textId="77777777" w:rsidR="00FE49F6" w:rsidRPr="009C2C53" w:rsidRDefault="00FE49F6" w:rsidP="00A153A0">
            <w:pPr>
              <w:pStyle w:val="af6"/>
              <w:spacing w:after="120"/>
              <w:ind w:left="0"/>
              <w:contextualSpacing w:val="0"/>
              <w:jc w:val="center"/>
            </w:pPr>
            <w:r w:rsidRPr="009C2C53">
              <w:t>6</w:t>
            </w:r>
          </w:p>
        </w:tc>
        <w:tc>
          <w:tcPr>
            <w:tcW w:w="6735" w:type="dxa"/>
            <w:vAlign w:val="center"/>
          </w:tcPr>
          <w:p w14:paraId="056BB9DB" w14:textId="77777777" w:rsidR="00FE49F6" w:rsidRPr="00AD692B" w:rsidRDefault="00FE49F6" w:rsidP="00A153A0">
            <w:pPr>
              <w:pStyle w:val="af6"/>
              <w:spacing w:after="120"/>
              <w:ind w:left="0"/>
              <w:contextualSpacing w:val="0"/>
              <w:jc w:val="both"/>
              <w:rPr>
                <w:bCs/>
                <w:snapToGrid w:val="0"/>
              </w:rPr>
            </w:pPr>
            <w:r>
              <w:rPr>
                <w:bCs/>
                <w:snapToGrid w:val="0"/>
              </w:rPr>
              <w:t>Юридическое лицо 4</w:t>
            </w:r>
          </w:p>
        </w:tc>
      </w:tr>
    </w:tbl>
    <w:p w14:paraId="0DC66E34" w14:textId="77777777" w:rsidR="00FE49F6" w:rsidRPr="009C2C53" w:rsidRDefault="00FE49F6" w:rsidP="00FE49F6">
      <w:pPr>
        <w:pStyle w:val="af6"/>
        <w:spacing w:after="120"/>
        <w:ind w:left="1418"/>
        <w:contextualSpacing w:val="0"/>
        <w:jc w:val="both"/>
      </w:pPr>
    </w:p>
    <w:p w14:paraId="107E6A7B" w14:textId="77777777" w:rsidR="00FE49F6" w:rsidRPr="009C2C53" w:rsidRDefault="00FE49F6" w:rsidP="00FE49F6">
      <w:pPr>
        <w:pStyle w:val="af6"/>
        <w:spacing w:after="120"/>
        <w:ind w:left="567"/>
        <w:contextualSpacing w:val="0"/>
        <w:jc w:val="both"/>
      </w:pPr>
      <w:r w:rsidRPr="009C2C53">
        <w:t>Наиболее трудоемкими областями на этапе трансформации являются:</w:t>
      </w:r>
    </w:p>
    <w:p w14:paraId="5CC79CE4" w14:textId="77777777" w:rsidR="00FE49F6" w:rsidRPr="009C2C53" w:rsidRDefault="00FE49F6" w:rsidP="000161CB">
      <w:pPr>
        <w:pStyle w:val="af6"/>
        <w:numPr>
          <w:ilvl w:val="0"/>
          <w:numId w:val="104"/>
        </w:numPr>
        <w:suppressAutoHyphens w:val="0"/>
        <w:spacing w:after="120"/>
        <w:ind w:left="1560" w:hanging="426"/>
        <w:contextualSpacing w:val="0"/>
        <w:jc w:val="both"/>
      </w:pPr>
      <w:r w:rsidRPr="009C2C53">
        <w:t>Кредиты полученные (расчет кредитных обязательств осуществляется по эффективной ставке; особый порядок учета в части дисконтирования долгосрочных обязательств; при изменении условий договора проводится тестирование и особый порядок учета признания изменения условий);</w:t>
      </w:r>
    </w:p>
    <w:p w14:paraId="70DAB71C" w14:textId="77777777" w:rsidR="00FE49F6" w:rsidRPr="00CD40D3" w:rsidRDefault="00FE49F6" w:rsidP="000161CB">
      <w:pPr>
        <w:pStyle w:val="af6"/>
        <w:numPr>
          <w:ilvl w:val="0"/>
          <w:numId w:val="104"/>
        </w:numPr>
        <w:suppressAutoHyphens w:val="0"/>
        <w:spacing w:after="120"/>
        <w:ind w:left="1560" w:hanging="426"/>
        <w:contextualSpacing w:val="0"/>
        <w:jc w:val="both"/>
      </w:pPr>
      <w:r w:rsidRPr="009C2C53">
        <w:t>Основные средства и незавершенные капитальные вложения (учитываются по переоцененной стоимости; по активам, задействованным в добыче, применяется потонный метод амортизации; дополнительная капитализация процентов по</w:t>
      </w:r>
      <w:r>
        <w:t xml:space="preserve"> </w:t>
      </w:r>
      <w:r w:rsidRPr="00AD692B">
        <w:t>кредитам</w:t>
      </w:r>
      <w:r>
        <w:t>,</w:t>
      </w:r>
      <w:r w:rsidRPr="00AD692B">
        <w:t xml:space="preserve"> полученным в результате применения эффективной процентной ставки; у</w:t>
      </w:r>
      <w:r w:rsidRPr="00CD40D3">
        <w:t>чет ведется в разрезе инвентарных номеров).</w:t>
      </w:r>
    </w:p>
    <w:p w14:paraId="11AF96AD" w14:textId="77777777" w:rsidR="00FE49F6" w:rsidRPr="009C2C53" w:rsidRDefault="00FE49F6" w:rsidP="00FE49F6">
      <w:pPr>
        <w:pStyle w:val="af6"/>
        <w:spacing w:after="120"/>
        <w:ind w:left="567"/>
        <w:contextualSpacing w:val="0"/>
        <w:jc w:val="both"/>
      </w:pPr>
      <w:r w:rsidRPr="009C2C53">
        <w:t>После этапа трансформации проводится этап консолидации данных, в частности:</w:t>
      </w:r>
    </w:p>
    <w:p w14:paraId="183414BC" w14:textId="77777777" w:rsidR="00FE49F6" w:rsidRPr="009C2C53" w:rsidRDefault="00FE49F6" w:rsidP="000161CB">
      <w:pPr>
        <w:pStyle w:val="af6"/>
        <w:numPr>
          <w:ilvl w:val="0"/>
          <w:numId w:val="105"/>
        </w:numPr>
        <w:suppressAutoHyphens w:val="0"/>
        <w:ind w:left="1560" w:hanging="426"/>
        <w:contextualSpacing w:val="0"/>
        <w:jc w:val="both"/>
      </w:pPr>
      <w:r w:rsidRPr="009C2C53">
        <w:t>Элиминация инвестиций в дочерние общества (финансовые вложения/ капитал),</w:t>
      </w:r>
    </w:p>
    <w:p w14:paraId="210C3861" w14:textId="77777777" w:rsidR="00FE49F6" w:rsidRPr="009C2C53" w:rsidRDefault="00FE49F6" w:rsidP="000161CB">
      <w:pPr>
        <w:pStyle w:val="af6"/>
        <w:numPr>
          <w:ilvl w:val="0"/>
          <w:numId w:val="105"/>
        </w:numPr>
        <w:suppressAutoHyphens w:val="0"/>
        <w:ind w:left="1560" w:hanging="426"/>
        <w:contextualSpacing w:val="0"/>
        <w:jc w:val="both"/>
      </w:pPr>
      <w:r w:rsidRPr="009C2C53">
        <w:t>Элиминация ВГО,</w:t>
      </w:r>
    </w:p>
    <w:p w14:paraId="6CDBB109" w14:textId="77777777" w:rsidR="00FE49F6" w:rsidRPr="009C2C53" w:rsidRDefault="00FE49F6" w:rsidP="000161CB">
      <w:pPr>
        <w:pStyle w:val="af6"/>
        <w:numPr>
          <w:ilvl w:val="0"/>
          <w:numId w:val="105"/>
        </w:numPr>
        <w:suppressAutoHyphens w:val="0"/>
        <w:ind w:left="1560" w:hanging="426"/>
        <w:contextualSpacing w:val="0"/>
        <w:jc w:val="both"/>
      </w:pPr>
      <w:r w:rsidRPr="009C2C53">
        <w:t>Элиминация нереализованной прибыли в остатках,</w:t>
      </w:r>
    </w:p>
    <w:p w14:paraId="43239144" w14:textId="77777777" w:rsidR="00FE49F6" w:rsidRPr="009C2C53" w:rsidRDefault="00FE49F6" w:rsidP="000161CB">
      <w:pPr>
        <w:pStyle w:val="af6"/>
        <w:numPr>
          <w:ilvl w:val="0"/>
          <w:numId w:val="105"/>
        </w:numPr>
        <w:suppressAutoHyphens w:val="0"/>
        <w:ind w:left="1560" w:hanging="426"/>
        <w:contextualSpacing w:val="0"/>
        <w:jc w:val="both"/>
      </w:pPr>
      <w:r w:rsidRPr="009C2C53">
        <w:t>Элиминация дивидендов,</w:t>
      </w:r>
    </w:p>
    <w:p w14:paraId="4688C63A" w14:textId="77777777" w:rsidR="00FE49F6" w:rsidRPr="009C2C53" w:rsidRDefault="00FE49F6" w:rsidP="000161CB">
      <w:pPr>
        <w:pStyle w:val="af6"/>
        <w:numPr>
          <w:ilvl w:val="0"/>
          <w:numId w:val="105"/>
        </w:numPr>
        <w:suppressAutoHyphens w:val="0"/>
        <w:ind w:left="1560" w:hanging="426"/>
        <w:contextualSpacing w:val="0"/>
        <w:jc w:val="both"/>
      </w:pPr>
      <w:r w:rsidRPr="009C2C53">
        <w:t>Расчет прибыли/(убытка), относящегося к неконтролирующей доли участия,</w:t>
      </w:r>
    </w:p>
    <w:p w14:paraId="082987D3" w14:textId="77777777" w:rsidR="00FE49F6" w:rsidRPr="009C2C53" w:rsidRDefault="00FE49F6" w:rsidP="000161CB">
      <w:pPr>
        <w:pStyle w:val="af6"/>
        <w:numPr>
          <w:ilvl w:val="0"/>
          <w:numId w:val="105"/>
        </w:numPr>
        <w:suppressAutoHyphens w:val="0"/>
        <w:spacing w:after="120"/>
        <w:ind w:left="1560" w:hanging="426"/>
        <w:contextualSpacing w:val="0"/>
        <w:jc w:val="both"/>
      </w:pPr>
      <w:r w:rsidRPr="009C2C53">
        <w:t>Расчет отложенного налога на прибыль по тем операциям, к которым это применимо.</w:t>
      </w:r>
    </w:p>
    <w:p w14:paraId="3C4C5A95" w14:textId="77777777" w:rsidR="00FE49F6" w:rsidRPr="009C2C53" w:rsidRDefault="00FE49F6" w:rsidP="00FE49F6">
      <w:pPr>
        <w:pStyle w:val="af6"/>
        <w:spacing w:after="120"/>
        <w:ind w:left="1418"/>
        <w:contextualSpacing w:val="0"/>
        <w:jc w:val="both"/>
      </w:pPr>
    </w:p>
    <w:p w14:paraId="583BD10E" w14:textId="77777777" w:rsidR="00FE49F6" w:rsidRPr="009C2C53" w:rsidRDefault="00FE49F6" w:rsidP="00FE49F6">
      <w:pPr>
        <w:pStyle w:val="af6"/>
        <w:spacing w:after="120"/>
        <w:ind w:left="567"/>
        <w:contextualSpacing w:val="0"/>
        <w:jc w:val="both"/>
      </w:pPr>
      <w:r w:rsidRPr="009C2C53">
        <w:t>Должна быть предусмотрена возможность внесения трансформационных корректировок на уровне каждой компании и возможность внесения корректировок на консолидированном уровне.</w:t>
      </w:r>
    </w:p>
    <w:p w14:paraId="09CFF881" w14:textId="77777777" w:rsidR="00FE49F6" w:rsidRPr="009C2C53" w:rsidRDefault="00FE49F6" w:rsidP="00FE49F6">
      <w:pPr>
        <w:pStyle w:val="af6"/>
        <w:ind w:left="644" w:hanging="644"/>
        <w:jc w:val="both"/>
        <w:rPr>
          <w:b/>
        </w:rPr>
      </w:pPr>
      <w:r w:rsidRPr="009C2C53">
        <w:rPr>
          <w:b/>
        </w:rPr>
        <w:t xml:space="preserve">3.1 </w:t>
      </w:r>
      <w:r w:rsidRPr="009C2C53">
        <w:rPr>
          <w:b/>
          <w:sz w:val="24"/>
          <w:szCs w:val="24"/>
        </w:rPr>
        <w:t>Консолидированный отчет о прибылях или убытках и прочем совокупном доходе</w:t>
      </w:r>
      <w:r w:rsidRPr="009C2C53">
        <w:rPr>
          <w:b/>
        </w:rPr>
        <w:t xml:space="preserve"> </w:t>
      </w:r>
    </w:p>
    <w:p w14:paraId="0A7D2E5B" w14:textId="77777777" w:rsidR="00FE49F6" w:rsidRPr="009C2C53" w:rsidRDefault="00FE49F6" w:rsidP="00FE49F6">
      <w:pPr>
        <w:pStyle w:val="af6"/>
        <w:ind w:left="644" w:hanging="644"/>
        <w:jc w:val="both"/>
        <w:rPr>
          <w:b/>
        </w:rPr>
      </w:pPr>
    </w:p>
    <w:p w14:paraId="7F680317" w14:textId="77777777" w:rsidR="00FE49F6" w:rsidRPr="00CD40D3" w:rsidRDefault="00FE49F6" w:rsidP="00FE49F6">
      <w:pPr>
        <w:pStyle w:val="af6"/>
        <w:spacing w:before="240"/>
        <w:ind w:left="426"/>
        <w:jc w:val="both"/>
      </w:pPr>
      <w:r w:rsidRPr="00AD692B">
        <w:t>Выделяются наиболее существенные или значимые по сути статьи. Расходы фо</w:t>
      </w:r>
      <w:r w:rsidRPr="00CD40D3">
        <w:t xml:space="preserve">рмируются по статьям затрат.  </w:t>
      </w:r>
    </w:p>
    <w:p w14:paraId="544B85BC" w14:textId="77777777" w:rsidR="00FE49F6" w:rsidRPr="009C2C53" w:rsidRDefault="00FE49F6" w:rsidP="00FE49F6">
      <w:pPr>
        <w:pStyle w:val="af6"/>
        <w:ind w:left="644"/>
        <w:jc w:val="both"/>
      </w:pPr>
    </w:p>
    <w:p w14:paraId="70566B37" w14:textId="77777777" w:rsidR="00FE49F6" w:rsidRPr="009C2C53" w:rsidRDefault="00FE49F6" w:rsidP="000161CB">
      <w:pPr>
        <w:pStyle w:val="af6"/>
        <w:numPr>
          <w:ilvl w:val="1"/>
          <w:numId w:val="108"/>
        </w:numPr>
        <w:suppressAutoHyphens w:val="0"/>
        <w:spacing w:after="120"/>
        <w:ind w:left="426" w:hanging="426"/>
        <w:outlineLvl w:val="2"/>
        <w:rPr>
          <w:b/>
          <w:sz w:val="24"/>
          <w:szCs w:val="24"/>
        </w:rPr>
      </w:pPr>
      <w:bookmarkStart w:id="241" w:name="_Toc202949955"/>
      <w:bookmarkStart w:id="242" w:name="_Toc203155831"/>
      <w:r w:rsidRPr="009C2C53">
        <w:rPr>
          <w:b/>
          <w:sz w:val="24"/>
          <w:szCs w:val="24"/>
        </w:rPr>
        <w:t>Консолидированный отчет о финансовом положении</w:t>
      </w:r>
      <w:bookmarkEnd w:id="241"/>
      <w:bookmarkEnd w:id="242"/>
    </w:p>
    <w:p w14:paraId="3E5C08BA" w14:textId="77777777" w:rsidR="00FE49F6" w:rsidRPr="009C2C53" w:rsidRDefault="00FE49F6" w:rsidP="00FE49F6">
      <w:pPr>
        <w:pStyle w:val="af6"/>
        <w:spacing w:after="120"/>
        <w:ind w:left="426"/>
        <w:outlineLvl w:val="2"/>
        <w:rPr>
          <w:b/>
        </w:rPr>
      </w:pPr>
    </w:p>
    <w:p w14:paraId="6BC7A933" w14:textId="77777777" w:rsidR="00FE49F6" w:rsidRPr="00CD40D3" w:rsidRDefault="00FE49F6" w:rsidP="00FE49F6">
      <w:pPr>
        <w:pStyle w:val="af6"/>
        <w:ind w:left="284"/>
        <w:jc w:val="both"/>
      </w:pPr>
      <w:r w:rsidRPr="00AD692B">
        <w:rPr>
          <w:b/>
        </w:rPr>
        <w:t xml:space="preserve">  </w:t>
      </w:r>
      <w:r w:rsidRPr="00CD40D3">
        <w:t xml:space="preserve">Выделяются наиболее существенные или значимые по сути статьи отчета. </w:t>
      </w:r>
    </w:p>
    <w:p w14:paraId="65B2FD5D" w14:textId="77777777" w:rsidR="00FE49F6" w:rsidRPr="009C2C53" w:rsidRDefault="00FE49F6" w:rsidP="00FE49F6">
      <w:pPr>
        <w:jc w:val="both"/>
      </w:pPr>
    </w:p>
    <w:p w14:paraId="1EAED219" w14:textId="77777777" w:rsidR="00FE49F6" w:rsidRPr="009C2C53" w:rsidRDefault="00FE49F6" w:rsidP="000161CB">
      <w:pPr>
        <w:pStyle w:val="af6"/>
        <w:numPr>
          <w:ilvl w:val="1"/>
          <w:numId w:val="108"/>
        </w:numPr>
        <w:suppressAutoHyphens w:val="0"/>
        <w:ind w:left="567" w:hanging="567"/>
        <w:jc w:val="both"/>
        <w:outlineLvl w:val="2"/>
        <w:rPr>
          <w:sz w:val="24"/>
          <w:szCs w:val="24"/>
        </w:rPr>
      </w:pPr>
      <w:bookmarkStart w:id="243" w:name="_Toc202949956"/>
      <w:bookmarkStart w:id="244" w:name="_Toc203155832"/>
      <w:r w:rsidRPr="009C2C53">
        <w:rPr>
          <w:b/>
          <w:sz w:val="24"/>
          <w:szCs w:val="24"/>
        </w:rPr>
        <w:t>Консолидированный отчет о движении денежных средств</w:t>
      </w:r>
      <w:bookmarkEnd w:id="243"/>
      <w:bookmarkEnd w:id="244"/>
      <w:r w:rsidRPr="009C2C53">
        <w:rPr>
          <w:b/>
          <w:sz w:val="24"/>
          <w:szCs w:val="24"/>
        </w:rPr>
        <w:t xml:space="preserve"> </w:t>
      </w:r>
    </w:p>
    <w:p w14:paraId="33BEBF7B" w14:textId="77777777" w:rsidR="00FE49F6" w:rsidRPr="009C2C53" w:rsidRDefault="00FE49F6" w:rsidP="00FE49F6">
      <w:pPr>
        <w:pStyle w:val="af6"/>
        <w:spacing w:before="240"/>
        <w:ind w:left="426"/>
        <w:jc w:val="both"/>
        <w:outlineLvl w:val="2"/>
      </w:pPr>
    </w:p>
    <w:p w14:paraId="37C4A694" w14:textId="77777777" w:rsidR="00FE49F6" w:rsidRPr="00AD692B" w:rsidRDefault="00FE49F6" w:rsidP="00FE49F6">
      <w:pPr>
        <w:pStyle w:val="af6"/>
        <w:spacing w:before="240"/>
        <w:ind w:left="426"/>
        <w:jc w:val="both"/>
        <w:outlineLvl w:val="2"/>
      </w:pPr>
      <w:bookmarkStart w:id="245" w:name="_Toc202949957"/>
      <w:bookmarkStart w:id="246" w:name="_Toc203155833"/>
      <w:r w:rsidRPr="009C2C53">
        <w:t>Консолидированный отчет о движении денежных средств</w:t>
      </w:r>
      <w:r w:rsidRPr="009C2C53">
        <w:rPr>
          <w:b/>
        </w:rPr>
        <w:t xml:space="preserve"> </w:t>
      </w:r>
      <w:r w:rsidRPr="00AD692B">
        <w:t>формируется косвенным методом по операционной деятельности и прямым методом по финансовой и инвестиционной деятельности.</w:t>
      </w:r>
      <w:bookmarkEnd w:id="245"/>
      <w:bookmarkEnd w:id="246"/>
    </w:p>
    <w:p w14:paraId="0E374DE4" w14:textId="77777777" w:rsidR="00FE49F6" w:rsidRPr="00CD40D3" w:rsidRDefault="00FE49F6" w:rsidP="00FE49F6">
      <w:pPr>
        <w:pStyle w:val="af6"/>
        <w:ind w:left="1781"/>
        <w:jc w:val="both"/>
        <w:outlineLvl w:val="2"/>
      </w:pPr>
    </w:p>
    <w:p w14:paraId="7AB3DA4C" w14:textId="77777777" w:rsidR="00FE49F6" w:rsidRPr="009C2C53" w:rsidRDefault="00FE49F6" w:rsidP="000161CB">
      <w:pPr>
        <w:pStyle w:val="af6"/>
        <w:numPr>
          <w:ilvl w:val="1"/>
          <w:numId w:val="108"/>
        </w:numPr>
        <w:suppressAutoHyphens w:val="0"/>
        <w:ind w:left="567" w:hanging="567"/>
        <w:jc w:val="both"/>
        <w:outlineLvl w:val="2"/>
        <w:rPr>
          <w:sz w:val="24"/>
          <w:szCs w:val="24"/>
        </w:rPr>
      </w:pPr>
      <w:bookmarkStart w:id="247" w:name="_Toc202949958"/>
      <w:bookmarkStart w:id="248" w:name="_Toc203155834"/>
      <w:r w:rsidRPr="009C2C53">
        <w:rPr>
          <w:b/>
          <w:sz w:val="24"/>
          <w:szCs w:val="24"/>
        </w:rPr>
        <w:t>Примечания к отчетности</w:t>
      </w:r>
      <w:bookmarkEnd w:id="247"/>
      <w:bookmarkEnd w:id="248"/>
    </w:p>
    <w:p w14:paraId="60CA97D5" w14:textId="77777777" w:rsidR="00FE49F6" w:rsidRPr="009C2C53" w:rsidRDefault="00FE49F6" w:rsidP="00FE49F6">
      <w:pPr>
        <w:pStyle w:val="af6"/>
        <w:ind w:left="567"/>
        <w:jc w:val="both"/>
        <w:outlineLvl w:val="2"/>
      </w:pPr>
    </w:p>
    <w:p w14:paraId="572FBAE4" w14:textId="77777777" w:rsidR="00FE49F6" w:rsidRPr="009C2C53" w:rsidRDefault="00FE49F6" w:rsidP="00FE49F6">
      <w:pPr>
        <w:ind w:left="567"/>
        <w:jc w:val="both"/>
      </w:pPr>
      <w:r w:rsidRPr="00AD692B">
        <w:t>Необходимо предусмотреть возможность подробно расшифровывать статьи основных отчетов. В зависимости от сущ</w:t>
      </w:r>
      <w:r w:rsidRPr="00CD40D3">
        <w:t>ественности, новых требований стандартов, меняющихся экономических условий, количество и наполнение примечаний может меняться. Все показатели примечаний и основных форм МСФО-отчетности увяз</w:t>
      </w:r>
      <w:r w:rsidRPr="009C2C53">
        <w:t>аны между собой.</w:t>
      </w:r>
    </w:p>
    <w:p w14:paraId="5D21A7F9" w14:textId="77777777" w:rsidR="00FE49F6" w:rsidRPr="009C2C53" w:rsidRDefault="00FE49F6" w:rsidP="00FE49F6">
      <w:pPr>
        <w:ind w:left="567"/>
        <w:jc w:val="both"/>
      </w:pPr>
    </w:p>
    <w:p w14:paraId="6F35F1EB" w14:textId="77777777" w:rsidR="00FE49F6" w:rsidRPr="009C2C53" w:rsidRDefault="00FE49F6" w:rsidP="00FE49F6">
      <w:pPr>
        <w:ind w:firstLine="567"/>
        <w:jc w:val="both"/>
      </w:pPr>
      <w:r w:rsidRPr="009C2C53">
        <w:lastRenderedPageBreak/>
        <w:t>В настоящее время готовятся примечания по следующим основным статьям:</w:t>
      </w:r>
    </w:p>
    <w:p w14:paraId="038EA4E2" w14:textId="77777777" w:rsidR="00FE49F6" w:rsidRPr="009C2C53" w:rsidRDefault="00FE49F6" w:rsidP="00FE49F6">
      <w:pPr>
        <w:ind w:firstLine="567"/>
        <w:jc w:val="both"/>
      </w:pPr>
    </w:p>
    <w:p w14:paraId="125823C8"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Выручка,</w:t>
      </w:r>
    </w:p>
    <w:p w14:paraId="5A61738A"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 xml:space="preserve">Прочие операционные доходы и расходы, </w:t>
      </w:r>
    </w:p>
    <w:p w14:paraId="679A64B3"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Финансовые доходы и расходы,</w:t>
      </w:r>
    </w:p>
    <w:p w14:paraId="291612A0"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Расходы на оплату труда,</w:t>
      </w:r>
    </w:p>
    <w:p w14:paraId="4ED557AB"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Налог на прибыль,</w:t>
      </w:r>
    </w:p>
    <w:p w14:paraId="69912943"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Реконсиляция налога на прибыль,</w:t>
      </w:r>
    </w:p>
    <w:p w14:paraId="00E8EFFF"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Отложенный налог на прибыль,</w:t>
      </w:r>
    </w:p>
    <w:p w14:paraId="034BB865"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Основные средства,</w:t>
      </w:r>
    </w:p>
    <w:p w14:paraId="0AEDBB5C"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Запасы,</w:t>
      </w:r>
    </w:p>
    <w:p w14:paraId="5D396E07"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Прочие внеоборотные активы и прочие долгосрочные обязательства,</w:t>
      </w:r>
    </w:p>
    <w:p w14:paraId="7F3EFD8B"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Дебиторская задолженность,</w:t>
      </w:r>
    </w:p>
    <w:p w14:paraId="2E91C006"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Авансы выданные,</w:t>
      </w:r>
    </w:p>
    <w:p w14:paraId="288069D7"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Денежные средства и их эквиваленты,</w:t>
      </w:r>
    </w:p>
    <w:p w14:paraId="616937C4"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Акционерный капитал,</w:t>
      </w:r>
    </w:p>
    <w:p w14:paraId="1C8D522A"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Неконтролирующая доля участия,</w:t>
      </w:r>
    </w:p>
    <w:p w14:paraId="7495E7AD"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Кредиты полученные,</w:t>
      </w:r>
    </w:p>
    <w:p w14:paraId="35E5D08F"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Резервы под обязательства и отчисления,</w:t>
      </w:r>
    </w:p>
    <w:p w14:paraId="4C7EC967"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Кредиторская задолженность,</w:t>
      </w:r>
    </w:p>
    <w:p w14:paraId="37014AE3"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Прочие налоги к возмещению и прочие налоговые обязательства,</w:t>
      </w:r>
    </w:p>
    <w:p w14:paraId="47A2B178"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Операции со связанными сторонами,</w:t>
      </w:r>
    </w:p>
    <w:p w14:paraId="477F1B9D"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Управление финансовыми рисками,</w:t>
      </w:r>
    </w:p>
    <w:p w14:paraId="725339C3" w14:textId="77777777" w:rsidR="00FE49F6" w:rsidRPr="009C2C53" w:rsidRDefault="00FE49F6" w:rsidP="000161CB">
      <w:pPr>
        <w:pStyle w:val="af6"/>
        <w:numPr>
          <w:ilvl w:val="0"/>
          <w:numId w:val="97"/>
        </w:numPr>
        <w:tabs>
          <w:tab w:val="left" w:pos="10140"/>
        </w:tabs>
        <w:suppressAutoHyphens w:val="0"/>
        <w:ind w:left="1560" w:hanging="426"/>
        <w:contextualSpacing w:val="0"/>
        <w:jc w:val="both"/>
      </w:pPr>
      <w:r w:rsidRPr="009C2C53">
        <w:t>Условные обязательства.</w:t>
      </w:r>
    </w:p>
    <w:p w14:paraId="7DDBE4F9" w14:textId="77777777" w:rsidR="00FE49F6" w:rsidRPr="009C2C53" w:rsidRDefault="00FE49F6" w:rsidP="00FE49F6">
      <w:pPr>
        <w:jc w:val="both"/>
      </w:pPr>
    </w:p>
    <w:p w14:paraId="77EC1D77" w14:textId="77777777" w:rsidR="00FE49F6" w:rsidRPr="009C2C53" w:rsidRDefault="00FE49F6" w:rsidP="00FE49F6">
      <w:pPr>
        <w:ind w:left="708"/>
        <w:jc w:val="both"/>
        <w:rPr>
          <w:b/>
        </w:rPr>
      </w:pPr>
    </w:p>
    <w:p w14:paraId="3833458F" w14:textId="77777777" w:rsidR="00FE49F6" w:rsidRPr="009C2C53" w:rsidRDefault="00FE49F6" w:rsidP="000161CB">
      <w:pPr>
        <w:pStyle w:val="af6"/>
        <w:numPr>
          <w:ilvl w:val="0"/>
          <w:numId w:val="110"/>
        </w:numPr>
        <w:suppressAutoHyphens w:val="0"/>
        <w:jc w:val="both"/>
        <w:rPr>
          <w:b/>
          <w:sz w:val="24"/>
          <w:szCs w:val="24"/>
        </w:rPr>
      </w:pPr>
      <w:r w:rsidRPr="009C2C53">
        <w:rPr>
          <w:b/>
          <w:sz w:val="24"/>
          <w:szCs w:val="24"/>
        </w:rPr>
        <w:t>Основные средства блока ОРБ</w:t>
      </w:r>
    </w:p>
    <w:p w14:paraId="22004502" w14:textId="77777777" w:rsidR="00FE49F6" w:rsidRPr="009C2C53" w:rsidRDefault="00FE49F6" w:rsidP="00FE49F6">
      <w:pPr>
        <w:pStyle w:val="af6"/>
        <w:ind w:left="643"/>
        <w:jc w:val="both"/>
        <w:rPr>
          <w:b/>
        </w:rPr>
      </w:pPr>
    </w:p>
    <w:p w14:paraId="7F643131" w14:textId="77777777" w:rsidR="00FE49F6" w:rsidRPr="00CD40D3" w:rsidRDefault="00FE49F6" w:rsidP="00FE49F6">
      <w:pPr>
        <w:ind w:left="708"/>
        <w:jc w:val="both"/>
      </w:pPr>
      <w:r w:rsidRPr="00AD692B">
        <w:rPr>
          <w:b/>
        </w:rPr>
        <w:t xml:space="preserve"> </w:t>
      </w:r>
      <w:r w:rsidRPr="00CD40D3">
        <w:t>Учет основных средств для целей МСФО-отчетности ведется по справедливой (переоцененной стоимости). По общему правилу амортизация начисляется линейным методом согласно утвержденным/пересмотренным СПИ (аналогично РСБУ).</w:t>
      </w:r>
    </w:p>
    <w:p w14:paraId="41C03257" w14:textId="77777777" w:rsidR="00FE49F6" w:rsidRPr="009C2C53" w:rsidRDefault="00FE49F6" w:rsidP="00FE49F6">
      <w:pPr>
        <w:ind w:left="708"/>
        <w:jc w:val="both"/>
      </w:pPr>
    </w:p>
    <w:p w14:paraId="05581218" w14:textId="77777777" w:rsidR="00FE49F6" w:rsidRPr="009C2C53" w:rsidRDefault="00FE49F6" w:rsidP="00FE49F6">
      <w:pPr>
        <w:ind w:left="708"/>
        <w:jc w:val="both"/>
      </w:pPr>
      <w:r w:rsidRPr="009C2C53">
        <w:t>МСФО предусматривают особый порядок учета для активов, задействованных в добыче нефти (основных средств), а именно:</w:t>
      </w:r>
    </w:p>
    <w:p w14:paraId="1EBAD812" w14:textId="77777777" w:rsidR="00FE49F6" w:rsidRPr="009C2C53" w:rsidRDefault="00FE49F6" w:rsidP="00FE49F6">
      <w:pPr>
        <w:ind w:left="708"/>
        <w:jc w:val="both"/>
      </w:pPr>
    </w:p>
    <w:p w14:paraId="00FFEA9B" w14:textId="77777777" w:rsidR="00FE49F6" w:rsidRPr="009C2C53" w:rsidRDefault="00FE49F6" w:rsidP="000161CB">
      <w:pPr>
        <w:pStyle w:val="af6"/>
        <w:numPr>
          <w:ilvl w:val="0"/>
          <w:numId w:val="109"/>
        </w:numPr>
        <w:suppressAutoHyphens w:val="0"/>
        <w:ind w:left="1560" w:hanging="426"/>
        <w:jc w:val="both"/>
      </w:pPr>
      <w:r w:rsidRPr="009C2C53">
        <w:t>Учет активов ведется в разрезе месторождений,</w:t>
      </w:r>
    </w:p>
    <w:p w14:paraId="74D7FB65" w14:textId="77777777" w:rsidR="00FE49F6" w:rsidRPr="009C2C53" w:rsidRDefault="00FE49F6" w:rsidP="000161CB">
      <w:pPr>
        <w:pStyle w:val="af6"/>
        <w:numPr>
          <w:ilvl w:val="0"/>
          <w:numId w:val="106"/>
        </w:numPr>
        <w:suppressAutoHyphens w:val="0"/>
        <w:ind w:left="1560" w:hanging="426"/>
        <w:jc w:val="both"/>
      </w:pPr>
      <w:r w:rsidRPr="009C2C53">
        <w:t>Начисление амортизации проводится потонным методом от остаточной стоимости основного средства,</w:t>
      </w:r>
    </w:p>
    <w:p w14:paraId="1CD44FA6" w14:textId="77777777" w:rsidR="00FE49F6" w:rsidRPr="009C2C53" w:rsidRDefault="00FE49F6" w:rsidP="000161CB">
      <w:pPr>
        <w:pStyle w:val="af6"/>
        <w:numPr>
          <w:ilvl w:val="0"/>
          <w:numId w:val="106"/>
        </w:numPr>
        <w:suppressAutoHyphens w:val="0"/>
        <w:ind w:left="1560" w:hanging="426"/>
        <w:jc w:val="both"/>
      </w:pPr>
      <w:r w:rsidRPr="009C2C53">
        <w:t>Норма амортизации определяется в разрезе каждого месторождения на основе данных по остаточным извлекаемым запасам нефти (разбуренным и неразбуренным) из отчета независимого оценщика (в настоящее время оценщик Выгон-консалтинг; оценка проводится ежегодно; расчет и внесение нормы амортизации в 1С будет осуществляться сотрудником ДКФО).</w:t>
      </w:r>
    </w:p>
    <w:p w14:paraId="18005F5C" w14:textId="77777777" w:rsidR="00FE49F6" w:rsidRPr="009C2C53" w:rsidRDefault="00FE49F6" w:rsidP="00FE49F6">
      <w:pPr>
        <w:jc w:val="both"/>
      </w:pPr>
    </w:p>
    <w:p w14:paraId="61570DE8" w14:textId="77777777" w:rsidR="00FE49F6" w:rsidRPr="00AD692B" w:rsidRDefault="00FE49F6" w:rsidP="00FE49F6">
      <w:pPr>
        <w:ind w:left="708"/>
        <w:jc w:val="both"/>
      </w:pPr>
      <w:r w:rsidRPr="009C2C53">
        <w:t xml:space="preserve">В Приложении </w:t>
      </w:r>
      <w:r>
        <w:t>3</w:t>
      </w:r>
      <w:r w:rsidRPr="00AD692B">
        <w:t xml:space="preserve"> отражена требуемая аналитика по идентификации объектов, видам движения и формулы расчета.</w:t>
      </w:r>
    </w:p>
    <w:p w14:paraId="63BD740A" w14:textId="77777777" w:rsidR="00FE49F6" w:rsidRPr="00CD40D3" w:rsidRDefault="00FE49F6" w:rsidP="00FE49F6"/>
    <w:p w14:paraId="7619A003" w14:textId="77777777" w:rsidR="00FE49F6" w:rsidRPr="009C2C53" w:rsidRDefault="00FE49F6" w:rsidP="00FE49F6">
      <w:pPr>
        <w:ind w:left="142"/>
        <w:jc w:val="both"/>
      </w:pPr>
    </w:p>
    <w:p w14:paraId="501C8102" w14:textId="77777777" w:rsidR="00FE49F6" w:rsidRPr="009C2C53" w:rsidRDefault="00FE49F6" w:rsidP="00FE49F6">
      <w:pPr>
        <w:ind w:left="142"/>
        <w:jc w:val="both"/>
      </w:pPr>
    </w:p>
    <w:p w14:paraId="708E158C" w14:textId="77777777" w:rsidR="00FE49F6" w:rsidRPr="009C2C53" w:rsidRDefault="00FE49F6" w:rsidP="00FE49F6">
      <w:pPr>
        <w:ind w:left="142"/>
        <w:jc w:val="both"/>
      </w:pPr>
    </w:p>
    <w:p w14:paraId="15DD8450" w14:textId="77777777" w:rsidR="00FE49F6" w:rsidRDefault="00FE49F6" w:rsidP="00FE49F6">
      <w:pPr>
        <w:pStyle w:val="2"/>
        <w:jc w:val="right"/>
        <w:rPr>
          <w:rFonts w:ascii="Times New Roman" w:hAnsi="Times New Roman" w:cs="Times New Roman"/>
          <w:b/>
          <w:color w:val="auto"/>
          <w:sz w:val="24"/>
          <w:szCs w:val="24"/>
        </w:rPr>
      </w:pPr>
      <w:bookmarkStart w:id="249" w:name="_Toc203155835"/>
      <w:bookmarkStart w:id="250" w:name="_Toc202949960"/>
      <w:r>
        <w:rPr>
          <w:rFonts w:ascii="Times New Roman" w:hAnsi="Times New Roman" w:cs="Times New Roman"/>
          <w:b/>
          <w:color w:val="auto"/>
          <w:sz w:val="24"/>
          <w:szCs w:val="24"/>
        </w:rPr>
        <w:t>Приложение 3</w:t>
      </w:r>
      <w:bookmarkEnd w:id="249"/>
    </w:p>
    <w:p w14:paraId="6E29ACA1" w14:textId="77777777" w:rsidR="00FE49F6" w:rsidRPr="009C2C53" w:rsidRDefault="00FE49F6" w:rsidP="00FE49F6"/>
    <w:p w14:paraId="4FD085D6" w14:textId="77777777" w:rsidR="00FE49F6" w:rsidRPr="009C2C53" w:rsidRDefault="00FE49F6" w:rsidP="00FE49F6">
      <w:pPr>
        <w:pStyle w:val="2"/>
        <w:jc w:val="center"/>
        <w:rPr>
          <w:rFonts w:ascii="Times New Roman" w:hAnsi="Times New Roman" w:cs="Times New Roman"/>
          <w:b/>
          <w:color w:val="auto"/>
          <w:sz w:val="24"/>
          <w:szCs w:val="24"/>
        </w:rPr>
      </w:pPr>
      <w:bookmarkStart w:id="251" w:name="_Toc203155836"/>
      <w:r w:rsidRPr="009C2C53">
        <w:rPr>
          <w:rFonts w:ascii="Times New Roman" w:hAnsi="Times New Roman" w:cs="Times New Roman"/>
          <w:b/>
          <w:color w:val="auto"/>
          <w:sz w:val="24"/>
          <w:szCs w:val="24"/>
        </w:rPr>
        <w:t>Ведомость основный средств предприятия по МСФО</w:t>
      </w:r>
      <w:bookmarkEnd w:id="250"/>
      <w:bookmarkEnd w:id="251"/>
    </w:p>
    <w:p w14:paraId="0DAB4B92" w14:textId="77777777" w:rsidR="00FE49F6" w:rsidRDefault="00FE49F6" w:rsidP="00FE49F6">
      <w:pPr>
        <w:jc w:val="center"/>
        <w:rPr>
          <w:b/>
          <w:sz w:val="24"/>
          <w:szCs w:val="24"/>
        </w:rPr>
      </w:pPr>
    </w:p>
    <w:p w14:paraId="7F7ED7EF" w14:textId="77777777" w:rsidR="00FE49F6" w:rsidRPr="00E877A0" w:rsidRDefault="00FE49F6" w:rsidP="00FE49F6">
      <w:r w:rsidRPr="0044557C">
        <w:t>Файл “Приложение</w:t>
      </w:r>
      <w:r>
        <w:t>_3</w:t>
      </w:r>
      <w:r w:rsidRPr="0044557C">
        <w:t>_ Ведомость_ОС_по_МСФО.</w:t>
      </w:r>
      <w:r w:rsidRPr="0044557C">
        <w:rPr>
          <w:lang w:val="en-US"/>
        </w:rPr>
        <w:t>xlsx</w:t>
      </w:r>
      <w:r w:rsidRPr="0044557C">
        <w:t>”</w:t>
      </w:r>
    </w:p>
    <w:p w14:paraId="402ED8FF" w14:textId="77777777" w:rsidR="00FE49F6" w:rsidRPr="009C2C53" w:rsidRDefault="00FE49F6" w:rsidP="00FE49F6">
      <w:pPr>
        <w:jc w:val="center"/>
        <w:rPr>
          <w:b/>
          <w:sz w:val="24"/>
          <w:szCs w:val="24"/>
        </w:rPr>
      </w:pPr>
    </w:p>
    <w:p w14:paraId="60477B23" w14:textId="77777777" w:rsidR="00FE49F6" w:rsidRPr="009C2C53" w:rsidRDefault="00FE49F6" w:rsidP="00FE49F6">
      <w:pPr>
        <w:ind w:left="567" w:hanging="567"/>
        <w:rPr>
          <w:b/>
          <w:sz w:val="24"/>
        </w:rPr>
      </w:pPr>
      <w:r>
        <w:rPr>
          <w:b/>
          <w:sz w:val="24"/>
        </w:rPr>
        <w:object w:dxaOrig="1539" w:dyaOrig="997" w14:anchorId="3EDA9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50.4pt" o:ole="">
            <v:imagedata r:id="rId10" o:title=""/>
          </v:shape>
          <o:OLEObject Type="Embed" ProgID="Excel.Sheet.12" ShapeID="_x0000_i1025" DrawAspect="Icon" ObjectID="_1816782893" r:id="rId11"/>
        </w:object>
      </w:r>
    </w:p>
    <w:p w14:paraId="37D05D44" w14:textId="77777777" w:rsidR="00AD3B22" w:rsidRDefault="00AD3B22" w:rsidP="0091542F">
      <w:pPr>
        <w:jc w:val="center"/>
        <w:rPr>
          <w:rStyle w:val="FontStyle18"/>
        </w:rPr>
      </w:pPr>
    </w:p>
    <w:p w14:paraId="4F96BFE9" w14:textId="77777777" w:rsidR="0091542F" w:rsidRDefault="0091542F" w:rsidP="0091542F">
      <w:pPr>
        <w:pStyle w:val="a5"/>
        <w:ind w:left="567" w:hanging="567"/>
      </w:pPr>
    </w:p>
    <w:p w14:paraId="654D2F0D" w14:textId="77777777" w:rsidR="0091542F" w:rsidRDefault="0091542F" w:rsidP="0091542F">
      <w:pPr>
        <w:pStyle w:val="a5"/>
        <w:ind w:left="567" w:hanging="567"/>
        <w:rPr>
          <w:bCs/>
        </w:rPr>
      </w:pPr>
    </w:p>
    <w:p w14:paraId="50EB629C" w14:textId="77777777" w:rsidR="00AD3B22" w:rsidRDefault="00AD3B22" w:rsidP="00AD3B22">
      <w:pPr>
        <w:ind w:firstLine="708"/>
        <w:rPr>
          <w:sz w:val="24"/>
          <w:szCs w:val="24"/>
        </w:rPr>
      </w:pPr>
    </w:p>
    <w:p w14:paraId="7132DF5F" w14:textId="77777777" w:rsidR="00AD3B22" w:rsidRDefault="00AD3B22" w:rsidP="00AD3B22">
      <w:pPr>
        <w:ind w:left="567" w:hanging="567"/>
        <w:jc w:val="center"/>
        <w:rPr>
          <w:rStyle w:val="FontStyle18"/>
        </w:rPr>
      </w:pPr>
      <w:r>
        <w:rPr>
          <w:rStyle w:val="FontStyle18"/>
        </w:rPr>
        <w:t>ПРИЛОЖЕНИЕ № 2</w:t>
      </w:r>
    </w:p>
    <w:p w14:paraId="099ED3AE" w14:textId="77777777" w:rsidR="00FE49F6" w:rsidRDefault="00AD3B22" w:rsidP="00AD3B22">
      <w:pPr>
        <w:jc w:val="center"/>
        <w:rPr>
          <w:spacing w:val="-8"/>
          <w:sz w:val="22"/>
          <w:szCs w:val="22"/>
        </w:rPr>
      </w:pPr>
      <w:r>
        <w:rPr>
          <w:rStyle w:val="FontStyle19"/>
        </w:rPr>
        <w:t xml:space="preserve">к договору на предоставление услуг </w:t>
      </w:r>
      <w:r w:rsidR="00FE49F6">
        <w:rPr>
          <w:rStyle w:val="FontStyle19"/>
        </w:rPr>
        <w:t xml:space="preserve">по </w:t>
      </w:r>
      <w:r w:rsidR="00FE49F6">
        <w:rPr>
          <w:sz w:val="22"/>
          <w:szCs w:val="22"/>
        </w:rPr>
        <w:t>по</w:t>
      </w:r>
      <w:r w:rsidR="00FE49F6" w:rsidRPr="008840DB">
        <w:rPr>
          <w:spacing w:val="-8"/>
          <w:sz w:val="22"/>
          <w:szCs w:val="22"/>
        </w:rPr>
        <w:t xml:space="preserve"> выбору, поставке и внедрению конфигурации 1С</w:t>
      </w:r>
      <w:r w:rsidR="00FE49F6">
        <w:rPr>
          <w:spacing w:val="-8"/>
          <w:sz w:val="22"/>
          <w:szCs w:val="22"/>
        </w:rPr>
        <w:t xml:space="preserve"> </w:t>
      </w:r>
      <w:r w:rsidR="00FE49F6" w:rsidRPr="008840DB">
        <w:rPr>
          <w:spacing w:val="-8"/>
          <w:sz w:val="22"/>
          <w:szCs w:val="22"/>
        </w:rPr>
        <w:t>взамен</w:t>
      </w:r>
      <w:r w:rsidR="00FE49F6">
        <w:rPr>
          <w:spacing w:val="-8"/>
          <w:sz w:val="22"/>
          <w:szCs w:val="22"/>
        </w:rPr>
        <w:t xml:space="preserve"> </w:t>
      </w:r>
      <w:r w:rsidR="00FE49F6" w:rsidRPr="008840DB">
        <w:rPr>
          <w:spacing w:val="-8"/>
          <w:sz w:val="22"/>
          <w:szCs w:val="22"/>
        </w:rPr>
        <w:t>конфигурации 1С: Управление производственным предприятием (ред. 1.3)</w:t>
      </w:r>
    </w:p>
    <w:p w14:paraId="47B04482" w14:textId="73CE851E" w:rsidR="00AD3B22" w:rsidRDefault="00FE49F6" w:rsidP="00AD3B22">
      <w:pPr>
        <w:jc w:val="center"/>
        <w:rPr>
          <w:rStyle w:val="FontStyle19"/>
        </w:rPr>
      </w:pPr>
      <w:r>
        <w:rPr>
          <w:rStyle w:val="FontStyle19"/>
        </w:rPr>
        <w:t xml:space="preserve"> </w:t>
      </w:r>
      <w:r w:rsidR="00AD3B22">
        <w:rPr>
          <w:rStyle w:val="FontStyle19"/>
        </w:rPr>
        <w:t>№ ___ от «___» _____________ 202</w:t>
      </w:r>
      <w:r>
        <w:rPr>
          <w:rStyle w:val="FontStyle19"/>
        </w:rPr>
        <w:t>5</w:t>
      </w:r>
      <w:r w:rsidR="00AD3B22">
        <w:rPr>
          <w:rStyle w:val="FontStyle19"/>
        </w:rPr>
        <w:t xml:space="preserve"> г.</w:t>
      </w:r>
    </w:p>
    <w:p w14:paraId="504118F3" w14:textId="77777777" w:rsidR="002D1264" w:rsidRDefault="002D1264" w:rsidP="00AD3B22">
      <w:pPr>
        <w:jc w:val="center"/>
        <w:rPr>
          <w:rStyle w:val="FontStyle19"/>
        </w:rPr>
      </w:pPr>
    </w:p>
    <w:p w14:paraId="6C67076E" w14:textId="77777777" w:rsidR="002D1264" w:rsidRDefault="002D1264" w:rsidP="00AD3B22">
      <w:pPr>
        <w:jc w:val="center"/>
        <w:rPr>
          <w:rStyle w:val="FontStyle19"/>
        </w:rPr>
      </w:pPr>
      <w:bookmarkStart w:id="252" w:name="_Hlk196216753"/>
      <w:r>
        <w:rPr>
          <w:rStyle w:val="FontStyle19"/>
        </w:rPr>
        <w:t>ПОЛОЖЕНИЕ О ИНФОРМАЦИОННОЙ БЕЗОПАСНОСТИ</w:t>
      </w:r>
    </w:p>
    <w:bookmarkEnd w:id="252"/>
    <w:p w14:paraId="4794E90B" w14:textId="77777777" w:rsidR="0091542F" w:rsidRDefault="0091542F" w:rsidP="0091542F">
      <w:pPr>
        <w:widowControl/>
        <w:autoSpaceDE/>
        <w:autoSpaceDN/>
        <w:adjustRightInd/>
        <w:rPr>
          <w:rStyle w:val="FontStyle18"/>
        </w:rPr>
      </w:pPr>
    </w:p>
    <w:p w14:paraId="36BD1BFF" w14:textId="77777777" w:rsidR="002D1264" w:rsidRPr="00530FF2" w:rsidRDefault="002D1264" w:rsidP="002D1264">
      <w:pPr>
        <w:pBdr>
          <w:top w:val="nil"/>
          <w:left w:val="nil"/>
          <w:bottom w:val="nil"/>
          <w:right w:val="nil"/>
          <w:between w:val="nil"/>
        </w:pBdr>
        <w:tabs>
          <w:tab w:val="left" w:pos="1170"/>
        </w:tabs>
        <w:ind w:left="135" w:firstLine="630"/>
        <w:jc w:val="both"/>
      </w:pPr>
      <w:r>
        <w:t>НАСТОЯЩИМ ПОЛОЖЕНИЕМ СТОРОНЫ, ЖЕЛАЯ ОПРЕДЕЛИТЬ ДЛЯ СЕБЯ ОБЯЗАТЕЛЬСТВА ПО ВЫПОЛНЕНИЮ ТРЕБОВАНИЙ ИНФОРМАЦИОННОЙ БЕЗОПАСНОСТИ ДОГОВОРИЛИСЬ О НИЖЕСЛЕДУЮЩЕМ</w:t>
      </w:r>
      <w:r w:rsidRPr="00F67F4B">
        <w:t>:</w:t>
      </w:r>
    </w:p>
    <w:p w14:paraId="0FE7C6AE" w14:textId="77777777" w:rsidR="002D1264" w:rsidRPr="00530FF2" w:rsidRDefault="002D1264" w:rsidP="002D1264">
      <w:pPr>
        <w:pBdr>
          <w:top w:val="nil"/>
          <w:left w:val="nil"/>
          <w:bottom w:val="nil"/>
          <w:right w:val="nil"/>
          <w:between w:val="nil"/>
        </w:pBdr>
        <w:tabs>
          <w:tab w:val="left" w:pos="1170"/>
        </w:tabs>
        <w:ind w:left="135" w:firstLine="630"/>
        <w:jc w:val="both"/>
      </w:pPr>
    </w:p>
    <w:p w14:paraId="49BDA7CC" w14:textId="77777777" w:rsidR="002D1264" w:rsidRPr="00F67F4B" w:rsidRDefault="002D1264" w:rsidP="000161CB">
      <w:pPr>
        <w:pStyle w:val="af6"/>
        <w:widowControl w:val="0"/>
        <w:numPr>
          <w:ilvl w:val="0"/>
          <w:numId w:val="3"/>
        </w:numPr>
        <w:pBdr>
          <w:top w:val="nil"/>
          <w:left w:val="nil"/>
          <w:bottom w:val="nil"/>
          <w:right w:val="nil"/>
          <w:between w:val="nil"/>
        </w:pBdr>
        <w:tabs>
          <w:tab w:val="left" w:pos="1170"/>
        </w:tabs>
        <w:suppressAutoHyphens w:val="0"/>
        <w:jc w:val="both"/>
      </w:pPr>
      <w:r>
        <w:t>Принять и неукоснительно выполнять следующие требования по информационной безопасности</w:t>
      </w:r>
      <w:r w:rsidRPr="00F67F4B">
        <w:t>.</w:t>
      </w:r>
    </w:p>
    <w:p w14:paraId="0BDB2BDB" w14:textId="77777777" w:rsidR="002D1264" w:rsidRPr="00F67F4B" w:rsidRDefault="002D1264" w:rsidP="002D1264">
      <w:pPr>
        <w:spacing w:after="160" w:line="259" w:lineRule="auto"/>
        <w:ind w:left="720"/>
        <w:contextualSpacing/>
        <w:jc w:val="both"/>
        <w:outlineLvl w:val="0"/>
        <w:rPr>
          <w:rFonts w:eastAsia="Calibri"/>
          <w:b/>
          <w:lang w:eastAsia="en-US"/>
        </w:rPr>
      </w:pPr>
      <w:bookmarkStart w:id="253" w:name="_Toc153197228"/>
    </w:p>
    <w:p w14:paraId="722E35DD" w14:textId="77777777" w:rsidR="002D1264" w:rsidRPr="00F67F4B" w:rsidRDefault="002D1264" w:rsidP="002D1264">
      <w:pPr>
        <w:spacing w:after="160" w:line="259" w:lineRule="auto"/>
        <w:ind w:left="720"/>
        <w:contextualSpacing/>
        <w:jc w:val="both"/>
        <w:outlineLvl w:val="0"/>
        <w:rPr>
          <w:rFonts w:eastAsia="Calibri"/>
          <w:b/>
          <w:lang w:eastAsia="en-US"/>
        </w:rPr>
      </w:pPr>
      <w:r w:rsidRPr="00F67F4B">
        <w:rPr>
          <w:rFonts w:eastAsia="Calibri"/>
          <w:b/>
          <w:lang w:eastAsia="en-US"/>
        </w:rPr>
        <w:t>УСЛОВНЫЕ ОБОЗНАЧЕНИЯ И СОКРАЩЕНИЯ</w:t>
      </w:r>
      <w:bookmarkEnd w:id="253"/>
    </w:p>
    <w:tbl>
      <w:tblPr>
        <w:tblW w:w="1006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85"/>
        <w:gridCol w:w="8080"/>
      </w:tblGrid>
      <w:tr w:rsidR="002D1264" w:rsidRPr="00F67F4B" w14:paraId="4D98881C" w14:textId="77777777" w:rsidTr="008C5EAD">
        <w:tc>
          <w:tcPr>
            <w:tcW w:w="1985" w:type="dxa"/>
            <w:tcBorders>
              <w:top w:val="single" w:sz="4" w:space="0" w:color="auto"/>
              <w:left w:val="single" w:sz="4" w:space="0" w:color="auto"/>
              <w:bottom w:val="single" w:sz="4" w:space="0" w:color="auto"/>
              <w:right w:val="single" w:sz="4" w:space="0" w:color="auto"/>
            </w:tcBorders>
            <w:vAlign w:val="center"/>
          </w:tcPr>
          <w:p w14:paraId="71D56029" w14:textId="77777777" w:rsidR="002D1264" w:rsidRPr="00F67F4B" w:rsidRDefault="002D1264" w:rsidP="008C5EAD">
            <w:pPr>
              <w:rPr>
                <w:rFonts w:eastAsia="Calibri"/>
                <w:b/>
                <w:lang w:eastAsia="en-US"/>
              </w:rPr>
            </w:pPr>
            <w:r w:rsidRPr="00F67F4B">
              <w:rPr>
                <w:rFonts w:eastAsia="Calibri"/>
                <w:b/>
                <w:lang w:eastAsia="en-US"/>
              </w:rPr>
              <w:t>ИБ</w:t>
            </w:r>
          </w:p>
        </w:tc>
        <w:tc>
          <w:tcPr>
            <w:tcW w:w="8080" w:type="dxa"/>
            <w:tcBorders>
              <w:top w:val="single" w:sz="4" w:space="0" w:color="auto"/>
              <w:left w:val="single" w:sz="4" w:space="0" w:color="auto"/>
              <w:bottom w:val="single" w:sz="4" w:space="0" w:color="auto"/>
              <w:right w:val="single" w:sz="4" w:space="0" w:color="auto"/>
            </w:tcBorders>
            <w:vAlign w:val="center"/>
          </w:tcPr>
          <w:p w14:paraId="21D6EEEC" w14:textId="77777777" w:rsidR="002D1264" w:rsidRPr="00F67F4B" w:rsidRDefault="002D1264" w:rsidP="008C5EAD">
            <w:pPr>
              <w:jc w:val="both"/>
              <w:rPr>
                <w:rFonts w:eastAsia="Calibri"/>
                <w:lang w:eastAsia="en-US"/>
              </w:rPr>
            </w:pPr>
            <w:r w:rsidRPr="00F67F4B">
              <w:rPr>
                <w:rFonts w:eastAsia="Calibri"/>
                <w:lang w:eastAsia="en-US"/>
              </w:rPr>
              <w:t>Информационная безопасность</w:t>
            </w:r>
          </w:p>
        </w:tc>
      </w:tr>
      <w:tr w:rsidR="002D1264" w:rsidRPr="00F67F4B" w14:paraId="24DFD22A" w14:textId="77777777" w:rsidTr="008C5EAD">
        <w:tc>
          <w:tcPr>
            <w:tcW w:w="1985" w:type="dxa"/>
            <w:tcBorders>
              <w:top w:val="single" w:sz="4" w:space="0" w:color="auto"/>
              <w:left w:val="single" w:sz="4" w:space="0" w:color="auto"/>
              <w:bottom w:val="single" w:sz="4" w:space="0" w:color="auto"/>
              <w:right w:val="single" w:sz="4" w:space="0" w:color="auto"/>
            </w:tcBorders>
            <w:vAlign w:val="center"/>
          </w:tcPr>
          <w:p w14:paraId="6FAA72BC" w14:textId="77777777" w:rsidR="002D1264" w:rsidRPr="00F67F4B" w:rsidRDefault="002D1264" w:rsidP="008C5EAD">
            <w:pPr>
              <w:rPr>
                <w:rFonts w:eastAsia="Calibri"/>
                <w:b/>
                <w:lang w:eastAsia="en-US"/>
              </w:rPr>
            </w:pPr>
            <w:r w:rsidRPr="00F67F4B">
              <w:rPr>
                <w:rFonts w:eastAsia="Calibri"/>
                <w:b/>
                <w:lang w:eastAsia="en-US"/>
              </w:rPr>
              <w:t>АРМ</w:t>
            </w:r>
          </w:p>
        </w:tc>
        <w:tc>
          <w:tcPr>
            <w:tcW w:w="8080" w:type="dxa"/>
            <w:tcBorders>
              <w:top w:val="single" w:sz="4" w:space="0" w:color="auto"/>
              <w:left w:val="single" w:sz="4" w:space="0" w:color="auto"/>
              <w:bottom w:val="single" w:sz="4" w:space="0" w:color="auto"/>
              <w:right w:val="single" w:sz="4" w:space="0" w:color="auto"/>
            </w:tcBorders>
          </w:tcPr>
          <w:p w14:paraId="79008AF5" w14:textId="77777777" w:rsidR="002D1264" w:rsidRPr="00F67F4B" w:rsidRDefault="002D1264" w:rsidP="008C5EAD">
            <w:pPr>
              <w:jc w:val="both"/>
              <w:rPr>
                <w:rFonts w:eastAsia="Calibri"/>
                <w:lang w:eastAsia="en-US"/>
              </w:rPr>
            </w:pPr>
            <w:r w:rsidRPr="00F67F4B">
              <w:rPr>
                <w:rFonts w:eastAsia="Calibri"/>
                <w:lang w:eastAsia="en-US"/>
              </w:rPr>
              <w:t>Автоматизированное рабочее место</w:t>
            </w:r>
          </w:p>
        </w:tc>
      </w:tr>
      <w:tr w:rsidR="002D1264" w:rsidRPr="00F67F4B" w14:paraId="2B2DD878" w14:textId="77777777" w:rsidTr="008C5EAD">
        <w:tc>
          <w:tcPr>
            <w:tcW w:w="1985" w:type="dxa"/>
            <w:tcBorders>
              <w:top w:val="single" w:sz="4" w:space="0" w:color="auto"/>
              <w:left w:val="single" w:sz="4" w:space="0" w:color="auto"/>
              <w:bottom w:val="single" w:sz="4" w:space="0" w:color="auto"/>
              <w:right w:val="single" w:sz="4" w:space="0" w:color="auto"/>
            </w:tcBorders>
            <w:vAlign w:val="center"/>
          </w:tcPr>
          <w:p w14:paraId="398E6428" w14:textId="77777777" w:rsidR="002D1264" w:rsidRPr="00F67F4B" w:rsidRDefault="002D1264" w:rsidP="008C5EAD">
            <w:pPr>
              <w:rPr>
                <w:rFonts w:eastAsia="Calibri"/>
                <w:b/>
                <w:lang w:eastAsia="en-US"/>
              </w:rPr>
            </w:pPr>
            <w:r w:rsidRPr="00F67F4B">
              <w:rPr>
                <w:rFonts w:eastAsia="Calibri"/>
                <w:b/>
                <w:lang w:eastAsia="en-US"/>
              </w:rPr>
              <w:t>ПО</w:t>
            </w:r>
          </w:p>
        </w:tc>
        <w:tc>
          <w:tcPr>
            <w:tcW w:w="8080" w:type="dxa"/>
            <w:tcBorders>
              <w:top w:val="single" w:sz="4" w:space="0" w:color="auto"/>
              <w:left w:val="single" w:sz="4" w:space="0" w:color="auto"/>
              <w:bottom w:val="single" w:sz="4" w:space="0" w:color="auto"/>
              <w:right w:val="single" w:sz="4" w:space="0" w:color="auto"/>
            </w:tcBorders>
          </w:tcPr>
          <w:p w14:paraId="26A536A3" w14:textId="77777777" w:rsidR="002D1264" w:rsidRPr="00F67F4B" w:rsidRDefault="002D1264" w:rsidP="008C5EAD">
            <w:pPr>
              <w:jc w:val="both"/>
              <w:rPr>
                <w:rFonts w:eastAsia="Calibri"/>
                <w:lang w:eastAsia="en-US"/>
              </w:rPr>
            </w:pPr>
            <w:r w:rsidRPr="00F67F4B">
              <w:rPr>
                <w:rFonts w:eastAsia="Calibri"/>
                <w:lang w:eastAsia="en-US"/>
              </w:rPr>
              <w:t>Программное обеспечение</w:t>
            </w:r>
          </w:p>
        </w:tc>
      </w:tr>
    </w:tbl>
    <w:p w14:paraId="18D6317D" w14:textId="77777777" w:rsidR="002D1264" w:rsidRPr="00F67F4B" w:rsidRDefault="002D1264" w:rsidP="002D1264">
      <w:pPr>
        <w:spacing w:after="160" w:line="259" w:lineRule="auto"/>
        <w:ind w:left="720"/>
        <w:contextualSpacing/>
        <w:jc w:val="both"/>
        <w:outlineLvl w:val="0"/>
        <w:rPr>
          <w:rFonts w:eastAsia="Calibri"/>
          <w:b/>
          <w:lang w:eastAsia="en-US"/>
        </w:rPr>
      </w:pPr>
    </w:p>
    <w:p w14:paraId="6C353D3B" w14:textId="77777777" w:rsidR="002D1264" w:rsidRPr="00F67F4B" w:rsidRDefault="002D1264" w:rsidP="002D1264">
      <w:pPr>
        <w:spacing w:after="160" w:line="259" w:lineRule="auto"/>
        <w:ind w:left="720"/>
        <w:contextualSpacing/>
        <w:jc w:val="both"/>
        <w:outlineLvl w:val="0"/>
        <w:rPr>
          <w:rFonts w:eastAsia="Calibri"/>
          <w:b/>
          <w:lang w:eastAsia="en-US"/>
        </w:rPr>
      </w:pPr>
      <w:bookmarkStart w:id="254" w:name="_Toc153197229"/>
      <w:r w:rsidRPr="00F67F4B">
        <w:rPr>
          <w:rFonts w:eastAsia="Calibri"/>
          <w:b/>
          <w:lang w:eastAsia="en-US"/>
        </w:rPr>
        <w:t>ТЕРМИНЫ И ОПРЕДЕЛЕНИЯ</w:t>
      </w:r>
      <w:bookmarkEnd w:id="254"/>
    </w:p>
    <w:tbl>
      <w:tblPr>
        <w:tblW w:w="1006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2"/>
        <w:gridCol w:w="6663"/>
      </w:tblGrid>
      <w:tr w:rsidR="002D1264" w:rsidRPr="00F67F4B" w14:paraId="457762AF"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517B02CF" w14:textId="77777777" w:rsidR="002D1264" w:rsidRPr="00F67F4B" w:rsidRDefault="002D1264" w:rsidP="008C5EAD">
            <w:pPr>
              <w:spacing w:before="100" w:beforeAutospacing="1" w:after="100" w:afterAutospacing="1" w:line="259" w:lineRule="auto"/>
              <w:jc w:val="center"/>
              <w:rPr>
                <w:rFonts w:eastAsia="Calibri"/>
                <w:b/>
                <w:lang w:eastAsia="en-US"/>
              </w:rPr>
            </w:pPr>
            <w:r w:rsidRPr="00F67F4B">
              <w:rPr>
                <w:rFonts w:eastAsia="Calibri"/>
                <w:b/>
                <w:lang w:eastAsia="en-US"/>
              </w:rPr>
              <w:t>Термин</w:t>
            </w:r>
          </w:p>
        </w:tc>
        <w:tc>
          <w:tcPr>
            <w:tcW w:w="6663" w:type="dxa"/>
            <w:tcBorders>
              <w:top w:val="single" w:sz="4" w:space="0" w:color="auto"/>
              <w:left w:val="single" w:sz="4" w:space="0" w:color="auto"/>
              <w:bottom w:val="single" w:sz="4" w:space="0" w:color="auto"/>
              <w:right w:val="single" w:sz="4" w:space="0" w:color="auto"/>
            </w:tcBorders>
            <w:vAlign w:val="center"/>
          </w:tcPr>
          <w:p w14:paraId="77279B22" w14:textId="77777777" w:rsidR="002D1264" w:rsidRPr="00F67F4B" w:rsidRDefault="002D1264" w:rsidP="008C5EAD">
            <w:pPr>
              <w:spacing w:before="100" w:beforeAutospacing="1" w:after="100" w:afterAutospacing="1" w:line="259" w:lineRule="auto"/>
              <w:jc w:val="center"/>
              <w:rPr>
                <w:rFonts w:eastAsia="Calibri"/>
                <w:b/>
                <w:bCs/>
                <w:lang w:eastAsia="en-US"/>
              </w:rPr>
            </w:pPr>
            <w:r w:rsidRPr="00F67F4B">
              <w:rPr>
                <w:rFonts w:eastAsia="Calibri"/>
                <w:b/>
                <w:bCs/>
                <w:lang w:eastAsia="en-US"/>
              </w:rPr>
              <w:t>Определение</w:t>
            </w:r>
          </w:p>
        </w:tc>
      </w:tr>
      <w:tr w:rsidR="002D1264" w:rsidRPr="00F67F4B" w14:paraId="029FA7FB"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1011ACD1"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Вредоносная программа (вредоносное программное обеспечение)</w:t>
            </w:r>
          </w:p>
        </w:tc>
        <w:tc>
          <w:tcPr>
            <w:tcW w:w="6663" w:type="dxa"/>
            <w:tcBorders>
              <w:top w:val="single" w:sz="4" w:space="0" w:color="auto"/>
              <w:left w:val="single" w:sz="4" w:space="0" w:color="auto"/>
              <w:bottom w:val="single" w:sz="4" w:space="0" w:color="auto"/>
              <w:right w:val="single" w:sz="4" w:space="0" w:color="auto"/>
            </w:tcBorders>
          </w:tcPr>
          <w:p w14:paraId="111F8E38"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Программа, предназначенная для осуществления несанкционированного доступа к информации и(или) воздействия на информацию или ресурсы информационной системы.</w:t>
            </w:r>
          </w:p>
        </w:tc>
      </w:tr>
      <w:tr w:rsidR="002D1264" w:rsidRPr="00F67F4B" w14:paraId="3DED57E4"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41FBED0C"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Информационная система</w:t>
            </w:r>
          </w:p>
        </w:tc>
        <w:tc>
          <w:tcPr>
            <w:tcW w:w="6663" w:type="dxa"/>
            <w:tcBorders>
              <w:top w:val="single" w:sz="4" w:space="0" w:color="auto"/>
              <w:left w:val="single" w:sz="4" w:space="0" w:color="auto"/>
              <w:bottom w:val="single" w:sz="4" w:space="0" w:color="auto"/>
              <w:right w:val="single" w:sz="4" w:space="0" w:color="auto"/>
            </w:tcBorders>
          </w:tcPr>
          <w:p w14:paraId="78C1CD49"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Совокупность содержащихся в базах данных информации и обеспечивающих ее обработку информационных технологий и технических средств.</w:t>
            </w:r>
          </w:p>
        </w:tc>
      </w:tr>
      <w:tr w:rsidR="002D1264" w:rsidRPr="00F67F4B" w14:paraId="3337ADD9"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55518EBB"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Информационно-телекоммуникационная сеть</w:t>
            </w:r>
          </w:p>
        </w:tc>
        <w:tc>
          <w:tcPr>
            <w:tcW w:w="6663" w:type="dxa"/>
            <w:tcBorders>
              <w:top w:val="single" w:sz="4" w:space="0" w:color="auto"/>
              <w:left w:val="single" w:sz="4" w:space="0" w:color="auto"/>
              <w:bottom w:val="single" w:sz="4" w:space="0" w:color="auto"/>
              <w:right w:val="single" w:sz="4" w:space="0" w:color="auto"/>
            </w:tcBorders>
            <w:vAlign w:val="center"/>
          </w:tcPr>
          <w:p w14:paraId="34DD9206"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tc>
      </w:tr>
      <w:tr w:rsidR="002D1264" w:rsidRPr="00F67F4B" w14:paraId="52214988"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7A15241D"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Информационные технологии</w:t>
            </w:r>
          </w:p>
        </w:tc>
        <w:tc>
          <w:tcPr>
            <w:tcW w:w="6663" w:type="dxa"/>
            <w:tcBorders>
              <w:top w:val="single" w:sz="4" w:space="0" w:color="auto"/>
              <w:left w:val="single" w:sz="4" w:space="0" w:color="auto"/>
              <w:bottom w:val="single" w:sz="4" w:space="0" w:color="auto"/>
              <w:right w:val="single" w:sz="4" w:space="0" w:color="auto"/>
            </w:tcBorders>
            <w:vAlign w:val="center"/>
          </w:tcPr>
          <w:p w14:paraId="181754EA"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Процессы, методы поиска, сбора, хранения, обработки, предоставления, распространения информации и способы осуществления таких процессов и методов</w:t>
            </w:r>
          </w:p>
        </w:tc>
      </w:tr>
      <w:tr w:rsidR="002D1264" w:rsidRPr="00F67F4B" w14:paraId="2DD4E8DD"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620ECCE8"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Информация</w:t>
            </w:r>
          </w:p>
        </w:tc>
        <w:tc>
          <w:tcPr>
            <w:tcW w:w="6663" w:type="dxa"/>
            <w:tcBorders>
              <w:top w:val="single" w:sz="4" w:space="0" w:color="auto"/>
              <w:left w:val="single" w:sz="4" w:space="0" w:color="auto"/>
              <w:bottom w:val="single" w:sz="4" w:space="0" w:color="auto"/>
              <w:right w:val="single" w:sz="4" w:space="0" w:color="auto"/>
            </w:tcBorders>
            <w:vAlign w:val="center"/>
          </w:tcPr>
          <w:p w14:paraId="6CD7CCB3"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Сведения (сообщения, данные) независимо от формы их представления.</w:t>
            </w:r>
          </w:p>
        </w:tc>
      </w:tr>
      <w:tr w:rsidR="002D1264" w:rsidRPr="00F67F4B" w14:paraId="4C13324C"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5BF6273F"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Инцидент информационной безопасности</w:t>
            </w:r>
          </w:p>
        </w:tc>
        <w:tc>
          <w:tcPr>
            <w:tcW w:w="6663" w:type="dxa"/>
            <w:tcBorders>
              <w:top w:val="single" w:sz="4" w:space="0" w:color="auto"/>
              <w:left w:val="single" w:sz="4" w:space="0" w:color="auto"/>
              <w:bottom w:val="single" w:sz="4" w:space="0" w:color="auto"/>
              <w:right w:val="single" w:sz="4" w:space="0" w:color="auto"/>
            </w:tcBorders>
            <w:vAlign w:val="center"/>
          </w:tcPr>
          <w:p w14:paraId="0D4C883D"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Одно или несколько нежелательных, или не ожидаемых событий информационной безопасности, которые со значительной степенью вероятности приводят к компрометации бизнес-операций и создают условия для информационной безопасности.</w:t>
            </w:r>
          </w:p>
        </w:tc>
      </w:tr>
      <w:tr w:rsidR="002D1264" w:rsidRPr="00F67F4B" w14:paraId="288E0DB1"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177D78E9"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Компьютерная атака</w:t>
            </w:r>
          </w:p>
        </w:tc>
        <w:tc>
          <w:tcPr>
            <w:tcW w:w="6663" w:type="dxa"/>
            <w:tcBorders>
              <w:top w:val="single" w:sz="4" w:space="0" w:color="auto"/>
              <w:left w:val="single" w:sz="4" w:space="0" w:color="auto"/>
              <w:bottom w:val="single" w:sz="4" w:space="0" w:color="auto"/>
              <w:right w:val="single" w:sz="4" w:space="0" w:color="auto"/>
            </w:tcBorders>
            <w:vAlign w:val="center"/>
          </w:tcPr>
          <w:p w14:paraId="43943A51"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Целенаправленное воздействие программных и (или) программно-аппаратных средств на объекты критической информационной инфраструктуры, сети электросвязи, используемые для организации взаимодействия таких объектов в целях нарушения и (или) прекращения их функционирования и (или) создания угрозы безопасности обрабатываемой такими объектами информации.</w:t>
            </w:r>
          </w:p>
        </w:tc>
      </w:tr>
      <w:tr w:rsidR="002D1264" w:rsidRPr="00F67F4B" w14:paraId="1CAA13AC"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6CB01817"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Компьютерный инцидент</w:t>
            </w:r>
          </w:p>
        </w:tc>
        <w:tc>
          <w:tcPr>
            <w:tcW w:w="6663" w:type="dxa"/>
            <w:tcBorders>
              <w:top w:val="single" w:sz="4" w:space="0" w:color="auto"/>
              <w:left w:val="single" w:sz="4" w:space="0" w:color="auto"/>
              <w:bottom w:val="single" w:sz="4" w:space="0" w:color="auto"/>
              <w:right w:val="single" w:sz="4" w:space="0" w:color="auto"/>
            </w:tcBorders>
            <w:vAlign w:val="center"/>
          </w:tcPr>
          <w:p w14:paraId="3A990D90"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Факт нарушения и (или) прекращения функционирования объекта критической информационной инфраструктуры, сети электросвязи, используемой для организации взаимодействия таких объектов, и (или) нарушения безопасности, обрабатываемой таким объектом информации, в том числе произошедший в результате компьютерной атаки.</w:t>
            </w:r>
          </w:p>
        </w:tc>
      </w:tr>
      <w:tr w:rsidR="002D1264" w:rsidRPr="00F67F4B" w14:paraId="13BA02A5"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43C17677"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Событие безопасности</w:t>
            </w:r>
          </w:p>
        </w:tc>
        <w:tc>
          <w:tcPr>
            <w:tcW w:w="6663" w:type="dxa"/>
            <w:tcBorders>
              <w:top w:val="single" w:sz="4" w:space="0" w:color="auto"/>
              <w:left w:val="single" w:sz="4" w:space="0" w:color="auto"/>
              <w:bottom w:val="single" w:sz="4" w:space="0" w:color="auto"/>
              <w:right w:val="single" w:sz="4" w:space="0" w:color="auto"/>
            </w:tcBorders>
            <w:vAlign w:val="center"/>
          </w:tcPr>
          <w:p w14:paraId="6FEA89EB"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Идентифицированное возникновение состояния объекта критической информационной инфраструктуры (сегмента, компонента объекта критической информационной инфраструктуры), сервиса или сети, указывающее на возможное нарушение безопасности информации, или сбой средств защиты информации, или ранее неизвестную ситуация, которая может быть значимой для безопасности информации.</w:t>
            </w:r>
          </w:p>
        </w:tc>
      </w:tr>
      <w:tr w:rsidR="002D1264" w:rsidRPr="00F67F4B" w14:paraId="227062E6"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62043A99"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Техническое средство</w:t>
            </w:r>
          </w:p>
        </w:tc>
        <w:tc>
          <w:tcPr>
            <w:tcW w:w="6663" w:type="dxa"/>
            <w:tcBorders>
              <w:top w:val="single" w:sz="4" w:space="0" w:color="auto"/>
              <w:left w:val="single" w:sz="4" w:space="0" w:color="auto"/>
              <w:bottom w:val="single" w:sz="4" w:space="0" w:color="auto"/>
              <w:right w:val="single" w:sz="4" w:space="0" w:color="auto"/>
            </w:tcBorders>
            <w:vAlign w:val="center"/>
          </w:tcPr>
          <w:p w14:paraId="5748E46F"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Аппаратное или программно-аппаратное устройство, осуществляющее формирование, обработку, передачу или приём информации в объекте критической информационной инфраструктуры.</w:t>
            </w:r>
          </w:p>
        </w:tc>
      </w:tr>
    </w:tbl>
    <w:p w14:paraId="4C8ECC99" w14:textId="77777777" w:rsidR="002D1264" w:rsidRPr="00F67F4B" w:rsidRDefault="002D1264" w:rsidP="002D1264">
      <w:pPr>
        <w:spacing w:after="160" w:line="259" w:lineRule="auto"/>
        <w:ind w:left="851"/>
        <w:jc w:val="right"/>
        <w:rPr>
          <w:rFonts w:eastAsia="Calibri"/>
          <w:lang w:bidi="ru-RU"/>
        </w:rPr>
      </w:pPr>
    </w:p>
    <w:p w14:paraId="1D4BE885" w14:textId="77777777" w:rsidR="002D1264" w:rsidRPr="00F67F4B" w:rsidRDefault="002D1264" w:rsidP="000161CB">
      <w:pPr>
        <w:widowControl/>
        <w:numPr>
          <w:ilvl w:val="0"/>
          <w:numId w:val="4"/>
        </w:numPr>
        <w:autoSpaceDE/>
        <w:autoSpaceDN/>
        <w:adjustRightInd/>
        <w:spacing w:after="160" w:line="259" w:lineRule="auto"/>
        <w:contextualSpacing/>
        <w:jc w:val="both"/>
        <w:outlineLvl w:val="0"/>
        <w:rPr>
          <w:rFonts w:eastAsia="Calibri"/>
          <w:b/>
          <w:lang w:eastAsia="en-US"/>
        </w:rPr>
      </w:pPr>
      <w:bookmarkStart w:id="255" w:name="_Toc126058003"/>
      <w:bookmarkStart w:id="256" w:name="_Toc153197230"/>
      <w:r w:rsidRPr="00F67F4B">
        <w:rPr>
          <w:rFonts w:eastAsia="Calibri"/>
          <w:b/>
          <w:lang w:eastAsia="en-US"/>
        </w:rPr>
        <w:t>ТРЕБОВАНИЯ ПО ИНФОРМАЦИОННОЙ БЕЗОПАСНОСТИ</w:t>
      </w:r>
      <w:bookmarkEnd w:id="255"/>
      <w:bookmarkEnd w:id="256"/>
    </w:p>
    <w:p w14:paraId="0423EF1E" w14:textId="77777777" w:rsidR="002D1264" w:rsidRPr="00F67F4B" w:rsidRDefault="002D1264" w:rsidP="000161CB">
      <w:pPr>
        <w:pStyle w:val="af6"/>
        <w:widowControl w:val="0"/>
        <w:numPr>
          <w:ilvl w:val="1"/>
          <w:numId w:val="4"/>
        </w:numPr>
        <w:ind w:left="0" w:firstLine="0"/>
        <w:jc w:val="both"/>
      </w:pPr>
      <w:bookmarkStart w:id="257" w:name="_Hlk183687875"/>
      <w:r w:rsidRPr="00F67F4B">
        <w:t>Стороны обязаны обеспечить взаимодействие при возникновении компьютерных атак и иных инцидентов информационной безопасности и нештатных ситуациях, которые могут привести к негативным последствиям для Заказчика или заинтересованного лица в рамках оказания услуг по настоящему договору.</w:t>
      </w:r>
    </w:p>
    <w:bookmarkEnd w:id="257"/>
    <w:p w14:paraId="7198F93C" w14:textId="77777777" w:rsidR="002D1264" w:rsidRPr="00F67F4B" w:rsidRDefault="002D1264" w:rsidP="000161CB">
      <w:pPr>
        <w:pStyle w:val="af6"/>
        <w:widowControl w:val="0"/>
        <w:numPr>
          <w:ilvl w:val="1"/>
          <w:numId w:val="4"/>
        </w:numPr>
        <w:ind w:left="0" w:firstLine="0"/>
        <w:jc w:val="both"/>
      </w:pPr>
      <w:r w:rsidRPr="00F67F4B">
        <w:t xml:space="preserve">В случае выявления компьютерных атак или последствий негативного воздействия вредоносного программного обеспечения, которые приводят или с высокой долей вероятности могут привести к негативным последствиям для информационной инфраструктуры, сторона, выявившая инцидент, выполняет оперативное оповещение контрагента и в случае принятия совместного решения, выполняет согласованный с второй стороной способ реагирования. </w:t>
      </w:r>
    </w:p>
    <w:p w14:paraId="149E5A80" w14:textId="77777777" w:rsidR="002D1264" w:rsidRPr="00F67F4B" w:rsidRDefault="002D1264" w:rsidP="002D1264">
      <w:pPr>
        <w:jc w:val="both"/>
        <w:rPr>
          <w:rFonts w:eastAsia="Calibri"/>
          <w:lang w:eastAsia="en-US"/>
        </w:rPr>
      </w:pPr>
      <w:r w:rsidRPr="00F67F4B">
        <w:rPr>
          <w:rFonts w:eastAsia="Calibri"/>
          <w:lang w:eastAsia="en-US"/>
        </w:rPr>
        <w:t xml:space="preserve">Сторона в информационной инфраструктуре которой выявлена компьютерная атака или последствия негативного воздействия вредоносного программного обеспечения, определяет необходимые мероприятия и сроки устранения последствий инцидента, а также примерное время восстановления режима безопасной работы. </w:t>
      </w:r>
    </w:p>
    <w:p w14:paraId="1A02A2F7" w14:textId="77777777" w:rsidR="002D1264" w:rsidRPr="00F67F4B" w:rsidRDefault="002D1264" w:rsidP="002D1264">
      <w:pPr>
        <w:jc w:val="both"/>
        <w:rPr>
          <w:rFonts w:eastAsia="Calibri"/>
          <w:lang w:eastAsia="en-US"/>
        </w:rPr>
      </w:pPr>
      <w:r w:rsidRPr="00F67F4B">
        <w:rPr>
          <w:rFonts w:eastAsia="Calibri"/>
          <w:lang w:eastAsia="en-US"/>
        </w:rPr>
        <w:t>Сторона, на которой выявлена компьютерная атака или последствия негативного воздействия вредоносного программного обеспечения, выполняет оперативное оповещение второй стороны о факте выявления инцидента, сроках устранения последствий инцидента и сроках готовности восстановления нормального функционирования.</w:t>
      </w:r>
    </w:p>
    <w:p w14:paraId="723295A0" w14:textId="77777777" w:rsidR="002D1264" w:rsidRPr="00F67F4B" w:rsidRDefault="002D1264" w:rsidP="002D1264">
      <w:pPr>
        <w:jc w:val="both"/>
        <w:rPr>
          <w:rFonts w:eastAsia="Calibri"/>
          <w:lang w:eastAsia="en-US"/>
        </w:rPr>
      </w:pPr>
      <w:r w:rsidRPr="00F67F4B">
        <w:rPr>
          <w:rFonts w:eastAsia="Calibri"/>
          <w:lang w:eastAsia="en-US"/>
        </w:rPr>
        <w:t>Для обеспечения оперативного взаимного информирования о компьютерных атаках или инцидентах информационной безопасности Стороны обязаны:</w:t>
      </w:r>
    </w:p>
    <w:p w14:paraId="19A3084C" w14:textId="77777777" w:rsidR="002D1264" w:rsidRPr="00CB4E8F" w:rsidRDefault="002D1264" w:rsidP="000161CB">
      <w:pPr>
        <w:pStyle w:val="af6"/>
        <w:numPr>
          <w:ilvl w:val="3"/>
          <w:numId w:val="6"/>
        </w:numPr>
        <w:suppressAutoHyphens w:val="0"/>
        <w:ind w:left="0" w:firstLine="0"/>
        <w:jc w:val="both"/>
        <w:rPr>
          <w:rFonts w:eastAsia="Calibri"/>
          <w:lang w:eastAsia="en-US"/>
        </w:rPr>
      </w:pPr>
      <w:r w:rsidRPr="00F67F4B">
        <w:rPr>
          <w:rFonts w:eastAsia="Calibri"/>
          <w:lang w:eastAsia="en-US"/>
        </w:rPr>
        <w:t>Определить перечень лиц, ответственных за взаимное оперативное информирование</w:t>
      </w:r>
      <w:r w:rsidRPr="00BF6A9E">
        <w:rPr>
          <w:rFonts w:eastAsia="Calibri"/>
          <w:lang w:eastAsia="en-US"/>
        </w:rPr>
        <w:t>,</w:t>
      </w:r>
    </w:p>
    <w:p w14:paraId="1E82181D" w14:textId="77777777" w:rsidR="002D1264" w:rsidRPr="00BF6A9E" w:rsidRDefault="002D1264" w:rsidP="002D1264">
      <w:pPr>
        <w:jc w:val="both"/>
        <w:rPr>
          <w:rFonts w:eastAsia="Calibri"/>
          <w:lang w:eastAsia="en-US"/>
        </w:rPr>
      </w:pPr>
      <w:r>
        <w:rPr>
          <w:rFonts w:eastAsia="Calibri"/>
          <w:lang w:eastAsia="en-US"/>
        </w:rPr>
        <w:t>Создать учетные записи</w:t>
      </w:r>
      <w:r w:rsidRPr="00BF6A9E">
        <w:rPr>
          <w:rFonts w:eastAsia="Calibri"/>
          <w:lang w:eastAsia="en-US"/>
        </w:rPr>
        <w:t xml:space="preserve"> </w:t>
      </w:r>
      <w:r>
        <w:rPr>
          <w:rFonts w:eastAsia="Calibri"/>
          <w:lang w:eastAsia="en-US"/>
        </w:rPr>
        <w:t>сотрудников согласно</w:t>
      </w:r>
      <w:r w:rsidRPr="00BF6A9E">
        <w:rPr>
          <w:rFonts w:eastAsia="Calibri"/>
          <w:lang w:eastAsia="en-US"/>
        </w:rPr>
        <w:t xml:space="preserve"> “Форм</w:t>
      </w:r>
      <w:r>
        <w:rPr>
          <w:rFonts w:eastAsia="Calibri"/>
          <w:lang w:eastAsia="en-US"/>
        </w:rPr>
        <w:t>ы</w:t>
      </w:r>
      <w:r w:rsidRPr="00BF6A9E">
        <w:rPr>
          <w:rFonts w:eastAsia="Calibri"/>
          <w:lang w:eastAsia="en-US"/>
        </w:rPr>
        <w:t xml:space="preserve"> официального письма о создании учетной записи работника”.</w:t>
      </w:r>
    </w:p>
    <w:p w14:paraId="7FE3D577" w14:textId="77777777" w:rsidR="002D1264" w:rsidRPr="00F67F4B" w:rsidRDefault="002D1264" w:rsidP="000161CB">
      <w:pPr>
        <w:pStyle w:val="af6"/>
        <w:numPr>
          <w:ilvl w:val="3"/>
          <w:numId w:val="6"/>
        </w:numPr>
        <w:suppressAutoHyphens w:val="0"/>
        <w:ind w:left="0" w:firstLine="0"/>
        <w:jc w:val="both"/>
        <w:rPr>
          <w:rFonts w:eastAsia="Calibri"/>
          <w:lang w:eastAsia="en-US"/>
        </w:rPr>
      </w:pPr>
      <w:r w:rsidRPr="00F67F4B">
        <w:rPr>
          <w:rFonts w:eastAsia="Calibri"/>
          <w:lang w:eastAsia="en-US"/>
        </w:rPr>
        <w:t>Выполнить взаимный обмен контактными данными лиц, ответственных за информирование;</w:t>
      </w:r>
    </w:p>
    <w:p w14:paraId="62813AA1" w14:textId="77777777" w:rsidR="002D1264" w:rsidRPr="00F67F4B" w:rsidRDefault="002D1264" w:rsidP="000161CB">
      <w:pPr>
        <w:pStyle w:val="af6"/>
        <w:numPr>
          <w:ilvl w:val="3"/>
          <w:numId w:val="6"/>
        </w:numPr>
        <w:suppressAutoHyphens w:val="0"/>
        <w:ind w:left="0" w:firstLine="0"/>
        <w:jc w:val="both"/>
        <w:rPr>
          <w:rFonts w:eastAsia="Calibri"/>
          <w:lang w:eastAsia="en-US"/>
        </w:rPr>
      </w:pPr>
      <w:r w:rsidRPr="00F67F4B">
        <w:rPr>
          <w:rFonts w:eastAsia="Calibri"/>
          <w:lang w:eastAsia="en-US"/>
        </w:rPr>
        <w:t>Обеспечить ответственных лиц функционирующей и стабильной связью;</w:t>
      </w:r>
    </w:p>
    <w:p w14:paraId="12B30AD5" w14:textId="77777777" w:rsidR="002D1264" w:rsidRPr="00F67F4B" w:rsidRDefault="002D1264" w:rsidP="000161CB">
      <w:pPr>
        <w:pStyle w:val="af6"/>
        <w:numPr>
          <w:ilvl w:val="3"/>
          <w:numId w:val="6"/>
        </w:numPr>
        <w:suppressAutoHyphens w:val="0"/>
        <w:ind w:left="0" w:firstLine="0"/>
        <w:jc w:val="both"/>
        <w:rPr>
          <w:rFonts w:eastAsia="Calibri"/>
          <w:lang w:eastAsia="en-US"/>
        </w:rPr>
      </w:pPr>
      <w:r w:rsidRPr="00F67F4B">
        <w:rPr>
          <w:rFonts w:eastAsia="Calibri"/>
          <w:lang w:eastAsia="en-US"/>
        </w:rPr>
        <w:t>Обеспечит актуальность контактных данных лиц, ответственных за взаимное информирование.</w:t>
      </w:r>
    </w:p>
    <w:p w14:paraId="79B346C5" w14:textId="77777777" w:rsidR="002D1264" w:rsidRPr="00F67F4B" w:rsidRDefault="002D1264" w:rsidP="002D1264">
      <w:pPr>
        <w:jc w:val="both"/>
        <w:rPr>
          <w:rFonts w:eastAsia="Calibri"/>
          <w:lang w:eastAsia="en-US"/>
        </w:rPr>
      </w:pPr>
      <w:r w:rsidRPr="00F67F4B">
        <w:rPr>
          <w:rFonts w:eastAsia="Calibri"/>
          <w:lang w:eastAsia="en-US"/>
        </w:rPr>
        <w:t>Взаимное информирование осуществляется посредством электронное письма.</w:t>
      </w:r>
    </w:p>
    <w:p w14:paraId="6DAEF903" w14:textId="77777777" w:rsidR="002D1264" w:rsidRPr="00F67F4B" w:rsidRDefault="002D1264" w:rsidP="000161CB">
      <w:pPr>
        <w:pStyle w:val="af6"/>
        <w:widowControl w:val="0"/>
        <w:numPr>
          <w:ilvl w:val="1"/>
          <w:numId w:val="4"/>
        </w:numPr>
        <w:ind w:left="0" w:firstLine="0"/>
        <w:jc w:val="both"/>
      </w:pPr>
      <w:r w:rsidRPr="00F67F4B">
        <w:t>Перечень примерных действий в случае обнаружения компьютерной атаки или инцидента информационной безопасности (по согласованию Исполнитель-Заказчик):</w:t>
      </w:r>
    </w:p>
    <w:p w14:paraId="6C93D542" w14:textId="77777777" w:rsidR="002D1264" w:rsidRPr="00F67F4B" w:rsidRDefault="002D1264" w:rsidP="000161CB">
      <w:pPr>
        <w:pStyle w:val="af6"/>
        <w:numPr>
          <w:ilvl w:val="3"/>
          <w:numId w:val="7"/>
        </w:numPr>
        <w:suppressAutoHyphens w:val="0"/>
        <w:ind w:left="0" w:firstLine="0"/>
        <w:jc w:val="both"/>
        <w:rPr>
          <w:rFonts w:eastAsia="Calibri"/>
          <w:lang w:eastAsia="en-US"/>
        </w:rPr>
      </w:pPr>
      <w:r w:rsidRPr="00F67F4B">
        <w:rPr>
          <w:rFonts w:eastAsia="Calibri"/>
          <w:lang w:eastAsia="en-US"/>
        </w:rPr>
        <w:t>Взаимное оперативное информирование;</w:t>
      </w:r>
    </w:p>
    <w:p w14:paraId="7E6937D7" w14:textId="77777777" w:rsidR="002D1264" w:rsidRPr="00F67F4B" w:rsidRDefault="002D1264" w:rsidP="000161CB">
      <w:pPr>
        <w:pStyle w:val="af6"/>
        <w:numPr>
          <w:ilvl w:val="3"/>
          <w:numId w:val="7"/>
        </w:numPr>
        <w:suppressAutoHyphens w:val="0"/>
        <w:ind w:left="0" w:firstLine="0"/>
        <w:jc w:val="both"/>
        <w:rPr>
          <w:rFonts w:eastAsia="Calibri"/>
          <w:lang w:eastAsia="en-US"/>
        </w:rPr>
      </w:pPr>
      <w:r w:rsidRPr="00F67F4B">
        <w:rPr>
          <w:rFonts w:eastAsia="Calibri"/>
          <w:lang w:eastAsia="en-US"/>
        </w:rPr>
        <w:t>Блокирование доступов;</w:t>
      </w:r>
    </w:p>
    <w:p w14:paraId="25901E7B" w14:textId="77777777" w:rsidR="002D1264" w:rsidRPr="00F67F4B" w:rsidRDefault="002D1264" w:rsidP="000161CB">
      <w:pPr>
        <w:pStyle w:val="af6"/>
        <w:numPr>
          <w:ilvl w:val="3"/>
          <w:numId w:val="7"/>
        </w:numPr>
        <w:suppressAutoHyphens w:val="0"/>
        <w:ind w:left="0" w:firstLine="0"/>
        <w:jc w:val="both"/>
        <w:rPr>
          <w:rFonts w:eastAsia="Calibri"/>
          <w:lang w:eastAsia="en-US"/>
        </w:rPr>
      </w:pPr>
      <w:r w:rsidRPr="00F67F4B">
        <w:rPr>
          <w:rFonts w:eastAsia="Calibri"/>
          <w:lang w:eastAsia="en-US"/>
        </w:rPr>
        <w:t>Отключение связи;</w:t>
      </w:r>
    </w:p>
    <w:p w14:paraId="24EE1367" w14:textId="77777777" w:rsidR="002D1264" w:rsidRPr="00F67F4B" w:rsidRDefault="002D1264" w:rsidP="000161CB">
      <w:pPr>
        <w:pStyle w:val="af6"/>
        <w:numPr>
          <w:ilvl w:val="3"/>
          <w:numId w:val="7"/>
        </w:numPr>
        <w:suppressAutoHyphens w:val="0"/>
        <w:ind w:left="0" w:firstLine="0"/>
        <w:jc w:val="both"/>
        <w:rPr>
          <w:rFonts w:eastAsia="Calibri"/>
          <w:lang w:eastAsia="en-US"/>
        </w:rPr>
      </w:pPr>
      <w:r w:rsidRPr="00F67F4B">
        <w:rPr>
          <w:rFonts w:eastAsia="Calibri"/>
          <w:lang w:eastAsia="en-US"/>
        </w:rPr>
        <w:t>Расследование компьютерных атак;</w:t>
      </w:r>
    </w:p>
    <w:p w14:paraId="5C6B0B2B" w14:textId="77777777" w:rsidR="002D1264" w:rsidRPr="007907F1" w:rsidRDefault="002D1264" w:rsidP="000161CB">
      <w:pPr>
        <w:pStyle w:val="af6"/>
        <w:widowControl w:val="0"/>
        <w:numPr>
          <w:ilvl w:val="1"/>
          <w:numId w:val="4"/>
        </w:numPr>
        <w:ind w:left="0" w:firstLine="0"/>
        <w:jc w:val="both"/>
      </w:pPr>
      <w:r w:rsidRPr="007907F1">
        <w:rPr>
          <w:rFonts w:eastAsia="Calibri"/>
          <w:lang w:eastAsia="en-US"/>
        </w:rPr>
        <w:t>Проверка состояния информационной безопасности</w:t>
      </w:r>
      <w:r>
        <w:rPr>
          <w:rFonts w:eastAsia="Calibri"/>
          <w:lang w:val="en-US" w:eastAsia="en-US"/>
        </w:rPr>
        <w:t>.</w:t>
      </w:r>
    </w:p>
    <w:p w14:paraId="119845AB" w14:textId="77777777" w:rsidR="002D1264" w:rsidRPr="007907F1" w:rsidRDefault="002D1264" w:rsidP="000161CB">
      <w:pPr>
        <w:pStyle w:val="af6"/>
        <w:widowControl w:val="0"/>
        <w:numPr>
          <w:ilvl w:val="1"/>
          <w:numId w:val="4"/>
        </w:numPr>
        <w:ind w:left="0" w:firstLine="0"/>
        <w:jc w:val="both"/>
      </w:pPr>
      <w:r w:rsidRPr="007907F1">
        <w:t>При создании учетных записей сотрудникам Исполнителя для оказания услуг по технической поддержке и сопровождению  сотрудниками Исполнителя соблюдаются следующие условия:</w:t>
      </w:r>
    </w:p>
    <w:p w14:paraId="19B56AD2" w14:textId="77777777" w:rsidR="002D1264" w:rsidRPr="00F67F4B" w:rsidRDefault="002D1264" w:rsidP="000161CB">
      <w:pPr>
        <w:pStyle w:val="af6"/>
        <w:widowControl w:val="0"/>
        <w:numPr>
          <w:ilvl w:val="2"/>
          <w:numId w:val="5"/>
        </w:numPr>
        <w:ind w:left="993" w:hanging="284"/>
        <w:jc w:val="both"/>
      </w:pPr>
      <w:r w:rsidRPr="00F67F4B">
        <w:t>сохранять свои учетные записи и пароли к ним для подключения к информационным системам АО «</w:t>
      </w:r>
      <w:r>
        <w:t>ОЙЛГАЗТЭТ</w:t>
      </w:r>
      <w:r w:rsidRPr="00F67F4B">
        <w:t xml:space="preserve">» и не передавать их другим работникам </w:t>
      </w:r>
      <w:r>
        <w:t xml:space="preserve">   ____________________</w:t>
      </w:r>
      <w:r w:rsidRPr="00F67F4B">
        <w:t>и третьим лицам;</w:t>
      </w:r>
    </w:p>
    <w:p w14:paraId="5FCFA885" w14:textId="77777777" w:rsidR="002D1264" w:rsidRPr="00F67F4B" w:rsidRDefault="002D1264" w:rsidP="000161CB">
      <w:pPr>
        <w:pStyle w:val="af6"/>
        <w:widowControl w:val="0"/>
        <w:numPr>
          <w:ilvl w:val="2"/>
          <w:numId w:val="5"/>
        </w:numPr>
        <w:ind w:left="993" w:hanging="284"/>
        <w:jc w:val="both"/>
      </w:pPr>
      <w:r w:rsidRPr="00F67F4B">
        <w:t>не передавать сведения, содержащиеся в</w:t>
      </w:r>
      <w:r>
        <w:t xml:space="preserve"> </w:t>
      </w:r>
      <w:r w:rsidRPr="00F67F4B">
        <w:t>информационных системах АО «</w:t>
      </w:r>
      <w:r>
        <w:t>ОЙЛГАЗТЭТ</w:t>
      </w:r>
      <w:r w:rsidRPr="00F67F4B">
        <w:t>», третьим лицам ;</w:t>
      </w:r>
    </w:p>
    <w:p w14:paraId="3C80D2EE" w14:textId="77777777" w:rsidR="002D1264" w:rsidRPr="00F67F4B" w:rsidRDefault="002D1264" w:rsidP="000161CB">
      <w:pPr>
        <w:pStyle w:val="af6"/>
        <w:widowControl w:val="0"/>
        <w:numPr>
          <w:ilvl w:val="2"/>
          <w:numId w:val="5"/>
        </w:numPr>
        <w:ind w:left="993" w:hanging="284"/>
        <w:jc w:val="both"/>
      </w:pPr>
      <w:r w:rsidRPr="00F67F4B">
        <w:t>не выполнять умышленные действия, приводящие к полной или частичной неработоспособности  информационных систем АО «</w:t>
      </w:r>
      <w:r>
        <w:t>ОЙЛГАЗТЭТ</w:t>
      </w:r>
      <w:r w:rsidRPr="00F67F4B">
        <w:t>»;</w:t>
      </w:r>
    </w:p>
    <w:p w14:paraId="3528BB6B" w14:textId="77777777" w:rsidR="002D1264" w:rsidRPr="00F67F4B" w:rsidRDefault="002D1264" w:rsidP="000161CB">
      <w:pPr>
        <w:pStyle w:val="af6"/>
        <w:widowControl w:val="0"/>
        <w:numPr>
          <w:ilvl w:val="2"/>
          <w:numId w:val="5"/>
        </w:numPr>
        <w:ind w:left="993" w:hanging="284"/>
        <w:jc w:val="both"/>
      </w:pPr>
      <w:r w:rsidRPr="00F67F4B">
        <w:t xml:space="preserve">изменять данные в рабочем </w:t>
      </w:r>
      <w:r>
        <w:t xml:space="preserve">информационных систем </w:t>
      </w:r>
      <w:r w:rsidRPr="00F67F4B">
        <w:t>только по согласованию с представителем АО «</w:t>
      </w:r>
      <w:r>
        <w:t>ОЙЛГАЗТЭТ</w:t>
      </w:r>
      <w:r w:rsidRPr="00F67F4B">
        <w:t>»;</w:t>
      </w:r>
    </w:p>
    <w:p w14:paraId="76AAD23B" w14:textId="77777777" w:rsidR="002D1264" w:rsidRPr="00F67F4B" w:rsidRDefault="002D1264" w:rsidP="000161CB">
      <w:pPr>
        <w:pStyle w:val="af6"/>
        <w:widowControl w:val="0"/>
        <w:numPr>
          <w:ilvl w:val="2"/>
          <w:numId w:val="5"/>
        </w:numPr>
        <w:ind w:left="993" w:hanging="284"/>
        <w:jc w:val="both"/>
      </w:pPr>
      <w:r w:rsidRPr="00F67F4B">
        <w:t>не заражать прикладное и общесистемное программное обеспечение АО «</w:t>
      </w:r>
      <w:r>
        <w:t>ОЙЛГАЗТЭТ</w:t>
      </w:r>
      <w:r w:rsidRPr="00F67F4B">
        <w:t>» вредоносным программным обеспечением.</w:t>
      </w:r>
    </w:p>
    <w:p w14:paraId="125023E3" w14:textId="77777777" w:rsidR="002D1264" w:rsidRPr="00F67F4B" w:rsidRDefault="002D1264" w:rsidP="002D1264">
      <w:pPr>
        <w:jc w:val="both"/>
      </w:pPr>
    </w:p>
    <w:p w14:paraId="277D7815" w14:textId="77777777" w:rsidR="002D1264" w:rsidRPr="00F67F4B" w:rsidRDefault="002D1264" w:rsidP="002D1264">
      <w:pPr>
        <w:pBdr>
          <w:top w:val="nil"/>
          <w:left w:val="nil"/>
          <w:bottom w:val="nil"/>
          <w:right w:val="nil"/>
          <w:between w:val="nil"/>
        </w:pBdr>
        <w:tabs>
          <w:tab w:val="left" w:pos="1170"/>
        </w:tabs>
        <w:jc w:val="both"/>
      </w:pPr>
    </w:p>
    <w:p w14:paraId="7A960BC1" w14:textId="77777777" w:rsidR="002D1264" w:rsidRDefault="002D1264" w:rsidP="002D1264">
      <w:pPr>
        <w:pStyle w:val="12"/>
        <w:keepLines/>
        <w:ind w:left="540" w:firstLine="0"/>
        <w:rPr>
          <w:b/>
          <w:szCs w:val="24"/>
        </w:rPr>
      </w:pPr>
    </w:p>
    <w:p w14:paraId="694DE70B" w14:textId="77777777" w:rsidR="002D1264" w:rsidRDefault="002D1264" w:rsidP="002D1264">
      <w:pPr>
        <w:pStyle w:val="12"/>
        <w:keepLines/>
        <w:ind w:left="540" w:firstLine="0"/>
        <w:rPr>
          <w:b/>
          <w:szCs w:val="24"/>
        </w:rPr>
      </w:pPr>
      <w:r>
        <w:rPr>
          <w:b/>
          <w:szCs w:val="24"/>
        </w:rPr>
        <w:tab/>
      </w:r>
      <w:r>
        <w:rPr>
          <w:b/>
          <w:szCs w:val="24"/>
        </w:rPr>
        <w:tab/>
      </w:r>
      <w:r>
        <w:rPr>
          <w:b/>
          <w:szCs w:val="24"/>
        </w:rPr>
        <w:tab/>
      </w:r>
      <w:r w:rsidRPr="005A2DAD">
        <w:rPr>
          <w:b/>
          <w:szCs w:val="24"/>
        </w:rPr>
        <w:t>ЮРИДИЧЕСКИЕ АДРЕСА И РЕКВИЗИТЫ СТОРОН</w:t>
      </w:r>
    </w:p>
    <w:p w14:paraId="6CA57B9E" w14:textId="77777777" w:rsidR="002D1264" w:rsidRPr="005A2DAD" w:rsidRDefault="002D1264" w:rsidP="002D1264">
      <w:pPr>
        <w:pStyle w:val="12"/>
        <w:keepLines/>
        <w:jc w:val="center"/>
        <w:rPr>
          <w:b/>
          <w:szCs w:val="24"/>
        </w:rPr>
      </w:pPr>
    </w:p>
    <w:tbl>
      <w:tblPr>
        <w:tblW w:w="10100" w:type="dxa"/>
        <w:jc w:val="center"/>
        <w:tblLayout w:type="fixed"/>
        <w:tblLook w:val="0000" w:firstRow="0" w:lastRow="0" w:firstColumn="0" w:lastColumn="0" w:noHBand="0" w:noVBand="0"/>
      </w:tblPr>
      <w:tblGrid>
        <w:gridCol w:w="2912"/>
        <w:gridCol w:w="490"/>
        <w:gridCol w:w="1620"/>
        <w:gridCol w:w="237"/>
        <w:gridCol w:w="2140"/>
        <w:gridCol w:w="2701"/>
      </w:tblGrid>
      <w:tr w:rsidR="002D1264" w:rsidRPr="00E06FC0" w14:paraId="6065E7D8" w14:textId="77777777" w:rsidTr="008C5EAD">
        <w:trPr>
          <w:trHeight w:val="23"/>
          <w:jc w:val="center"/>
        </w:trPr>
        <w:tc>
          <w:tcPr>
            <w:tcW w:w="5022" w:type="dxa"/>
            <w:gridSpan w:val="3"/>
          </w:tcPr>
          <w:p w14:paraId="23844872" w14:textId="77777777" w:rsidR="002D1264" w:rsidRPr="00E06FC0" w:rsidRDefault="002D1264" w:rsidP="008C5EAD">
            <w:pPr>
              <w:snapToGrid w:val="0"/>
              <w:jc w:val="center"/>
              <w:rPr>
                <w:b/>
                <w:bCs/>
              </w:rPr>
            </w:pPr>
            <w:r w:rsidRPr="00E06FC0">
              <w:rPr>
                <w:b/>
                <w:bCs/>
              </w:rPr>
              <w:t>ЗАКАЗЧИК:</w:t>
            </w:r>
          </w:p>
        </w:tc>
        <w:tc>
          <w:tcPr>
            <w:tcW w:w="237" w:type="dxa"/>
          </w:tcPr>
          <w:p w14:paraId="24DC148F" w14:textId="77777777" w:rsidR="002D1264" w:rsidRPr="00E06FC0" w:rsidRDefault="002D1264" w:rsidP="008C5EAD">
            <w:pPr>
              <w:snapToGrid w:val="0"/>
              <w:jc w:val="center"/>
              <w:rPr>
                <w:b/>
                <w:bCs/>
              </w:rPr>
            </w:pPr>
          </w:p>
        </w:tc>
        <w:tc>
          <w:tcPr>
            <w:tcW w:w="4841" w:type="dxa"/>
            <w:gridSpan w:val="2"/>
          </w:tcPr>
          <w:p w14:paraId="2A0D6EF1" w14:textId="77777777" w:rsidR="002D1264" w:rsidRPr="00E06FC0" w:rsidRDefault="002D1264" w:rsidP="008C5EAD">
            <w:pPr>
              <w:snapToGrid w:val="0"/>
              <w:jc w:val="center"/>
              <w:rPr>
                <w:b/>
                <w:bCs/>
              </w:rPr>
            </w:pPr>
            <w:r w:rsidRPr="00E06FC0">
              <w:rPr>
                <w:b/>
                <w:bCs/>
              </w:rPr>
              <w:t>ИСПОЛНИТЕЛЬ:</w:t>
            </w:r>
          </w:p>
        </w:tc>
      </w:tr>
      <w:tr w:rsidR="002D1264" w:rsidRPr="00E06FC0" w14:paraId="2A10182F" w14:textId="77777777" w:rsidTr="008C5EAD">
        <w:trPr>
          <w:trHeight w:val="23"/>
          <w:jc w:val="center"/>
        </w:trPr>
        <w:tc>
          <w:tcPr>
            <w:tcW w:w="5022" w:type="dxa"/>
            <w:gridSpan w:val="3"/>
          </w:tcPr>
          <w:p w14:paraId="407C3092" w14:textId="053E9062" w:rsidR="002D1264" w:rsidRPr="00E06FC0" w:rsidRDefault="002D1264" w:rsidP="008C5EAD">
            <w:pPr>
              <w:snapToGrid w:val="0"/>
              <w:rPr>
                <w:rFonts w:ascii="Times New Roman CYR" w:hAnsi="Times New Roman CYR"/>
                <w:b/>
              </w:rPr>
            </w:pPr>
          </w:p>
        </w:tc>
        <w:tc>
          <w:tcPr>
            <w:tcW w:w="237" w:type="dxa"/>
          </w:tcPr>
          <w:p w14:paraId="7760287A" w14:textId="77777777" w:rsidR="002D1264" w:rsidRPr="00E06FC0" w:rsidRDefault="002D1264" w:rsidP="008C5EAD">
            <w:pPr>
              <w:snapToGrid w:val="0"/>
              <w:rPr>
                <w:rFonts w:ascii="Times New Roman CYR" w:hAnsi="Times New Roman CYR"/>
                <w:b/>
              </w:rPr>
            </w:pPr>
          </w:p>
        </w:tc>
        <w:tc>
          <w:tcPr>
            <w:tcW w:w="4841" w:type="dxa"/>
            <w:gridSpan w:val="2"/>
          </w:tcPr>
          <w:p w14:paraId="3EFDCF8D" w14:textId="77777777" w:rsidR="002D1264" w:rsidRPr="00E06FC0" w:rsidRDefault="002D1264" w:rsidP="008C5EAD">
            <w:pPr>
              <w:snapToGrid w:val="0"/>
              <w:rPr>
                <w:b/>
                <w:bCs/>
                <w:lang w:val="en-US"/>
              </w:rPr>
            </w:pPr>
          </w:p>
        </w:tc>
      </w:tr>
      <w:tr w:rsidR="002D1264" w:rsidRPr="00E06FC0" w14:paraId="349CB204" w14:textId="77777777" w:rsidTr="008C5EAD">
        <w:trPr>
          <w:trHeight w:val="23"/>
          <w:jc w:val="center"/>
        </w:trPr>
        <w:tc>
          <w:tcPr>
            <w:tcW w:w="5022" w:type="dxa"/>
            <w:gridSpan w:val="3"/>
          </w:tcPr>
          <w:p w14:paraId="467C933F" w14:textId="4C35B8D9" w:rsidR="002D1264" w:rsidRPr="00E06FC0" w:rsidRDefault="002D1264" w:rsidP="008C5EAD">
            <w:pPr>
              <w:snapToGrid w:val="0"/>
            </w:pPr>
          </w:p>
        </w:tc>
        <w:tc>
          <w:tcPr>
            <w:tcW w:w="237" w:type="dxa"/>
          </w:tcPr>
          <w:p w14:paraId="3429BF5D" w14:textId="77777777" w:rsidR="002D1264" w:rsidRPr="00E06FC0" w:rsidRDefault="002D1264" w:rsidP="008C5EAD">
            <w:pPr>
              <w:snapToGrid w:val="0"/>
            </w:pPr>
          </w:p>
        </w:tc>
        <w:tc>
          <w:tcPr>
            <w:tcW w:w="4841" w:type="dxa"/>
            <w:gridSpan w:val="2"/>
          </w:tcPr>
          <w:p w14:paraId="409F26B5" w14:textId="77777777" w:rsidR="002D1264" w:rsidRPr="00E06FC0" w:rsidRDefault="002D1264" w:rsidP="008C5EAD">
            <w:pPr>
              <w:snapToGrid w:val="0"/>
            </w:pPr>
          </w:p>
        </w:tc>
      </w:tr>
      <w:tr w:rsidR="002D1264" w:rsidRPr="00E06FC0" w14:paraId="32B1FF65" w14:textId="77777777" w:rsidTr="008C5EAD">
        <w:trPr>
          <w:trHeight w:val="23"/>
          <w:jc w:val="center"/>
        </w:trPr>
        <w:tc>
          <w:tcPr>
            <w:tcW w:w="5022" w:type="dxa"/>
            <w:gridSpan w:val="3"/>
          </w:tcPr>
          <w:p w14:paraId="7A660922" w14:textId="44012DFB" w:rsidR="002D1264" w:rsidRPr="00E06FC0" w:rsidRDefault="002D1264" w:rsidP="008C5EAD">
            <w:pPr>
              <w:snapToGrid w:val="0"/>
            </w:pPr>
          </w:p>
        </w:tc>
        <w:tc>
          <w:tcPr>
            <w:tcW w:w="237" w:type="dxa"/>
          </w:tcPr>
          <w:p w14:paraId="37795AB5" w14:textId="77777777" w:rsidR="002D1264" w:rsidRPr="00E06FC0" w:rsidRDefault="002D1264" w:rsidP="008C5EAD">
            <w:pPr>
              <w:snapToGrid w:val="0"/>
            </w:pPr>
          </w:p>
        </w:tc>
        <w:tc>
          <w:tcPr>
            <w:tcW w:w="4841" w:type="dxa"/>
            <w:gridSpan w:val="2"/>
          </w:tcPr>
          <w:p w14:paraId="4599A73F" w14:textId="77777777" w:rsidR="002D1264" w:rsidRPr="00E06FC0" w:rsidRDefault="002D1264" w:rsidP="008C5EAD">
            <w:pPr>
              <w:snapToGrid w:val="0"/>
            </w:pPr>
          </w:p>
        </w:tc>
      </w:tr>
      <w:tr w:rsidR="002D1264" w:rsidRPr="00E06FC0" w14:paraId="131194EA" w14:textId="77777777" w:rsidTr="008C5EAD">
        <w:trPr>
          <w:trHeight w:val="23"/>
          <w:jc w:val="center"/>
        </w:trPr>
        <w:tc>
          <w:tcPr>
            <w:tcW w:w="2912" w:type="dxa"/>
          </w:tcPr>
          <w:p w14:paraId="719F818E" w14:textId="4E917A9A" w:rsidR="002D1264" w:rsidRPr="00E06FC0" w:rsidRDefault="002D1264" w:rsidP="008C5EAD">
            <w:pPr>
              <w:snapToGrid w:val="0"/>
            </w:pPr>
          </w:p>
        </w:tc>
        <w:tc>
          <w:tcPr>
            <w:tcW w:w="2110" w:type="dxa"/>
            <w:gridSpan w:val="2"/>
          </w:tcPr>
          <w:p w14:paraId="0F3A29D0" w14:textId="7C4DC528" w:rsidR="002D1264" w:rsidRPr="00E06FC0" w:rsidRDefault="002D1264" w:rsidP="008C5EAD">
            <w:pPr>
              <w:snapToGrid w:val="0"/>
            </w:pPr>
          </w:p>
        </w:tc>
        <w:tc>
          <w:tcPr>
            <w:tcW w:w="237" w:type="dxa"/>
          </w:tcPr>
          <w:p w14:paraId="4562C28A" w14:textId="77777777" w:rsidR="002D1264" w:rsidRPr="00E06FC0" w:rsidRDefault="002D1264" w:rsidP="008C5EAD">
            <w:pPr>
              <w:pStyle w:val="4"/>
              <w:snapToGrid w:val="0"/>
              <w:spacing w:before="0"/>
              <w:rPr>
                <w:i/>
                <w:iCs/>
                <w:szCs w:val="22"/>
              </w:rPr>
            </w:pPr>
          </w:p>
        </w:tc>
        <w:tc>
          <w:tcPr>
            <w:tcW w:w="4841" w:type="dxa"/>
            <w:gridSpan w:val="2"/>
          </w:tcPr>
          <w:p w14:paraId="78CE07E3" w14:textId="77777777" w:rsidR="002D1264" w:rsidRPr="00E06FC0" w:rsidRDefault="002D1264" w:rsidP="008C5EAD">
            <w:pPr>
              <w:snapToGrid w:val="0"/>
            </w:pPr>
          </w:p>
        </w:tc>
      </w:tr>
      <w:tr w:rsidR="002D1264" w:rsidRPr="00E06FC0" w14:paraId="689F9A69" w14:textId="77777777" w:rsidTr="008C5EAD">
        <w:trPr>
          <w:trHeight w:val="23"/>
          <w:jc w:val="center"/>
        </w:trPr>
        <w:tc>
          <w:tcPr>
            <w:tcW w:w="5022" w:type="dxa"/>
            <w:gridSpan w:val="3"/>
          </w:tcPr>
          <w:p w14:paraId="248A9BD1" w14:textId="3E195584" w:rsidR="002D1264" w:rsidRPr="00E06FC0" w:rsidRDefault="002D1264" w:rsidP="008C5EAD">
            <w:pPr>
              <w:tabs>
                <w:tab w:val="left" w:pos="885"/>
              </w:tabs>
              <w:snapToGrid w:val="0"/>
            </w:pPr>
          </w:p>
        </w:tc>
        <w:tc>
          <w:tcPr>
            <w:tcW w:w="237" w:type="dxa"/>
          </w:tcPr>
          <w:p w14:paraId="74886D5A" w14:textId="77777777" w:rsidR="002D1264" w:rsidRPr="00E06FC0" w:rsidRDefault="002D1264" w:rsidP="008C5EAD">
            <w:pPr>
              <w:tabs>
                <w:tab w:val="left" w:pos="885"/>
              </w:tabs>
              <w:snapToGrid w:val="0"/>
            </w:pPr>
          </w:p>
        </w:tc>
        <w:tc>
          <w:tcPr>
            <w:tcW w:w="4841" w:type="dxa"/>
            <w:gridSpan w:val="2"/>
          </w:tcPr>
          <w:p w14:paraId="30D7FA07" w14:textId="77777777" w:rsidR="002D1264" w:rsidRPr="00E06FC0" w:rsidRDefault="002D1264" w:rsidP="008C5EAD">
            <w:pPr>
              <w:snapToGrid w:val="0"/>
            </w:pPr>
          </w:p>
        </w:tc>
      </w:tr>
      <w:tr w:rsidR="002D1264" w:rsidRPr="00E06FC0" w14:paraId="5FD8C11B" w14:textId="77777777" w:rsidTr="008C5EAD">
        <w:trPr>
          <w:trHeight w:val="23"/>
          <w:jc w:val="center"/>
        </w:trPr>
        <w:tc>
          <w:tcPr>
            <w:tcW w:w="5022" w:type="dxa"/>
            <w:gridSpan w:val="3"/>
          </w:tcPr>
          <w:p w14:paraId="4DF38D01" w14:textId="6CF26E2F" w:rsidR="002D1264" w:rsidRPr="00E06FC0" w:rsidRDefault="002D1264" w:rsidP="008C5EAD">
            <w:pPr>
              <w:snapToGrid w:val="0"/>
            </w:pPr>
          </w:p>
        </w:tc>
        <w:tc>
          <w:tcPr>
            <w:tcW w:w="237" w:type="dxa"/>
          </w:tcPr>
          <w:p w14:paraId="1375378F" w14:textId="77777777" w:rsidR="002D1264" w:rsidRPr="00E06FC0" w:rsidRDefault="002D1264" w:rsidP="008C5EAD">
            <w:pPr>
              <w:snapToGrid w:val="0"/>
            </w:pPr>
          </w:p>
        </w:tc>
        <w:tc>
          <w:tcPr>
            <w:tcW w:w="4841" w:type="dxa"/>
            <w:gridSpan w:val="2"/>
          </w:tcPr>
          <w:p w14:paraId="12E11469" w14:textId="77777777" w:rsidR="002D1264" w:rsidRPr="00E06FC0" w:rsidRDefault="002D1264" w:rsidP="008C5EAD">
            <w:pPr>
              <w:snapToGrid w:val="0"/>
            </w:pPr>
          </w:p>
        </w:tc>
      </w:tr>
      <w:tr w:rsidR="002D1264" w:rsidRPr="00E06FC0" w14:paraId="19DC0E5E" w14:textId="77777777" w:rsidTr="008C5EAD">
        <w:trPr>
          <w:trHeight w:val="23"/>
          <w:jc w:val="center"/>
        </w:trPr>
        <w:tc>
          <w:tcPr>
            <w:tcW w:w="3402" w:type="dxa"/>
            <w:gridSpan w:val="2"/>
          </w:tcPr>
          <w:p w14:paraId="19751528" w14:textId="019E5D68" w:rsidR="002D1264" w:rsidRPr="00E06FC0" w:rsidRDefault="002D1264" w:rsidP="008C5EAD">
            <w:pPr>
              <w:snapToGrid w:val="0"/>
              <w:rPr>
                <w:lang w:val="en-US"/>
              </w:rPr>
            </w:pPr>
          </w:p>
        </w:tc>
        <w:tc>
          <w:tcPr>
            <w:tcW w:w="1620" w:type="dxa"/>
          </w:tcPr>
          <w:p w14:paraId="3BB96C09" w14:textId="2B79FAFC" w:rsidR="002D1264" w:rsidRPr="00E06FC0" w:rsidRDefault="002D1264" w:rsidP="008C5EAD">
            <w:pPr>
              <w:snapToGrid w:val="0"/>
              <w:ind w:left="-108"/>
            </w:pPr>
          </w:p>
        </w:tc>
        <w:tc>
          <w:tcPr>
            <w:tcW w:w="237" w:type="dxa"/>
          </w:tcPr>
          <w:p w14:paraId="53725A34" w14:textId="77777777" w:rsidR="002D1264" w:rsidRPr="00E06FC0" w:rsidRDefault="002D1264" w:rsidP="008C5EAD">
            <w:pPr>
              <w:snapToGrid w:val="0"/>
            </w:pPr>
          </w:p>
        </w:tc>
        <w:tc>
          <w:tcPr>
            <w:tcW w:w="4841" w:type="dxa"/>
            <w:gridSpan w:val="2"/>
          </w:tcPr>
          <w:p w14:paraId="64FB5AEC" w14:textId="77777777" w:rsidR="002D1264" w:rsidRPr="00E06FC0" w:rsidRDefault="002D1264" w:rsidP="008C5EAD">
            <w:pPr>
              <w:snapToGrid w:val="0"/>
            </w:pPr>
          </w:p>
        </w:tc>
      </w:tr>
      <w:tr w:rsidR="002D1264" w:rsidRPr="00E06FC0" w14:paraId="3E877928" w14:textId="77777777" w:rsidTr="008C5EAD">
        <w:trPr>
          <w:trHeight w:val="23"/>
          <w:jc w:val="center"/>
        </w:trPr>
        <w:tc>
          <w:tcPr>
            <w:tcW w:w="5022" w:type="dxa"/>
            <w:gridSpan w:val="3"/>
          </w:tcPr>
          <w:p w14:paraId="23AA909C" w14:textId="337219AD" w:rsidR="002D1264" w:rsidRPr="00E06FC0" w:rsidRDefault="002D1264" w:rsidP="008C5EAD">
            <w:pPr>
              <w:rPr>
                <w:rFonts w:ascii="Times New Roman CYR" w:hAnsi="Times New Roman CYR"/>
                <w:b/>
              </w:rPr>
            </w:pPr>
          </w:p>
        </w:tc>
        <w:tc>
          <w:tcPr>
            <w:tcW w:w="237" w:type="dxa"/>
          </w:tcPr>
          <w:p w14:paraId="617A7707" w14:textId="77777777" w:rsidR="002D1264" w:rsidRPr="00E06FC0" w:rsidRDefault="002D1264" w:rsidP="008C5EAD">
            <w:pPr>
              <w:snapToGrid w:val="0"/>
              <w:rPr>
                <w:rFonts w:ascii="Times New Roman CYR" w:hAnsi="Times New Roman CYR"/>
                <w:b/>
              </w:rPr>
            </w:pPr>
          </w:p>
        </w:tc>
        <w:tc>
          <w:tcPr>
            <w:tcW w:w="4841" w:type="dxa"/>
            <w:gridSpan w:val="2"/>
          </w:tcPr>
          <w:p w14:paraId="323536E3" w14:textId="77777777" w:rsidR="002D1264" w:rsidRPr="00E06FC0" w:rsidRDefault="002D1264" w:rsidP="008C5EAD">
            <w:pPr>
              <w:snapToGrid w:val="0"/>
              <w:rPr>
                <w:b/>
                <w:bCs/>
              </w:rPr>
            </w:pPr>
          </w:p>
        </w:tc>
      </w:tr>
      <w:tr w:rsidR="002D1264" w:rsidRPr="00E06FC0" w14:paraId="00125363" w14:textId="77777777" w:rsidTr="008C5EAD">
        <w:trPr>
          <w:trHeight w:val="23"/>
          <w:jc w:val="center"/>
        </w:trPr>
        <w:tc>
          <w:tcPr>
            <w:tcW w:w="2912" w:type="dxa"/>
          </w:tcPr>
          <w:p w14:paraId="6E3FD370" w14:textId="77777777" w:rsidR="002D1264" w:rsidRDefault="002D1264" w:rsidP="008C5EAD">
            <w:pPr>
              <w:snapToGrid w:val="0"/>
            </w:pPr>
          </w:p>
          <w:p w14:paraId="219F5CB6" w14:textId="77777777" w:rsidR="002D1264" w:rsidRDefault="002D1264" w:rsidP="008C5EAD">
            <w:pPr>
              <w:snapToGrid w:val="0"/>
            </w:pPr>
          </w:p>
          <w:p w14:paraId="79B470AE" w14:textId="77777777" w:rsidR="002D1264" w:rsidRPr="00BF6A9E" w:rsidRDefault="002D1264" w:rsidP="008C5EAD">
            <w:pPr>
              <w:snapToGrid w:val="0"/>
              <w:rPr>
                <w:lang w:val="en-US"/>
              </w:rPr>
            </w:pPr>
            <w:r>
              <w:t>______________________</w:t>
            </w:r>
          </w:p>
        </w:tc>
        <w:tc>
          <w:tcPr>
            <w:tcW w:w="2110" w:type="dxa"/>
            <w:gridSpan w:val="2"/>
          </w:tcPr>
          <w:p w14:paraId="1A53B6C1" w14:textId="77777777" w:rsidR="002D1264" w:rsidRPr="00E06FC0" w:rsidRDefault="002D1264" w:rsidP="008C5EAD">
            <w:pPr>
              <w:snapToGrid w:val="0"/>
            </w:pPr>
          </w:p>
          <w:p w14:paraId="1896C130" w14:textId="77777777" w:rsidR="002D1264" w:rsidRPr="00BB0063" w:rsidRDefault="002D1264" w:rsidP="008C5EAD"/>
          <w:p w14:paraId="6A7E1551" w14:textId="00589B60" w:rsidR="002D1264" w:rsidRPr="00E06FC0" w:rsidRDefault="002D1264" w:rsidP="008C5EAD">
            <w:pPr>
              <w:rPr>
                <w:lang w:val="en-US"/>
              </w:rPr>
            </w:pPr>
            <w:r w:rsidRPr="00E06FC0">
              <w:rPr>
                <w:lang w:val="en-US"/>
              </w:rPr>
              <w:t>/</w:t>
            </w:r>
            <w:r w:rsidR="00A845EB" w:rsidRPr="00E06FC0">
              <w:rPr>
                <w:lang w:val="en-US"/>
              </w:rPr>
              <w:t xml:space="preserve"> </w:t>
            </w:r>
            <w:r w:rsidRPr="00E06FC0">
              <w:rPr>
                <w:lang w:val="en-US"/>
              </w:rPr>
              <w:t>/</w:t>
            </w:r>
          </w:p>
        </w:tc>
        <w:tc>
          <w:tcPr>
            <w:tcW w:w="237" w:type="dxa"/>
          </w:tcPr>
          <w:p w14:paraId="0204BE30" w14:textId="77777777" w:rsidR="002D1264" w:rsidRPr="00E06FC0" w:rsidRDefault="002D1264" w:rsidP="008C5EAD">
            <w:pPr>
              <w:snapToGrid w:val="0"/>
            </w:pPr>
          </w:p>
        </w:tc>
        <w:tc>
          <w:tcPr>
            <w:tcW w:w="2140" w:type="dxa"/>
          </w:tcPr>
          <w:p w14:paraId="0B00F149" w14:textId="77777777" w:rsidR="002D1264" w:rsidRDefault="002D1264" w:rsidP="008C5EAD">
            <w:pPr>
              <w:snapToGrid w:val="0"/>
            </w:pPr>
          </w:p>
          <w:p w14:paraId="3E3539B1" w14:textId="77777777" w:rsidR="002D1264" w:rsidRDefault="002D1264" w:rsidP="008C5EAD">
            <w:pPr>
              <w:snapToGrid w:val="0"/>
            </w:pPr>
          </w:p>
          <w:p w14:paraId="1AF3004E" w14:textId="77777777" w:rsidR="002D1264" w:rsidRPr="00BF6A9E" w:rsidRDefault="002D1264" w:rsidP="008C5EAD">
            <w:pPr>
              <w:snapToGrid w:val="0"/>
              <w:rPr>
                <w:lang w:val="en-US"/>
              </w:rPr>
            </w:pPr>
            <w:r>
              <w:t>_______________</w:t>
            </w:r>
          </w:p>
        </w:tc>
        <w:tc>
          <w:tcPr>
            <w:tcW w:w="2701" w:type="dxa"/>
          </w:tcPr>
          <w:p w14:paraId="775F5FB0" w14:textId="77777777" w:rsidR="002D1264" w:rsidRPr="00E06FC0" w:rsidRDefault="002D1264" w:rsidP="008C5EAD">
            <w:pPr>
              <w:snapToGrid w:val="0"/>
            </w:pPr>
          </w:p>
          <w:p w14:paraId="20E6DB59" w14:textId="77777777" w:rsidR="002D1264" w:rsidRDefault="002D1264" w:rsidP="008C5EAD"/>
          <w:p w14:paraId="5379BB46" w14:textId="77777777" w:rsidR="002D1264" w:rsidRPr="00E06FC0" w:rsidRDefault="002D1264" w:rsidP="008C5EAD">
            <w:r w:rsidRPr="00E06FC0">
              <w:t>/</w:t>
            </w:r>
            <w:r>
              <w:t xml:space="preserve">                        </w:t>
            </w:r>
            <w:r w:rsidRPr="00E06FC0">
              <w:t>/</w:t>
            </w:r>
          </w:p>
        </w:tc>
      </w:tr>
    </w:tbl>
    <w:p w14:paraId="5A15A01B" w14:textId="77777777" w:rsidR="002D1264" w:rsidRDefault="002D1264" w:rsidP="002D1264">
      <w:pPr>
        <w:pBdr>
          <w:top w:val="nil"/>
          <w:left w:val="nil"/>
          <w:bottom w:val="nil"/>
          <w:right w:val="nil"/>
          <w:between w:val="nil"/>
        </w:pBdr>
        <w:tabs>
          <w:tab w:val="left" w:pos="1170"/>
        </w:tabs>
        <w:ind w:left="135" w:firstLine="630"/>
        <w:jc w:val="center"/>
      </w:pPr>
    </w:p>
    <w:p w14:paraId="0AAC0CEC" w14:textId="77777777" w:rsidR="002D1264" w:rsidRDefault="002D1264" w:rsidP="002D1264">
      <w:pPr>
        <w:ind w:left="7200"/>
      </w:pPr>
      <w:r>
        <w:br w:type="page"/>
      </w:r>
    </w:p>
    <w:p w14:paraId="05786413" w14:textId="77777777" w:rsidR="002D1264" w:rsidRDefault="002D1264" w:rsidP="002D1264">
      <w:pPr>
        <w:jc w:val="center"/>
      </w:pPr>
    </w:p>
    <w:p w14:paraId="76A3D210" w14:textId="77777777" w:rsidR="002D1264" w:rsidRPr="00BF6A9E" w:rsidRDefault="002D1264" w:rsidP="002D1264">
      <w:pPr>
        <w:jc w:val="center"/>
        <w:rPr>
          <w:b/>
          <w:bCs/>
        </w:rPr>
      </w:pPr>
      <w:r w:rsidRPr="00BF6A9E">
        <w:rPr>
          <w:b/>
          <w:bCs/>
        </w:rPr>
        <w:t>Форма официального письма</w:t>
      </w:r>
    </w:p>
    <w:p w14:paraId="05BEB39E" w14:textId="77777777" w:rsidR="002D1264" w:rsidRPr="00BF6A9E" w:rsidRDefault="002D1264" w:rsidP="002D1264">
      <w:pPr>
        <w:jc w:val="center"/>
        <w:rPr>
          <w:b/>
          <w:bCs/>
        </w:rPr>
      </w:pPr>
      <w:r w:rsidRPr="00BF6A9E">
        <w:rPr>
          <w:b/>
          <w:bCs/>
        </w:rPr>
        <w:t xml:space="preserve">о создании учетной записи работника </w:t>
      </w:r>
      <w:r>
        <w:rPr>
          <w:b/>
          <w:bCs/>
        </w:rPr>
        <w:t>__________________</w:t>
      </w:r>
    </w:p>
    <w:p w14:paraId="7FFD54FD" w14:textId="77777777" w:rsidR="002D1264" w:rsidRPr="00530FF2" w:rsidRDefault="002D1264" w:rsidP="002D1264">
      <w:pPr>
        <w:jc w:val="center"/>
        <w:rPr>
          <w:b/>
          <w:bCs/>
        </w:rPr>
      </w:pPr>
      <w:r w:rsidRPr="00BF6A9E">
        <w:rPr>
          <w:b/>
          <w:bCs/>
        </w:rPr>
        <w:t xml:space="preserve">для оказания услуг по </w:t>
      </w:r>
    </w:p>
    <w:p w14:paraId="34B26EA3" w14:textId="77777777" w:rsidR="002D1264" w:rsidRPr="00BF6A9E" w:rsidRDefault="002D1264" w:rsidP="002D1264"/>
    <w:p w14:paraId="3C4B3F74" w14:textId="77777777" w:rsidR="002D1264" w:rsidRPr="00BF6A9E" w:rsidRDefault="002D1264" w:rsidP="002D1264"/>
    <w:p w14:paraId="2DCE0F9F" w14:textId="77777777" w:rsidR="002D1264" w:rsidRPr="00BF6A9E" w:rsidRDefault="002D1264" w:rsidP="002D1264">
      <w:r w:rsidRPr="00BF6A9E">
        <w:t xml:space="preserve"> «</w:t>
      </w:r>
      <w:r>
        <w:t xml:space="preserve">            </w:t>
      </w:r>
      <w:r w:rsidRPr="00BF6A9E">
        <w:t xml:space="preserve">», в лице Генерального директора  , для оказания услуг по Договору № </w:t>
      </w:r>
      <w:r>
        <w:t>_________</w:t>
      </w:r>
      <w:r w:rsidRPr="005856A1">
        <w:t xml:space="preserve"> </w:t>
      </w:r>
      <w:r w:rsidRPr="00BF6A9E">
        <w:t xml:space="preserve"> от </w:t>
      </w:r>
      <w:r>
        <w:t>__</w:t>
      </w:r>
      <w:r w:rsidRPr="00504E41">
        <w:t>.</w:t>
      </w:r>
      <w:r>
        <w:t>__</w:t>
      </w:r>
      <w:r w:rsidRPr="00504E41">
        <w:t>.2025</w:t>
      </w:r>
      <w:r>
        <w:t xml:space="preserve">г </w:t>
      </w:r>
      <w:r w:rsidRPr="00BF6A9E">
        <w:t xml:space="preserve">  просит создать учетные записи для работника ООО</w:t>
      </w:r>
      <w:r>
        <w:t xml:space="preserve"> НПП</w:t>
      </w:r>
      <w:r w:rsidRPr="00BF6A9E">
        <w:t xml:space="preserve"> «</w:t>
      </w:r>
      <w:r w:rsidRPr="007907F1">
        <w:t>АЛГОРИТМ-СЕРВИС</w:t>
      </w:r>
      <w:r w:rsidRPr="00BF6A9E">
        <w:t>»____(Ф.И.О. Работника)_______</w:t>
      </w:r>
    </w:p>
    <w:p w14:paraId="553A0F5E" w14:textId="77777777" w:rsidR="002D1264" w:rsidRPr="00BF6A9E" w:rsidRDefault="002D1264" w:rsidP="002D1264"/>
    <w:p w14:paraId="2F6C635D" w14:textId="77777777" w:rsidR="002D1264" w:rsidRPr="00BF6A9E" w:rsidRDefault="002D1264" w:rsidP="002D1264">
      <w:r w:rsidRPr="00BF6A9E">
        <w:t>для подключения по VPN к локальной вычислительной сети АО «</w:t>
      </w:r>
      <w:r>
        <w:t>ОЙЛГАЗТЭТ</w:t>
      </w:r>
      <w:r w:rsidRPr="00BF6A9E">
        <w:t>»;</w:t>
      </w:r>
    </w:p>
    <w:p w14:paraId="6C2CB4EF" w14:textId="77777777" w:rsidR="002D1264" w:rsidRPr="00BF6A9E" w:rsidRDefault="002D1264" w:rsidP="002D1264">
      <w:r w:rsidRPr="00BF6A9E">
        <w:t>для подключения к серверу ____________ с правами _____________;</w:t>
      </w:r>
    </w:p>
    <w:p w14:paraId="0A261FFA" w14:textId="77777777" w:rsidR="002D1264" w:rsidRPr="00BF6A9E" w:rsidRDefault="002D1264" w:rsidP="002D1264">
      <w:r w:rsidRPr="00BF6A9E">
        <w:t>для подключения к серверу ____________ с правами _____________;</w:t>
      </w:r>
    </w:p>
    <w:p w14:paraId="73A563B4" w14:textId="77777777" w:rsidR="002D1264" w:rsidRPr="00BF6A9E" w:rsidRDefault="002D1264" w:rsidP="002D1264"/>
    <w:p w14:paraId="2AEEDED6" w14:textId="77777777" w:rsidR="002D1264" w:rsidRPr="00BF6A9E" w:rsidRDefault="002D1264" w:rsidP="002D1264">
      <w:r w:rsidRPr="00BF6A9E">
        <w:t>Подтверждаем, что ___(Ф.И.О. Работника)</w:t>
      </w:r>
      <w:r w:rsidRPr="00BF6A9E">
        <w:tab/>
      </w:r>
      <w:r w:rsidRPr="00BF6A9E">
        <w:tab/>
      </w:r>
      <w:r w:rsidRPr="00BF6A9E">
        <w:tab/>
        <w:t>ознакомлен со следующими требованиями по информационной безопасности АО «</w:t>
      </w:r>
      <w:r>
        <w:t>ОЙЛГАЗТЭТ</w:t>
      </w:r>
      <w:r w:rsidRPr="00BF6A9E">
        <w:t>»:</w:t>
      </w:r>
    </w:p>
    <w:p w14:paraId="28E787B1" w14:textId="77777777" w:rsidR="002D1264" w:rsidRPr="00BF6A9E" w:rsidRDefault="002D1264" w:rsidP="002D1264"/>
    <w:p w14:paraId="554D63DF" w14:textId="77777777" w:rsidR="002D1264" w:rsidRPr="00BF6A9E" w:rsidRDefault="002D1264" w:rsidP="002D1264">
      <w:r w:rsidRPr="00BF6A9E">
        <w:t>•</w:t>
      </w:r>
      <w:r w:rsidRPr="00BF6A9E">
        <w:tab/>
        <w:t>Сохранять свои учетные записи и пароли к ним для подключения к информационным системам АО «</w:t>
      </w:r>
      <w:r>
        <w:t>ОЙЛГАЗТЭТ</w:t>
      </w:r>
      <w:r w:rsidRPr="00BF6A9E">
        <w:t>» и не передавать их другим работникам «</w:t>
      </w:r>
      <w:r>
        <w:rPr>
          <w:rFonts w:ascii="Times New Roman CYR" w:hAnsi="Times New Roman CYR"/>
        </w:rPr>
        <w:t>_________________</w:t>
      </w:r>
      <w:r w:rsidRPr="00BF6A9E">
        <w:t>» и третьим лицам.</w:t>
      </w:r>
    </w:p>
    <w:p w14:paraId="14FD424C" w14:textId="77777777" w:rsidR="002D1264" w:rsidRPr="00BF6A9E" w:rsidRDefault="002D1264" w:rsidP="002D1264">
      <w:r w:rsidRPr="00BF6A9E">
        <w:t>•</w:t>
      </w:r>
      <w:r w:rsidRPr="00BF6A9E">
        <w:tab/>
        <w:t>Не передавать сведения, содержащиеся в информационных системах АО «</w:t>
      </w:r>
      <w:r>
        <w:t>ОЙЛГАЗТЭТ</w:t>
      </w:r>
      <w:r w:rsidRPr="00BF6A9E">
        <w:t xml:space="preserve">», третьим лицам </w:t>
      </w:r>
    </w:p>
    <w:p w14:paraId="52E520BF" w14:textId="77777777" w:rsidR="002D1264" w:rsidRPr="00BF6A9E" w:rsidRDefault="002D1264" w:rsidP="002D1264">
      <w:r w:rsidRPr="00BF6A9E">
        <w:t>•</w:t>
      </w:r>
      <w:r w:rsidRPr="00BF6A9E">
        <w:tab/>
        <w:t>Не выполнять умышленные действия, приводящие к полной или частичной информационных систем АО «</w:t>
      </w:r>
      <w:r>
        <w:t>ОЙЛГАЗТЭТ</w:t>
      </w:r>
      <w:r w:rsidRPr="00BF6A9E">
        <w:t>». Изменять данные в рабоч</w:t>
      </w:r>
      <w:r>
        <w:t>их экземплярах информационных систем</w:t>
      </w:r>
      <w:r w:rsidRPr="00BF6A9E">
        <w:t xml:space="preserve"> только по согласованию с представителем АО «</w:t>
      </w:r>
      <w:r>
        <w:t>ОЙЛГАЗТЭТ</w:t>
      </w:r>
      <w:r w:rsidRPr="00BF6A9E">
        <w:t>».</w:t>
      </w:r>
    </w:p>
    <w:p w14:paraId="3B260FA3" w14:textId="77777777" w:rsidR="002D1264" w:rsidRPr="00BF6A9E" w:rsidRDefault="002D1264" w:rsidP="002D1264">
      <w:r w:rsidRPr="00BF6A9E">
        <w:t>•</w:t>
      </w:r>
      <w:r w:rsidRPr="00BF6A9E">
        <w:tab/>
        <w:t>Не заражать прикладное и общесистемное программное обеспечение АО «</w:t>
      </w:r>
      <w:r>
        <w:t>ОЙЛГАЗТЭТ</w:t>
      </w:r>
      <w:r w:rsidRPr="00BF6A9E">
        <w:t>» вредоносным программным обеспечением.</w:t>
      </w:r>
    </w:p>
    <w:p w14:paraId="3E32A84C" w14:textId="77777777" w:rsidR="002D1264" w:rsidRPr="00BF6A9E" w:rsidRDefault="002D1264" w:rsidP="002D1264"/>
    <w:p w14:paraId="386F3B69" w14:textId="77777777" w:rsidR="002D1264" w:rsidRDefault="002D1264" w:rsidP="002D1264"/>
    <w:p w14:paraId="1E46EFC8" w14:textId="77777777" w:rsidR="002D1264" w:rsidRDefault="002D1264" w:rsidP="0091542F">
      <w:pPr>
        <w:widowControl/>
        <w:autoSpaceDE/>
        <w:autoSpaceDN/>
        <w:adjustRightInd/>
        <w:rPr>
          <w:rStyle w:val="FontStyle18"/>
        </w:rPr>
        <w:sectPr w:rsidR="002D1264">
          <w:pgSz w:w="11907" w:h="16840"/>
          <w:pgMar w:top="567" w:right="992" w:bottom="567" w:left="851" w:header="720" w:footer="720" w:gutter="0"/>
          <w:cols w:space="720"/>
        </w:sectPr>
      </w:pPr>
    </w:p>
    <w:p w14:paraId="22698DD2" w14:textId="77777777" w:rsidR="0091542F" w:rsidRDefault="0091542F" w:rsidP="00F16D8F">
      <w:pPr>
        <w:ind w:left="567" w:hanging="567"/>
        <w:jc w:val="center"/>
        <w:rPr>
          <w:rStyle w:val="FontStyle18"/>
        </w:rPr>
      </w:pPr>
      <w:r>
        <w:rPr>
          <w:rStyle w:val="FontStyle18"/>
        </w:rPr>
        <w:lastRenderedPageBreak/>
        <w:t>ПРИЛОЖЕНИЕ № 3</w:t>
      </w:r>
    </w:p>
    <w:p w14:paraId="467273AD" w14:textId="6E782459" w:rsidR="0091542F" w:rsidRDefault="0091542F" w:rsidP="00F16D8F">
      <w:pPr>
        <w:pStyle w:val="Style10"/>
        <w:widowControl/>
        <w:spacing w:line="240" w:lineRule="auto"/>
        <w:ind w:left="567" w:hanging="567"/>
        <w:jc w:val="center"/>
        <w:rPr>
          <w:rStyle w:val="FontStyle19"/>
          <w:sz w:val="20"/>
          <w:szCs w:val="20"/>
        </w:rPr>
      </w:pPr>
      <w:r>
        <w:rPr>
          <w:rStyle w:val="FontStyle19"/>
          <w:sz w:val="20"/>
          <w:szCs w:val="20"/>
        </w:rPr>
        <w:t xml:space="preserve">к договору на предоставление услуг </w:t>
      </w:r>
      <w:r w:rsidR="000278FF">
        <w:rPr>
          <w:rStyle w:val="FontStyle19"/>
          <w:sz w:val="20"/>
          <w:szCs w:val="20"/>
        </w:rPr>
        <w:t>_____________</w:t>
      </w:r>
      <w:r>
        <w:rPr>
          <w:rStyle w:val="FontStyle18"/>
          <w:sz w:val="20"/>
          <w:szCs w:val="20"/>
        </w:rPr>
        <w:t xml:space="preserve"> </w:t>
      </w:r>
      <w:r>
        <w:rPr>
          <w:rStyle w:val="FontStyle19"/>
          <w:sz w:val="20"/>
          <w:szCs w:val="20"/>
        </w:rPr>
        <w:t>№___ от «___» __________ 202</w:t>
      </w:r>
      <w:r w:rsidR="00037CB4">
        <w:rPr>
          <w:rStyle w:val="FontStyle19"/>
          <w:sz w:val="20"/>
          <w:szCs w:val="20"/>
        </w:rPr>
        <w:t>5</w:t>
      </w:r>
      <w:r>
        <w:rPr>
          <w:rStyle w:val="FontStyle19"/>
          <w:sz w:val="20"/>
          <w:szCs w:val="20"/>
        </w:rPr>
        <w:t xml:space="preserve"> г.</w:t>
      </w:r>
    </w:p>
    <w:p w14:paraId="2FCC8B24" w14:textId="77777777" w:rsidR="0091542F" w:rsidRDefault="0091542F" w:rsidP="00F16D8F">
      <w:pPr>
        <w:pStyle w:val="Style10"/>
        <w:widowControl/>
        <w:spacing w:line="240" w:lineRule="auto"/>
        <w:ind w:left="567" w:hanging="567"/>
        <w:jc w:val="center"/>
        <w:rPr>
          <w:rStyle w:val="FontStyle19"/>
          <w:b/>
          <w:spacing w:val="-6"/>
          <w:sz w:val="20"/>
          <w:szCs w:val="20"/>
        </w:rPr>
      </w:pPr>
    </w:p>
    <w:p w14:paraId="5502AF01" w14:textId="77777777" w:rsidR="0091542F" w:rsidRPr="0055718E" w:rsidRDefault="0091542F" w:rsidP="00F16D8F">
      <w:pPr>
        <w:pStyle w:val="Style10"/>
        <w:widowControl/>
        <w:spacing w:line="240" w:lineRule="auto"/>
        <w:ind w:left="567" w:hanging="567"/>
        <w:jc w:val="center"/>
        <w:rPr>
          <w:rStyle w:val="FontStyle19"/>
          <w:b/>
          <w:bCs/>
          <w:spacing w:val="-6"/>
          <w:sz w:val="20"/>
          <w:szCs w:val="20"/>
        </w:rPr>
      </w:pPr>
      <w:r w:rsidRPr="00F16D8F">
        <w:rPr>
          <w:rStyle w:val="FontStyle19"/>
          <w:b/>
          <w:bCs/>
          <w:spacing w:val="-6"/>
          <w:sz w:val="20"/>
          <w:szCs w:val="20"/>
        </w:rPr>
        <w:t>АКТ</w:t>
      </w:r>
    </w:p>
    <w:p w14:paraId="6300ABC7" w14:textId="77777777" w:rsidR="0091542F" w:rsidRDefault="00621FE2" w:rsidP="00F16D8F">
      <w:pPr>
        <w:pStyle w:val="Style10"/>
        <w:widowControl/>
        <w:tabs>
          <w:tab w:val="left" w:pos="1985"/>
          <w:tab w:val="left" w:pos="9923"/>
        </w:tabs>
        <w:spacing w:line="240" w:lineRule="auto"/>
        <w:ind w:left="567" w:hanging="567"/>
        <w:jc w:val="center"/>
        <w:rPr>
          <w:rStyle w:val="FontStyle19"/>
          <w:sz w:val="20"/>
          <w:szCs w:val="20"/>
        </w:rPr>
      </w:pPr>
      <w:r w:rsidRPr="00F16D8F">
        <w:rPr>
          <w:rStyle w:val="FontStyle19"/>
          <w:b/>
          <w:bCs/>
          <w:spacing w:val="-6"/>
          <w:sz w:val="20"/>
          <w:szCs w:val="20"/>
        </w:rPr>
        <w:t>выполненных работ (оказанных услуг)</w:t>
      </w:r>
    </w:p>
    <w:p w14:paraId="2BCAD925" w14:textId="77777777" w:rsidR="0091542F" w:rsidRDefault="0091542F" w:rsidP="00F16D8F">
      <w:pPr>
        <w:pStyle w:val="Style10"/>
        <w:widowControl/>
        <w:spacing w:line="240" w:lineRule="auto"/>
        <w:ind w:left="567" w:hanging="567"/>
      </w:pPr>
    </w:p>
    <w:p w14:paraId="1FF930D7" w14:textId="77777777" w:rsidR="00DC4DF6" w:rsidRPr="00F16D8F" w:rsidRDefault="00DC4DF6" w:rsidP="00F16D8F">
      <w:pPr>
        <w:pStyle w:val="Style10"/>
        <w:widowControl/>
        <w:spacing w:line="240" w:lineRule="auto"/>
        <w:ind w:left="567" w:hanging="567"/>
        <w:rPr>
          <w:rStyle w:val="FontStyle19"/>
          <w:b/>
          <w:bCs/>
          <w:spacing w:val="-6"/>
          <w:sz w:val="20"/>
          <w:szCs w:val="20"/>
        </w:rPr>
      </w:pPr>
      <w:r w:rsidRPr="00F16D8F">
        <w:rPr>
          <w:rStyle w:val="FontStyle19"/>
          <w:spacing w:val="-6"/>
          <w:sz w:val="20"/>
          <w:szCs w:val="20"/>
        </w:rPr>
        <w:t xml:space="preserve">Исполнитель: </w:t>
      </w:r>
      <w:r w:rsidRPr="00F16D8F">
        <w:rPr>
          <w:rStyle w:val="FontStyle19"/>
          <w:b/>
          <w:bCs/>
          <w:spacing w:val="-6"/>
          <w:sz w:val="20"/>
          <w:szCs w:val="20"/>
        </w:rPr>
        <w:t>ООО "</w:t>
      </w:r>
      <w:r w:rsidR="00BD1B8B">
        <w:rPr>
          <w:rStyle w:val="FontStyle19"/>
          <w:b/>
          <w:bCs/>
          <w:spacing w:val="-6"/>
          <w:sz w:val="20"/>
          <w:szCs w:val="20"/>
        </w:rPr>
        <w:t>__________</w:t>
      </w:r>
      <w:r w:rsidRPr="00F16D8F">
        <w:rPr>
          <w:rStyle w:val="FontStyle19"/>
          <w:b/>
          <w:bCs/>
          <w:spacing w:val="-6"/>
          <w:sz w:val="20"/>
          <w:szCs w:val="20"/>
        </w:rPr>
        <w:t xml:space="preserve">", ИНН </w:t>
      </w:r>
    </w:p>
    <w:p w14:paraId="35D37E20" w14:textId="77777777" w:rsidR="00DC4DF6" w:rsidRPr="00F16D8F" w:rsidRDefault="00DC4DF6" w:rsidP="00F16D8F">
      <w:pPr>
        <w:pStyle w:val="Style10"/>
        <w:widowControl/>
        <w:spacing w:line="240" w:lineRule="auto"/>
        <w:ind w:left="567" w:hanging="567"/>
        <w:rPr>
          <w:rStyle w:val="FontStyle19"/>
          <w:b/>
          <w:bCs/>
          <w:spacing w:val="-6"/>
          <w:sz w:val="20"/>
          <w:szCs w:val="20"/>
        </w:rPr>
      </w:pPr>
      <w:r w:rsidRPr="00F16D8F">
        <w:rPr>
          <w:rStyle w:val="FontStyle19"/>
          <w:spacing w:val="-6"/>
          <w:sz w:val="20"/>
          <w:szCs w:val="20"/>
        </w:rPr>
        <w:t xml:space="preserve">Заказчик: </w:t>
      </w:r>
      <w:r w:rsidRPr="00F16D8F">
        <w:rPr>
          <w:rStyle w:val="FontStyle19"/>
          <w:b/>
          <w:sz w:val="20"/>
          <w:szCs w:val="20"/>
        </w:rPr>
        <w:t>АО «</w:t>
      </w:r>
      <w:r w:rsidR="00BD1B8B" w:rsidRPr="005347AA">
        <w:rPr>
          <w:rStyle w:val="FontStyle19"/>
          <w:b/>
          <w:sz w:val="20"/>
          <w:szCs w:val="20"/>
        </w:rPr>
        <w:t>Ойлгазтэт</w:t>
      </w:r>
      <w:r w:rsidRPr="00F16D8F">
        <w:rPr>
          <w:rStyle w:val="FontStyle19"/>
          <w:b/>
          <w:sz w:val="20"/>
          <w:szCs w:val="20"/>
        </w:rPr>
        <w:t>»,</w:t>
      </w:r>
      <w:r w:rsidRPr="00F16D8F">
        <w:rPr>
          <w:rStyle w:val="FontStyle19"/>
          <w:b/>
          <w:bCs/>
          <w:spacing w:val="-6"/>
          <w:sz w:val="20"/>
          <w:szCs w:val="20"/>
        </w:rPr>
        <w:t xml:space="preserve"> ИНН </w:t>
      </w:r>
      <w:r w:rsidR="00BD1B8B" w:rsidRPr="00BD1B8B">
        <w:rPr>
          <w:rStyle w:val="FontStyle19"/>
          <w:b/>
          <w:bCs/>
          <w:spacing w:val="-6"/>
          <w:sz w:val="20"/>
          <w:szCs w:val="20"/>
        </w:rPr>
        <w:t>5638015430</w:t>
      </w:r>
    </w:p>
    <w:p w14:paraId="0D9A592F" w14:textId="77777777" w:rsidR="00DC64E7" w:rsidRDefault="00DC4DF6" w:rsidP="00DC4DF6">
      <w:pPr>
        <w:pStyle w:val="Style10"/>
        <w:widowControl/>
        <w:spacing w:line="240" w:lineRule="auto"/>
        <w:ind w:left="567" w:hanging="567"/>
        <w:rPr>
          <w:b/>
          <w:bCs/>
          <w:spacing w:val="-6"/>
          <w:sz w:val="20"/>
          <w:szCs w:val="20"/>
        </w:rPr>
      </w:pPr>
      <w:r>
        <w:rPr>
          <w:rStyle w:val="FontStyle19"/>
          <w:spacing w:val="-6"/>
          <w:sz w:val="20"/>
          <w:szCs w:val="20"/>
        </w:rPr>
        <w:t xml:space="preserve">Место оказания услуг: </w:t>
      </w:r>
      <w:r w:rsidRPr="00F16D8F">
        <w:rPr>
          <w:b/>
          <w:bCs/>
          <w:spacing w:val="-6"/>
          <w:sz w:val="20"/>
          <w:szCs w:val="20"/>
        </w:rPr>
        <w:t>г.Оренбург, пр.Дзержинского 2/2</w:t>
      </w:r>
    </w:p>
    <w:p w14:paraId="755C2574" w14:textId="77777777" w:rsidR="00DC4DF6" w:rsidRPr="00F16D8F" w:rsidRDefault="00DC4DF6" w:rsidP="00F16D8F">
      <w:pPr>
        <w:pStyle w:val="Style10"/>
        <w:widowControl/>
        <w:spacing w:line="240" w:lineRule="auto"/>
        <w:ind w:left="567" w:hanging="567"/>
        <w:rPr>
          <w:rStyle w:val="FontStyle19"/>
          <w:spacing w:val="-6"/>
          <w:sz w:val="20"/>
          <w:szCs w:val="20"/>
        </w:rPr>
      </w:pPr>
    </w:p>
    <w:p w14:paraId="6B15DAFC" w14:textId="77777777" w:rsidR="00DC4DF6" w:rsidRPr="00F16D8F" w:rsidRDefault="00DC4DF6" w:rsidP="00F16D8F">
      <w:pPr>
        <w:pStyle w:val="Style10"/>
        <w:widowControl/>
        <w:spacing w:line="240" w:lineRule="auto"/>
        <w:ind w:left="567" w:hanging="567"/>
        <w:jc w:val="left"/>
        <w:rPr>
          <w:rStyle w:val="FontStyle19"/>
          <w:spacing w:val="-6"/>
          <w:sz w:val="20"/>
          <w:szCs w:val="20"/>
        </w:rPr>
      </w:pPr>
      <w:r w:rsidRPr="00F16D8F">
        <w:rPr>
          <w:rStyle w:val="FontStyle19"/>
          <w:spacing w:val="-6"/>
          <w:sz w:val="20"/>
          <w:szCs w:val="20"/>
        </w:rPr>
        <w:t>Исполнитель выполнил (оказал), а Заказчик принял следующие виды работ (услуг):</w:t>
      </w:r>
    </w:p>
    <w:p w14:paraId="407EDB86" w14:textId="77777777" w:rsidR="00DC4DF6" w:rsidRPr="00F16D8F" w:rsidRDefault="00DC4DF6" w:rsidP="00F16D8F">
      <w:pPr>
        <w:pStyle w:val="Style10"/>
        <w:widowControl/>
        <w:spacing w:line="240" w:lineRule="auto"/>
        <w:ind w:left="567" w:hanging="567"/>
        <w:rPr>
          <w:rStyle w:val="FontStyle19"/>
          <w:spacing w:val="-6"/>
          <w:sz w:val="20"/>
          <w:szCs w:val="20"/>
        </w:rPr>
      </w:pPr>
    </w:p>
    <w:tbl>
      <w:tblPr>
        <w:tblW w:w="15871" w:type="dxa"/>
        <w:tblLook w:val="04A0" w:firstRow="1" w:lastRow="0" w:firstColumn="1" w:lastColumn="0" w:noHBand="0" w:noVBand="1"/>
      </w:tblPr>
      <w:tblGrid>
        <w:gridCol w:w="417"/>
        <w:gridCol w:w="4965"/>
        <w:gridCol w:w="2551"/>
        <w:gridCol w:w="1843"/>
        <w:gridCol w:w="3260"/>
        <w:gridCol w:w="2835"/>
      </w:tblGrid>
      <w:tr w:rsidR="00DC4DF6" w:rsidRPr="00DC4DF6" w14:paraId="4DD6EB39" w14:textId="77777777" w:rsidTr="00F16D8F">
        <w:trPr>
          <w:trHeight w:val="408"/>
        </w:trPr>
        <w:tc>
          <w:tcPr>
            <w:tcW w:w="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DB885C2"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w:t>
            </w:r>
          </w:p>
        </w:tc>
        <w:tc>
          <w:tcPr>
            <w:tcW w:w="496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F05AC4"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Наименование работ (услуг)</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1D6CB46"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Ед. изм.</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8410D80"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Кол.</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2AFD5DF"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Цена</w:t>
            </w:r>
            <w:r w:rsidR="00F72E32">
              <w:rPr>
                <w:rStyle w:val="FontStyle19"/>
                <w:spacing w:val="-6"/>
                <w:sz w:val="20"/>
                <w:szCs w:val="20"/>
              </w:rPr>
              <w:t xml:space="preserve"> с НДС</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EAC94D7"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Сумма</w:t>
            </w:r>
            <w:r w:rsidR="00F72E32">
              <w:rPr>
                <w:rStyle w:val="FontStyle19"/>
                <w:spacing w:val="-6"/>
                <w:sz w:val="20"/>
                <w:szCs w:val="20"/>
              </w:rPr>
              <w:t xml:space="preserve"> с НДС</w:t>
            </w:r>
          </w:p>
        </w:tc>
      </w:tr>
      <w:tr w:rsidR="00DC4DF6" w:rsidRPr="00DC4DF6" w14:paraId="08F93E6C" w14:textId="77777777" w:rsidTr="00F16D8F">
        <w:trPr>
          <w:trHeight w:val="408"/>
        </w:trPr>
        <w:tc>
          <w:tcPr>
            <w:tcW w:w="417" w:type="dxa"/>
            <w:vMerge/>
            <w:tcBorders>
              <w:top w:val="single" w:sz="4" w:space="0" w:color="000000"/>
              <w:left w:val="single" w:sz="4" w:space="0" w:color="000000"/>
              <w:bottom w:val="single" w:sz="4" w:space="0" w:color="000000"/>
              <w:right w:val="single" w:sz="4" w:space="0" w:color="000000"/>
            </w:tcBorders>
            <w:vAlign w:val="center"/>
            <w:hideMark/>
          </w:tcPr>
          <w:p w14:paraId="490AD1DB" w14:textId="77777777" w:rsidR="00DC4DF6" w:rsidRPr="00F16D8F" w:rsidRDefault="00DC4DF6" w:rsidP="00F16D8F">
            <w:pPr>
              <w:widowControl/>
              <w:autoSpaceDE/>
              <w:autoSpaceDN/>
              <w:adjustRightInd/>
              <w:ind w:left="567" w:hanging="567"/>
              <w:rPr>
                <w:rStyle w:val="FontStyle19"/>
                <w:spacing w:val="-6"/>
                <w:sz w:val="20"/>
                <w:szCs w:val="20"/>
              </w:rPr>
            </w:pPr>
          </w:p>
        </w:tc>
        <w:tc>
          <w:tcPr>
            <w:tcW w:w="4965" w:type="dxa"/>
            <w:vMerge/>
            <w:tcBorders>
              <w:top w:val="single" w:sz="4" w:space="0" w:color="000000"/>
              <w:left w:val="single" w:sz="4" w:space="0" w:color="000000"/>
              <w:bottom w:val="single" w:sz="4" w:space="0" w:color="000000"/>
              <w:right w:val="single" w:sz="4" w:space="0" w:color="000000"/>
            </w:tcBorders>
            <w:vAlign w:val="center"/>
            <w:hideMark/>
          </w:tcPr>
          <w:p w14:paraId="3F21AAD5" w14:textId="77777777" w:rsidR="00DC4DF6" w:rsidRPr="00F16D8F" w:rsidRDefault="00DC4DF6" w:rsidP="00F16D8F">
            <w:pPr>
              <w:widowControl/>
              <w:autoSpaceDE/>
              <w:autoSpaceDN/>
              <w:adjustRightInd/>
              <w:ind w:left="567" w:hanging="567"/>
              <w:rPr>
                <w:rStyle w:val="FontStyle19"/>
                <w:spacing w:val="-6"/>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09A372EA" w14:textId="77777777" w:rsidR="00DC4DF6" w:rsidRPr="00F16D8F" w:rsidRDefault="00DC4DF6" w:rsidP="00F16D8F">
            <w:pPr>
              <w:widowControl/>
              <w:autoSpaceDE/>
              <w:autoSpaceDN/>
              <w:adjustRightInd/>
              <w:ind w:left="567" w:hanging="567"/>
              <w:rPr>
                <w:rStyle w:val="FontStyle19"/>
                <w:spacing w:val="-6"/>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E7C4410" w14:textId="77777777" w:rsidR="00DC4DF6" w:rsidRPr="00F16D8F" w:rsidRDefault="00DC4DF6" w:rsidP="00F16D8F">
            <w:pPr>
              <w:widowControl/>
              <w:autoSpaceDE/>
              <w:autoSpaceDN/>
              <w:adjustRightInd/>
              <w:ind w:left="567" w:hanging="567"/>
              <w:rPr>
                <w:rStyle w:val="FontStyle19"/>
                <w:spacing w:val="-6"/>
                <w:sz w:val="20"/>
                <w:szCs w:val="20"/>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14:paraId="604BF779" w14:textId="77777777" w:rsidR="00DC4DF6" w:rsidRPr="00F16D8F" w:rsidRDefault="00DC4DF6" w:rsidP="00F16D8F">
            <w:pPr>
              <w:widowControl/>
              <w:autoSpaceDE/>
              <w:autoSpaceDN/>
              <w:adjustRightInd/>
              <w:ind w:left="567" w:hanging="567"/>
              <w:rPr>
                <w:rStyle w:val="FontStyle19"/>
                <w:spacing w:val="-6"/>
                <w:sz w:val="20"/>
                <w:szCs w:val="20"/>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D61B8BE" w14:textId="77777777" w:rsidR="00DC4DF6" w:rsidRPr="00F16D8F" w:rsidRDefault="00DC4DF6" w:rsidP="00F16D8F">
            <w:pPr>
              <w:widowControl/>
              <w:autoSpaceDE/>
              <w:autoSpaceDN/>
              <w:adjustRightInd/>
              <w:ind w:left="567" w:hanging="567"/>
              <w:rPr>
                <w:rStyle w:val="FontStyle19"/>
                <w:spacing w:val="-6"/>
                <w:sz w:val="20"/>
                <w:szCs w:val="20"/>
              </w:rPr>
            </w:pPr>
          </w:p>
        </w:tc>
      </w:tr>
      <w:tr w:rsidR="00F16D8F" w:rsidRPr="00DC4DF6" w14:paraId="3DBAE489" w14:textId="77777777" w:rsidTr="00DC4DF6">
        <w:trPr>
          <w:trHeight w:val="938"/>
        </w:trPr>
        <w:tc>
          <w:tcPr>
            <w:tcW w:w="417" w:type="dxa"/>
            <w:tcBorders>
              <w:top w:val="single" w:sz="4" w:space="0" w:color="000000"/>
              <w:left w:val="single" w:sz="4" w:space="0" w:color="000000"/>
              <w:bottom w:val="single" w:sz="4" w:space="0" w:color="000000"/>
              <w:right w:val="single" w:sz="4" w:space="0" w:color="000000"/>
            </w:tcBorders>
            <w:shd w:val="clear" w:color="000000" w:fill="FFFFFF"/>
            <w:hideMark/>
          </w:tcPr>
          <w:p w14:paraId="5CDC7034"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1</w:t>
            </w:r>
          </w:p>
        </w:tc>
        <w:tc>
          <w:tcPr>
            <w:tcW w:w="4965" w:type="dxa"/>
            <w:tcBorders>
              <w:top w:val="single" w:sz="4" w:space="0" w:color="000000"/>
              <w:left w:val="nil"/>
              <w:bottom w:val="single" w:sz="4" w:space="0" w:color="000000"/>
              <w:right w:val="single" w:sz="4" w:space="0" w:color="000000"/>
            </w:tcBorders>
            <w:shd w:val="clear" w:color="000000" w:fill="FFFFFF"/>
            <w:hideMark/>
          </w:tcPr>
          <w:p w14:paraId="0FC952DC" w14:textId="77777777" w:rsidR="00DC4DF6" w:rsidRDefault="00DC4DF6" w:rsidP="00F16D8F">
            <w:pPr>
              <w:widowControl/>
              <w:autoSpaceDE/>
              <w:autoSpaceDN/>
              <w:adjustRightInd/>
              <w:ind w:left="567" w:hanging="567"/>
              <w:rPr>
                <w:rStyle w:val="FontStyle19"/>
                <w:spacing w:val="-6"/>
                <w:sz w:val="20"/>
                <w:szCs w:val="20"/>
              </w:rPr>
            </w:pPr>
            <w:r w:rsidRPr="00F16D8F">
              <w:rPr>
                <w:rStyle w:val="FontStyle19"/>
                <w:spacing w:val="-6"/>
                <w:sz w:val="20"/>
                <w:szCs w:val="20"/>
              </w:rPr>
              <w:t>Оказание услуг по договору №____ от "___" _____ 20___ г. за период с ____ по ____</w:t>
            </w:r>
          </w:p>
          <w:p w14:paraId="397C7ED7" w14:textId="77777777" w:rsidR="000278FF" w:rsidRPr="00F16D8F" w:rsidRDefault="000278FF" w:rsidP="00F16D8F">
            <w:pPr>
              <w:widowControl/>
              <w:autoSpaceDE/>
              <w:autoSpaceDN/>
              <w:adjustRightInd/>
              <w:ind w:left="567" w:hanging="567"/>
              <w:rPr>
                <w:rStyle w:val="FontStyle19"/>
                <w:spacing w:val="-6"/>
                <w:sz w:val="20"/>
                <w:szCs w:val="20"/>
              </w:rPr>
            </w:pPr>
            <w:r>
              <w:rPr>
                <w:rStyle w:val="FontStyle19"/>
                <w:spacing w:val="-6"/>
                <w:sz w:val="20"/>
                <w:szCs w:val="20"/>
              </w:rPr>
              <w:t>Наименование услуги</w:t>
            </w:r>
          </w:p>
        </w:tc>
        <w:tc>
          <w:tcPr>
            <w:tcW w:w="2551" w:type="dxa"/>
            <w:tcBorders>
              <w:top w:val="nil"/>
              <w:left w:val="nil"/>
              <w:bottom w:val="single" w:sz="4" w:space="0" w:color="000000"/>
              <w:right w:val="single" w:sz="4" w:space="0" w:color="000000"/>
            </w:tcBorders>
            <w:shd w:val="clear" w:color="000000" w:fill="FFFFFF"/>
            <w:hideMark/>
          </w:tcPr>
          <w:p w14:paraId="781ACB6E"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усл.</w:t>
            </w:r>
          </w:p>
        </w:tc>
        <w:tc>
          <w:tcPr>
            <w:tcW w:w="1843" w:type="dxa"/>
            <w:tcBorders>
              <w:top w:val="nil"/>
              <w:left w:val="nil"/>
              <w:bottom w:val="single" w:sz="4" w:space="0" w:color="000000"/>
              <w:right w:val="single" w:sz="4" w:space="0" w:color="000000"/>
            </w:tcBorders>
            <w:shd w:val="clear" w:color="000000" w:fill="FFFFFF"/>
            <w:hideMark/>
          </w:tcPr>
          <w:p w14:paraId="36FB262F"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1</w:t>
            </w:r>
          </w:p>
        </w:tc>
        <w:tc>
          <w:tcPr>
            <w:tcW w:w="3260" w:type="dxa"/>
            <w:tcBorders>
              <w:top w:val="single" w:sz="4" w:space="0" w:color="000000"/>
              <w:left w:val="nil"/>
              <w:bottom w:val="single" w:sz="4" w:space="0" w:color="000000"/>
              <w:right w:val="single" w:sz="4" w:space="0" w:color="000000"/>
            </w:tcBorders>
            <w:shd w:val="clear" w:color="000000" w:fill="FFFFFF"/>
            <w:hideMark/>
          </w:tcPr>
          <w:p w14:paraId="5BF4B037"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 xml:space="preserve"> ___ Руб</w:t>
            </w:r>
          </w:p>
        </w:tc>
        <w:tc>
          <w:tcPr>
            <w:tcW w:w="2835" w:type="dxa"/>
            <w:tcBorders>
              <w:top w:val="single" w:sz="4" w:space="0" w:color="000000"/>
              <w:left w:val="nil"/>
              <w:bottom w:val="single" w:sz="4" w:space="0" w:color="000000"/>
              <w:right w:val="single" w:sz="4" w:space="0" w:color="000000"/>
            </w:tcBorders>
            <w:shd w:val="clear" w:color="000000" w:fill="FFFFFF"/>
            <w:hideMark/>
          </w:tcPr>
          <w:p w14:paraId="55191156"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 xml:space="preserve"> ___ Руб</w:t>
            </w:r>
          </w:p>
        </w:tc>
      </w:tr>
    </w:tbl>
    <w:p w14:paraId="45DE42DF" w14:textId="77777777" w:rsidR="00DC4DF6" w:rsidRPr="00F16D8F" w:rsidRDefault="00DC4DF6" w:rsidP="00F16D8F">
      <w:pPr>
        <w:pStyle w:val="Style10"/>
        <w:widowControl/>
        <w:spacing w:line="240" w:lineRule="auto"/>
        <w:ind w:left="567" w:hanging="567"/>
        <w:rPr>
          <w:rStyle w:val="FontStyle19"/>
          <w:spacing w:val="-6"/>
          <w:sz w:val="20"/>
          <w:szCs w:val="20"/>
        </w:rPr>
      </w:pPr>
    </w:p>
    <w:p w14:paraId="7AB83C73" w14:textId="77777777" w:rsidR="00DC4DF6" w:rsidRPr="00F16D8F" w:rsidRDefault="00DC4DF6" w:rsidP="00F16D8F">
      <w:pPr>
        <w:pStyle w:val="Style10"/>
        <w:widowControl/>
        <w:spacing w:line="240" w:lineRule="auto"/>
        <w:ind w:left="567" w:hanging="567"/>
        <w:rPr>
          <w:rStyle w:val="FontStyle19"/>
          <w:spacing w:val="-6"/>
          <w:sz w:val="20"/>
          <w:szCs w:val="20"/>
        </w:rPr>
      </w:pPr>
    </w:p>
    <w:p w14:paraId="08F40702" w14:textId="77777777" w:rsidR="00DC4DF6" w:rsidRPr="00F16D8F" w:rsidRDefault="00DC4DF6" w:rsidP="00F16D8F">
      <w:pPr>
        <w:pStyle w:val="Style10"/>
        <w:widowControl/>
        <w:spacing w:line="240" w:lineRule="auto"/>
        <w:ind w:left="567" w:hanging="567"/>
        <w:rPr>
          <w:rStyle w:val="FontStyle19"/>
          <w:spacing w:val="-6"/>
          <w:sz w:val="20"/>
          <w:szCs w:val="20"/>
        </w:rPr>
      </w:pPr>
      <w:r w:rsidRPr="00F16D8F">
        <w:rPr>
          <w:rStyle w:val="FontStyle19"/>
          <w:spacing w:val="-6"/>
          <w:sz w:val="20"/>
          <w:szCs w:val="20"/>
        </w:rPr>
        <w:t>Стоимость работ (услуг) за отчетный период:  ____________ Руб (____________________), в т.ч. НДС 20% - __________ Руб</w:t>
      </w:r>
    </w:p>
    <w:p w14:paraId="14BD9BB1" w14:textId="77777777" w:rsidR="00DC4DF6" w:rsidRPr="00F16D8F" w:rsidRDefault="00DC4DF6" w:rsidP="00F16D8F">
      <w:pPr>
        <w:pStyle w:val="Style10"/>
        <w:widowControl/>
        <w:spacing w:line="240" w:lineRule="auto"/>
        <w:ind w:left="567" w:hanging="567"/>
        <w:rPr>
          <w:rStyle w:val="FontStyle19"/>
          <w:spacing w:val="-6"/>
          <w:sz w:val="20"/>
          <w:szCs w:val="20"/>
        </w:rPr>
      </w:pPr>
    </w:p>
    <w:p w14:paraId="490A7F1C" w14:textId="77777777" w:rsidR="00DC4DF6" w:rsidRPr="00F16D8F" w:rsidRDefault="00DC4DF6" w:rsidP="00F16D8F">
      <w:pPr>
        <w:pStyle w:val="Style10"/>
        <w:widowControl/>
        <w:spacing w:line="240" w:lineRule="auto"/>
        <w:ind w:left="567" w:hanging="567"/>
        <w:rPr>
          <w:rStyle w:val="FontStyle19"/>
          <w:spacing w:val="-6"/>
          <w:sz w:val="20"/>
          <w:szCs w:val="20"/>
        </w:rPr>
      </w:pPr>
      <w:r w:rsidRPr="00F16D8F">
        <w:rPr>
          <w:rStyle w:val="FontStyle19"/>
          <w:spacing w:val="-6"/>
          <w:sz w:val="20"/>
          <w:szCs w:val="20"/>
        </w:rPr>
        <w:t>Использованы детали и материалы согласно расходным накладным (перечисляются №№ накладных на отгрузку товара в рамках договора за отчетный период)</w:t>
      </w:r>
    </w:p>
    <w:p w14:paraId="32BB3CA6" w14:textId="77777777" w:rsidR="00DC4DF6" w:rsidRPr="00F16D8F" w:rsidRDefault="00DC4DF6" w:rsidP="00F16D8F">
      <w:pPr>
        <w:pStyle w:val="Style10"/>
        <w:widowControl/>
        <w:spacing w:line="240" w:lineRule="auto"/>
        <w:ind w:left="567" w:hanging="567"/>
        <w:rPr>
          <w:rStyle w:val="FontStyle19"/>
          <w:spacing w:val="-6"/>
          <w:sz w:val="20"/>
          <w:szCs w:val="20"/>
        </w:rPr>
      </w:pPr>
    </w:p>
    <w:p w14:paraId="54128039" w14:textId="77777777" w:rsidR="00DC4DF6" w:rsidRDefault="00DC4DF6" w:rsidP="00DC4DF6">
      <w:pPr>
        <w:pStyle w:val="Style10"/>
        <w:widowControl/>
        <w:spacing w:line="240" w:lineRule="auto"/>
        <w:ind w:left="567" w:hanging="567"/>
        <w:rPr>
          <w:rStyle w:val="FontStyle19"/>
          <w:spacing w:val="-6"/>
          <w:sz w:val="20"/>
          <w:szCs w:val="20"/>
        </w:rPr>
      </w:pPr>
      <w:r w:rsidRPr="00F16D8F">
        <w:rPr>
          <w:rStyle w:val="FontStyle19"/>
          <w:spacing w:val="-6"/>
          <w:sz w:val="20"/>
          <w:szCs w:val="20"/>
        </w:rPr>
        <w:t>Выполненные работы (оказанные услуги) по качеству, объемам и срокам соответствуют требованиям Заказчика. Стороны взаимных претензий не имеют.</w:t>
      </w:r>
    </w:p>
    <w:p w14:paraId="64CDF554" w14:textId="77777777" w:rsidR="00F72E32" w:rsidRPr="00F16D8F" w:rsidRDefault="00F72E32" w:rsidP="005347AA">
      <w:pPr>
        <w:pStyle w:val="Style10"/>
        <w:widowControl/>
        <w:spacing w:line="240" w:lineRule="auto"/>
        <w:ind w:left="567" w:hanging="567"/>
        <w:rPr>
          <w:rStyle w:val="FontStyle19"/>
          <w:spacing w:val="-6"/>
          <w:sz w:val="20"/>
          <w:szCs w:val="20"/>
        </w:rPr>
      </w:pPr>
    </w:p>
    <w:tbl>
      <w:tblPr>
        <w:tblW w:w="13989" w:type="dxa"/>
        <w:jc w:val="center"/>
        <w:tblLayout w:type="fixed"/>
        <w:tblLook w:val="04A0" w:firstRow="1" w:lastRow="0" w:firstColumn="1" w:lastColumn="0" w:noHBand="0" w:noVBand="1"/>
      </w:tblPr>
      <w:tblGrid>
        <w:gridCol w:w="8915"/>
        <w:gridCol w:w="5074"/>
      </w:tblGrid>
      <w:tr w:rsidR="00F72E32" w14:paraId="584FC5E9" w14:textId="77777777" w:rsidTr="00CE5D3D">
        <w:trPr>
          <w:trHeight w:val="1694"/>
          <w:jc w:val="center"/>
        </w:trPr>
        <w:tc>
          <w:tcPr>
            <w:tcW w:w="8915" w:type="dxa"/>
          </w:tcPr>
          <w:p w14:paraId="4C498390" w14:textId="77777777" w:rsidR="00F72E32" w:rsidRDefault="00F72E32" w:rsidP="00CE5D3D">
            <w:pPr>
              <w:pStyle w:val="Style2"/>
              <w:widowControl/>
              <w:ind w:left="567" w:hanging="567"/>
              <w:jc w:val="center"/>
              <w:rPr>
                <w:rStyle w:val="FontStyle19"/>
                <w:b/>
                <w:sz w:val="20"/>
                <w:szCs w:val="20"/>
              </w:rPr>
            </w:pPr>
          </w:p>
          <w:p w14:paraId="3B49024E" w14:textId="77777777" w:rsidR="00F72E32" w:rsidRDefault="00F72E32" w:rsidP="00CE5D3D">
            <w:pPr>
              <w:pStyle w:val="Style2"/>
              <w:widowControl/>
              <w:ind w:left="567" w:hanging="567"/>
              <w:jc w:val="center"/>
              <w:rPr>
                <w:rStyle w:val="FontStyle19"/>
                <w:b/>
                <w:sz w:val="20"/>
                <w:szCs w:val="20"/>
              </w:rPr>
            </w:pPr>
            <w:r>
              <w:rPr>
                <w:rStyle w:val="FontStyle19"/>
                <w:sz w:val="20"/>
                <w:szCs w:val="20"/>
              </w:rPr>
              <w:t>Исполнитель</w:t>
            </w:r>
          </w:p>
          <w:p w14:paraId="7AEA3FC0" w14:textId="77777777" w:rsidR="00F72E32" w:rsidRDefault="00F72E32" w:rsidP="00CE5D3D">
            <w:pPr>
              <w:pStyle w:val="Style2"/>
              <w:widowControl/>
              <w:ind w:left="567" w:hanging="567"/>
              <w:jc w:val="center"/>
              <w:rPr>
                <w:rStyle w:val="FontStyle19"/>
                <w:sz w:val="20"/>
                <w:szCs w:val="20"/>
              </w:rPr>
            </w:pPr>
          </w:p>
          <w:p w14:paraId="079CABA7" w14:textId="77777777" w:rsidR="00F72E32" w:rsidRDefault="00F72E32" w:rsidP="00CE5D3D">
            <w:pPr>
              <w:pStyle w:val="Style2"/>
              <w:widowControl/>
              <w:ind w:left="567" w:hanging="567"/>
              <w:jc w:val="center"/>
              <w:rPr>
                <w:rStyle w:val="FontStyle19"/>
                <w:sz w:val="20"/>
                <w:szCs w:val="20"/>
              </w:rPr>
            </w:pPr>
          </w:p>
          <w:p w14:paraId="2071E5BC" w14:textId="77777777" w:rsidR="00F72E32" w:rsidRDefault="00F72E32" w:rsidP="00CE5D3D">
            <w:pPr>
              <w:pStyle w:val="Style2"/>
              <w:widowControl/>
              <w:ind w:left="567" w:hanging="567"/>
              <w:jc w:val="center"/>
              <w:rPr>
                <w:rStyle w:val="FontStyle19"/>
                <w:b/>
                <w:sz w:val="20"/>
                <w:szCs w:val="20"/>
              </w:rPr>
            </w:pPr>
            <w:r>
              <w:rPr>
                <w:rStyle w:val="FontStyle19"/>
                <w:sz w:val="20"/>
                <w:szCs w:val="20"/>
              </w:rPr>
              <w:t>Генеральный директор</w:t>
            </w:r>
          </w:p>
          <w:p w14:paraId="4C871C63" w14:textId="77777777" w:rsidR="00F72E32" w:rsidRDefault="00F72E32" w:rsidP="00CE5D3D">
            <w:pPr>
              <w:pStyle w:val="Style2"/>
              <w:widowControl/>
              <w:ind w:left="567" w:hanging="567"/>
              <w:jc w:val="center"/>
              <w:rPr>
                <w:rStyle w:val="FontStyle19"/>
                <w:sz w:val="20"/>
                <w:szCs w:val="20"/>
              </w:rPr>
            </w:pPr>
          </w:p>
          <w:p w14:paraId="7658D98E" w14:textId="77777777" w:rsidR="00F72E32" w:rsidRDefault="00F72E32" w:rsidP="00CE5D3D">
            <w:pPr>
              <w:pStyle w:val="Style2"/>
              <w:widowControl/>
              <w:ind w:left="567" w:hanging="567"/>
              <w:jc w:val="center"/>
              <w:rPr>
                <w:rStyle w:val="FontStyle19"/>
                <w:sz w:val="20"/>
                <w:szCs w:val="20"/>
              </w:rPr>
            </w:pPr>
          </w:p>
          <w:p w14:paraId="499F0363" w14:textId="77777777" w:rsidR="00F72E32" w:rsidRDefault="00F72E32" w:rsidP="00CE5D3D">
            <w:pPr>
              <w:pStyle w:val="Style2"/>
              <w:widowControl/>
              <w:ind w:left="567" w:hanging="567"/>
              <w:jc w:val="center"/>
              <w:rPr>
                <w:rStyle w:val="FontStyle19"/>
                <w:sz w:val="20"/>
                <w:szCs w:val="20"/>
              </w:rPr>
            </w:pPr>
            <w:r>
              <w:rPr>
                <w:rStyle w:val="FontStyle19"/>
                <w:sz w:val="20"/>
                <w:szCs w:val="20"/>
              </w:rPr>
              <w:t xml:space="preserve">______________________________ </w:t>
            </w:r>
            <w:r w:rsidR="00BD1B8B">
              <w:rPr>
                <w:rStyle w:val="FontStyle19"/>
                <w:sz w:val="20"/>
                <w:szCs w:val="20"/>
              </w:rPr>
              <w:t>________________</w:t>
            </w:r>
          </w:p>
        </w:tc>
        <w:tc>
          <w:tcPr>
            <w:tcW w:w="5074" w:type="dxa"/>
          </w:tcPr>
          <w:p w14:paraId="7451CEE5" w14:textId="77777777" w:rsidR="00F72E32" w:rsidRDefault="00F72E32" w:rsidP="00CE5D3D">
            <w:pPr>
              <w:pStyle w:val="Style10"/>
              <w:widowControl/>
              <w:spacing w:line="240" w:lineRule="auto"/>
              <w:ind w:left="567" w:hanging="567"/>
              <w:jc w:val="center"/>
              <w:rPr>
                <w:rStyle w:val="FontStyle19"/>
                <w:b/>
                <w:sz w:val="20"/>
                <w:szCs w:val="20"/>
              </w:rPr>
            </w:pPr>
          </w:p>
          <w:p w14:paraId="017B108B" w14:textId="77777777" w:rsidR="00F72E32" w:rsidRDefault="00F72E32" w:rsidP="00CE5D3D">
            <w:pPr>
              <w:pStyle w:val="Style2"/>
              <w:widowControl/>
              <w:ind w:left="567" w:hanging="567"/>
              <w:jc w:val="center"/>
              <w:rPr>
                <w:rStyle w:val="FontStyle19"/>
                <w:sz w:val="20"/>
                <w:szCs w:val="20"/>
              </w:rPr>
            </w:pPr>
            <w:r>
              <w:rPr>
                <w:rStyle w:val="FontStyle19"/>
                <w:sz w:val="20"/>
                <w:szCs w:val="20"/>
              </w:rPr>
              <w:t>Заказчик</w:t>
            </w:r>
          </w:p>
          <w:p w14:paraId="693666F5" w14:textId="77777777" w:rsidR="00F72E32" w:rsidRDefault="00F72E32" w:rsidP="00CE5D3D">
            <w:pPr>
              <w:pStyle w:val="Style2"/>
              <w:widowControl/>
              <w:ind w:left="567" w:hanging="567"/>
              <w:jc w:val="center"/>
            </w:pPr>
          </w:p>
          <w:p w14:paraId="6718A343" w14:textId="77777777" w:rsidR="00F72E32" w:rsidRDefault="00F72E32" w:rsidP="00CE5D3D">
            <w:pPr>
              <w:pStyle w:val="Style2"/>
              <w:widowControl/>
              <w:ind w:left="567" w:hanging="567"/>
              <w:jc w:val="center"/>
              <w:rPr>
                <w:sz w:val="20"/>
                <w:szCs w:val="20"/>
              </w:rPr>
            </w:pPr>
          </w:p>
          <w:p w14:paraId="373C39FA" w14:textId="77777777" w:rsidR="00F72E32" w:rsidRDefault="00F72E32" w:rsidP="00CE5D3D">
            <w:pPr>
              <w:pStyle w:val="Style2"/>
              <w:widowControl/>
              <w:ind w:left="567" w:hanging="567"/>
              <w:jc w:val="center"/>
              <w:rPr>
                <w:b/>
                <w:sz w:val="20"/>
                <w:szCs w:val="20"/>
              </w:rPr>
            </w:pPr>
            <w:r>
              <w:rPr>
                <w:b/>
                <w:sz w:val="20"/>
                <w:szCs w:val="20"/>
              </w:rPr>
              <w:t>Генеральный директор</w:t>
            </w:r>
          </w:p>
          <w:p w14:paraId="1C88F03B" w14:textId="77777777" w:rsidR="00F72E32" w:rsidRDefault="00F72E32" w:rsidP="00CE5D3D">
            <w:pPr>
              <w:pStyle w:val="Style10"/>
              <w:widowControl/>
              <w:spacing w:line="240" w:lineRule="auto"/>
              <w:ind w:left="567" w:hanging="567"/>
              <w:jc w:val="center"/>
              <w:rPr>
                <w:rStyle w:val="FontStyle19"/>
                <w:sz w:val="20"/>
                <w:szCs w:val="20"/>
              </w:rPr>
            </w:pPr>
          </w:p>
          <w:p w14:paraId="4C74DB0E" w14:textId="77777777" w:rsidR="00F72E32" w:rsidRDefault="00F72E32" w:rsidP="00CE5D3D">
            <w:pPr>
              <w:pStyle w:val="Style10"/>
              <w:widowControl/>
              <w:spacing w:line="240" w:lineRule="auto"/>
              <w:ind w:left="567" w:hanging="567"/>
              <w:jc w:val="center"/>
              <w:rPr>
                <w:rStyle w:val="FontStyle19"/>
                <w:sz w:val="20"/>
                <w:szCs w:val="20"/>
              </w:rPr>
            </w:pPr>
          </w:p>
          <w:p w14:paraId="3A0476D6" w14:textId="242DF354" w:rsidR="00037CB4" w:rsidRDefault="00F72E32" w:rsidP="00A845EB">
            <w:pPr>
              <w:pStyle w:val="Style10"/>
              <w:widowControl/>
              <w:spacing w:line="240" w:lineRule="auto"/>
              <w:ind w:left="567" w:hanging="567"/>
              <w:jc w:val="center"/>
              <w:rPr>
                <w:rStyle w:val="FontStyle19"/>
                <w:sz w:val="20"/>
                <w:szCs w:val="20"/>
              </w:rPr>
            </w:pPr>
            <w:r>
              <w:rPr>
                <w:rStyle w:val="FontStyle19"/>
                <w:sz w:val="20"/>
                <w:szCs w:val="20"/>
              </w:rPr>
              <w:t xml:space="preserve">_____________________________ </w:t>
            </w:r>
          </w:p>
        </w:tc>
      </w:tr>
    </w:tbl>
    <w:p w14:paraId="07685124" w14:textId="40CC7557" w:rsidR="00037CB4" w:rsidRDefault="00037CB4" w:rsidP="00DC4DF6">
      <w:pPr>
        <w:pStyle w:val="Style10"/>
        <w:widowControl/>
        <w:spacing w:line="240" w:lineRule="auto"/>
        <w:ind w:left="567" w:hanging="567"/>
      </w:pPr>
    </w:p>
    <w:p w14:paraId="7EBE6A49" w14:textId="77777777" w:rsidR="00037CB4" w:rsidRDefault="00037CB4">
      <w:pPr>
        <w:widowControl/>
        <w:autoSpaceDE/>
        <w:autoSpaceDN/>
        <w:adjustRightInd/>
        <w:spacing w:after="160" w:line="259" w:lineRule="auto"/>
        <w:rPr>
          <w:sz w:val="24"/>
          <w:szCs w:val="24"/>
        </w:rPr>
      </w:pPr>
      <w:r>
        <w:br w:type="page"/>
      </w:r>
    </w:p>
    <w:p w14:paraId="759D84CA" w14:textId="09C845F8" w:rsidR="00037CB4" w:rsidRDefault="00037CB4" w:rsidP="00037CB4">
      <w:pPr>
        <w:ind w:left="567" w:hanging="567"/>
        <w:jc w:val="center"/>
        <w:rPr>
          <w:rStyle w:val="FontStyle18"/>
        </w:rPr>
      </w:pPr>
      <w:r>
        <w:lastRenderedPageBreak/>
        <w:br w:type="page"/>
      </w:r>
      <w:r>
        <w:rPr>
          <w:rStyle w:val="FontStyle18"/>
        </w:rPr>
        <w:lastRenderedPageBreak/>
        <w:t>ПРИЛОЖЕНИЕ № 4</w:t>
      </w:r>
    </w:p>
    <w:p w14:paraId="36FC2DF9" w14:textId="6330EA5F" w:rsidR="00037CB4" w:rsidRDefault="00037CB4" w:rsidP="00037CB4">
      <w:pPr>
        <w:pStyle w:val="Style10"/>
        <w:widowControl/>
        <w:spacing w:line="240" w:lineRule="auto"/>
        <w:ind w:left="567" w:hanging="567"/>
        <w:jc w:val="center"/>
        <w:rPr>
          <w:rStyle w:val="FontStyle19"/>
          <w:sz w:val="20"/>
          <w:szCs w:val="20"/>
        </w:rPr>
      </w:pPr>
      <w:r>
        <w:rPr>
          <w:rStyle w:val="FontStyle19"/>
          <w:sz w:val="20"/>
          <w:szCs w:val="20"/>
        </w:rPr>
        <w:t>к договору на предоставление услуг _____________</w:t>
      </w:r>
      <w:r>
        <w:rPr>
          <w:rStyle w:val="FontStyle18"/>
          <w:sz w:val="20"/>
          <w:szCs w:val="20"/>
        </w:rPr>
        <w:t xml:space="preserve"> </w:t>
      </w:r>
      <w:r>
        <w:rPr>
          <w:rStyle w:val="FontStyle19"/>
          <w:sz w:val="20"/>
          <w:szCs w:val="20"/>
        </w:rPr>
        <w:t>№___ от «___» __________ 2025 г.</w:t>
      </w:r>
    </w:p>
    <w:p w14:paraId="669C2FF3" w14:textId="10E87DA2" w:rsidR="00037CB4" w:rsidRDefault="00037CB4" w:rsidP="00037CB4">
      <w:pPr>
        <w:pStyle w:val="Style10"/>
        <w:widowControl/>
        <w:spacing w:line="240" w:lineRule="auto"/>
        <w:ind w:left="567" w:hanging="567"/>
        <w:jc w:val="center"/>
        <w:rPr>
          <w:rStyle w:val="FontStyle19"/>
          <w:sz w:val="20"/>
          <w:szCs w:val="20"/>
        </w:rPr>
      </w:pPr>
    </w:p>
    <w:p w14:paraId="42286919" w14:textId="3F2037E9" w:rsidR="00037CB4" w:rsidRDefault="00037CB4" w:rsidP="00037CB4">
      <w:pPr>
        <w:pStyle w:val="Style10"/>
        <w:widowControl/>
        <w:spacing w:line="240" w:lineRule="auto"/>
        <w:ind w:left="567" w:hanging="567"/>
        <w:jc w:val="center"/>
        <w:rPr>
          <w:rStyle w:val="FontStyle19"/>
          <w:sz w:val="20"/>
          <w:szCs w:val="20"/>
        </w:rPr>
      </w:pPr>
      <w:r>
        <w:rPr>
          <w:rStyle w:val="FontStyle19"/>
          <w:sz w:val="20"/>
          <w:szCs w:val="20"/>
        </w:rPr>
        <w:t>Спецификация оказываемых услуг</w:t>
      </w:r>
    </w:p>
    <w:p w14:paraId="520DA961" w14:textId="16657ACA" w:rsidR="00037CB4" w:rsidRDefault="00037CB4" w:rsidP="00037CB4">
      <w:pPr>
        <w:pStyle w:val="Style10"/>
        <w:widowControl/>
        <w:spacing w:line="240" w:lineRule="auto"/>
        <w:ind w:left="567" w:hanging="567"/>
        <w:jc w:val="center"/>
        <w:rPr>
          <w:rStyle w:val="FontStyle19"/>
          <w:sz w:val="20"/>
          <w:szCs w:val="20"/>
        </w:rPr>
      </w:pPr>
    </w:p>
    <w:p w14:paraId="4E245A98" w14:textId="63B4506F" w:rsidR="007A398D" w:rsidRDefault="007A398D" w:rsidP="00037CB4">
      <w:pPr>
        <w:pStyle w:val="Style10"/>
        <w:widowControl/>
        <w:spacing w:line="240" w:lineRule="auto"/>
        <w:ind w:left="567" w:hanging="567"/>
        <w:jc w:val="center"/>
        <w:rPr>
          <w:rStyle w:val="FontStyle19"/>
          <w:sz w:val="20"/>
          <w:szCs w:val="20"/>
        </w:rPr>
      </w:pPr>
    </w:p>
    <w:tbl>
      <w:tblPr>
        <w:tblW w:w="14046" w:type="dxa"/>
        <w:tblLook w:val="04A0" w:firstRow="1" w:lastRow="0" w:firstColumn="1" w:lastColumn="0" w:noHBand="0" w:noVBand="1"/>
      </w:tblPr>
      <w:tblGrid>
        <w:gridCol w:w="4016"/>
        <w:gridCol w:w="3760"/>
        <w:gridCol w:w="4300"/>
        <w:gridCol w:w="1237"/>
        <w:gridCol w:w="1105"/>
      </w:tblGrid>
      <w:tr w:rsidR="007A398D" w:rsidRPr="007A398D" w14:paraId="59E4CDA9" w14:textId="77777777" w:rsidTr="007A398D">
        <w:trPr>
          <w:trHeight w:val="720"/>
        </w:trPr>
        <w:tc>
          <w:tcPr>
            <w:tcW w:w="4016" w:type="dxa"/>
            <w:tcBorders>
              <w:top w:val="single" w:sz="8" w:space="0" w:color="auto"/>
              <w:left w:val="single" w:sz="8" w:space="0" w:color="auto"/>
              <w:bottom w:val="dotted" w:sz="4" w:space="0" w:color="auto"/>
              <w:right w:val="dotted" w:sz="4" w:space="0" w:color="auto"/>
            </w:tcBorders>
            <w:shd w:val="clear" w:color="000000" w:fill="AEAAAA"/>
            <w:noWrap/>
            <w:vAlign w:val="center"/>
            <w:hideMark/>
          </w:tcPr>
          <w:p w14:paraId="4677D910"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Наименование работ</w:t>
            </w:r>
          </w:p>
        </w:tc>
        <w:tc>
          <w:tcPr>
            <w:tcW w:w="3760" w:type="dxa"/>
            <w:tcBorders>
              <w:top w:val="single" w:sz="8" w:space="0" w:color="auto"/>
              <w:left w:val="nil"/>
              <w:bottom w:val="dotted" w:sz="4" w:space="0" w:color="auto"/>
              <w:right w:val="dotted" w:sz="4" w:space="0" w:color="auto"/>
            </w:tcBorders>
            <w:shd w:val="clear" w:color="000000" w:fill="AEAAAA"/>
            <w:noWrap/>
            <w:vAlign w:val="center"/>
            <w:hideMark/>
          </w:tcPr>
          <w:p w14:paraId="7ECF0D15"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Результат этапа</w:t>
            </w:r>
          </w:p>
        </w:tc>
        <w:tc>
          <w:tcPr>
            <w:tcW w:w="4300" w:type="dxa"/>
            <w:tcBorders>
              <w:top w:val="single" w:sz="8" w:space="0" w:color="auto"/>
              <w:left w:val="nil"/>
              <w:bottom w:val="dotted" w:sz="4" w:space="0" w:color="auto"/>
              <w:right w:val="dotted" w:sz="4" w:space="0" w:color="auto"/>
            </w:tcBorders>
            <w:shd w:val="clear" w:color="000000" w:fill="AEAAAA"/>
            <w:noWrap/>
            <w:vAlign w:val="center"/>
            <w:hideMark/>
          </w:tcPr>
          <w:p w14:paraId="6835C966"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Отчетный документ</w:t>
            </w:r>
          </w:p>
        </w:tc>
        <w:tc>
          <w:tcPr>
            <w:tcW w:w="1051" w:type="dxa"/>
            <w:tcBorders>
              <w:top w:val="single" w:sz="8" w:space="0" w:color="auto"/>
              <w:left w:val="nil"/>
              <w:bottom w:val="dotted" w:sz="4" w:space="0" w:color="auto"/>
              <w:right w:val="dotted" w:sz="4" w:space="0" w:color="auto"/>
            </w:tcBorders>
            <w:shd w:val="clear" w:color="000000" w:fill="AEAAAA"/>
            <w:vAlign w:val="center"/>
            <w:hideMark/>
          </w:tcPr>
          <w:p w14:paraId="727C481C"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Срок выполнения в к/днях,</w:t>
            </w:r>
          </w:p>
        </w:tc>
        <w:tc>
          <w:tcPr>
            <w:tcW w:w="919" w:type="dxa"/>
            <w:tcBorders>
              <w:top w:val="single" w:sz="8" w:space="0" w:color="auto"/>
              <w:left w:val="nil"/>
              <w:bottom w:val="dotted" w:sz="4" w:space="0" w:color="auto"/>
              <w:right w:val="single" w:sz="8" w:space="0" w:color="auto"/>
            </w:tcBorders>
            <w:shd w:val="clear" w:color="000000" w:fill="AEAAAA"/>
            <w:vAlign w:val="center"/>
            <w:hideMark/>
          </w:tcPr>
          <w:p w14:paraId="24E75641"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Стоймость в руб. с НДС</w:t>
            </w:r>
          </w:p>
        </w:tc>
      </w:tr>
      <w:tr w:rsidR="007A398D" w:rsidRPr="007A398D" w14:paraId="35701083"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noWrap/>
            <w:vAlign w:val="bottom"/>
            <w:hideMark/>
          </w:tcPr>
          <w:p w14:paraId="39B2A243"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Этап 1 Обследование</w:t>
            </w:r>
          </w:p>
        </w:tc>
        <w:tc>
          <w:tcPr>
            <w:tcW w:w="3760" w:type="dxa"/>
            <w:tcBorders>
              <w:top w:val="nil"/>
              <w:left w:val="nil"/>
              <w:bottom w:val="dotted" w:sz="4" w:space="0" w:color="auto"/>
              <w:right w:val="dotted" w:sz="4" w:space="0" w:color="auto"/>
            </w:tcBorders>
            <w:shd w:val="clear" w:color="000000" w:fill="D0CECE"/>
            <w:noWrap/>
            <w:vAlign w:val="bottom"/>
            <w:hideMark/>
          </w:tcPr>
          <w:p w14:paraId="1507C45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660371C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Акт сдачи-приемки выполненных работ по этапу 1</w:t>
            </w:r>
          </w:p>
        </w:tc>
        <w:tc>
          <w:tcPr>
            <w:tcW w:w="1051" w:type="dxa"/>
            <w:tcBorders>
              <w:top w:val="nil"/>
              <w:left w:val="nil"/>
              <w:bottom w:val="dotted" w:sz="4" w:space="0" w:color="auto"/>
              <w:right w:val="dotted" w:sz="4" w:space="0" w:color="auto"/>
            </w:tcBorders>
            <w:shd w:val="clear" w:color="000000" w:fill="D0CECE"/>
            <w:noWrap/>
            <w:vAlign w:val="bottom"/>
            <w:hideMark/>
          </w:tcPr>
          <w:p w14:paraId="2D30C00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4243932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21B5814" w14:textId="77777777" w:rsidTr="007A398D">
        <w:trPr>
          <w:trHeight w:val="1215"/>
        </w:trPr>
        <w:tc>
          <w:tcPr>
            <w:tcW w:w="4016" w:type="dxa"/>
            <w:tcBorders>
              <w:top w:val="nil"/>
              <w:left w:val="single" w:sz="8" w:space="0" w:color="auto"/>
              <w:bottom w:val="dotted" w:sz="4" w:space="0" w:color="auto"/>
              <w:right w:val="dotted" w:sz="4" w:space="0" w:color="auto"/>
            </w:tcBorders>
            <w:vAlign w:val="bottom"/>
            <w:hideMark/>
          </w:tcPr>
          <w:p w14:paraId="27363BEC"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 Проведение интервью с функциональными руководителями;</w:t>
            </w:r>
          </w:p>
        </w:tc>
        <w:tc>
          <w:tcPr>
            <w:tcW w:w="3760" w:type="dxa"/>
            <w:tcBorders>
              <w:top w:val="nil"/>
              <w:left w:val="nil"/>
              <w:bottom w:val="dotted" w:sz="4" w:space="0" w:color="auto"/>
              <w:right w:val="dotted" w:sz="4" w:space="0" w:color="auto"/>
            </w:tcBorders>
            <w:vAlign w:val="bottom"/>
            <w:hideMark/>
          </w:tcPr>
          <w:p w14:paraId="66A5876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Проведены интервью с функциональными руководителями Управляющей компании;</w:t>
            </w:r>
          </w:p>
        </w:tc>
        <w:tc>
          <w:tcPr>
            <w:tcW w:w="4300" w:type="dxa"/>
            <w:tcBorders>
              <w:top w:val="nil"/>
              <w:left w:val="nil"/>
              <w:bottom w:val="dotted" w:sz="4" w:space="0" w:color="auto"/>
              <w:right w:val="dotted" w:sz="4" w:space="0" w:color="auto"/>
            </w:tcBorders>
            <w:vAlign w:val="bottom"/>
            <w:hideMark/>
          </w:tcPr>
          <w:p w14:paraId="77485CDF" w14:textId="77777777" w:rsidR="007A398D" w:rsidRPr="007A398D" w:rsidRDefault="007A398D" w:rsidP="007A398D">
            <w:pPr>
              <w:widowControl/>
              <w:autoSpaceDE/>
              <w:autoSpaceDN/>
              <w:adjustRightInd/>
              <w:spacing w:after="240"/>
              <w:rPr>
                <w:color w:val="000000"/>
                <w:sz w:val="18"/>
                <w:szCs w:val="18"/>
              </w:rPr>
            </w:pPr>
            <w:r w:rsidRPr="007A398D">
              <w:rPr>
                <w:rFonts w:eastAsia="Symbol" w:cs="Symbol"/>
                <w:color w:val="000000"/>
                <w:sz w:val="18"/>
                <w:szCs w:val="18"/>
              </w:rPr>
              <w:t>Записи аудио/видео интервью всех функциональных экспертов/ ключевых пользователей и руководителей.</w:t>
            </w:r>
          </w:p>
        </w:tc>
        <w:tc>
          <w:tcPr>
            <w:tcW w:w="1051" w:type="dxa"/>
            <w:tcBorders>
              <w:top w:val="nil"/>
              <w:left w:val="nil"/>
              <w:bottom w:val="dotted" w:sz="4" w:space="0" w:color="auto"/>
              <w:right w:val="dotted" w:sz="4" w:space="0" w:color="auto"/>
            </w:tcBorders>
            <w:noWrap/>
            <w:vAlign w:val="bottom"/>
            <w:hideMark/>
          </w:tcPr>
          <w:p w14:paraId="2E1FCAC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4B3003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5DF9A64" w14:textId="77777777" w:rsidTr="007A398D">
        <w:trPr>
          <w:trHeight w:val="1215"/>
        </w:trPr>
        <w:tc>
          <w:tcPr>
            <w:tcW w:w="4016" w:type="dxa"/>
            <w:tcBorders>
              <w:top w:val="nil"/>
              <w:left w:val="single" w:sz="8" w:space="0" w:color="auto"/>
              <w:bottom w:val="dotted" w:sz="4" w:space="0" w:color="auto"/>
              <w:right w:val="dotted" w:sz="4" w:space="0" w:color="auto"/>
            </w:tcBorders>
            <w:vAlign w:val="bottom"/>
            <w:hideMark/>
          </w:tcPr>
          <w:p w14:paraId="5E0ECFE7"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1.2 Проведение интервью с функциональными экспертами, ключевыми пользователями и руководителями Компании;</w:t>
            </w:r>
          </w:p>
        </w:tc>
        <w:tc>
          <w:tcPr>
            <w:tcW w:w="3760" w:type="dxa"/>
            <w:tcBorders>
              <w:top w:val="nil"/>
              <w:left w:val="nil"/>
              <w:bottom w:val="dotted" w:sz="4" w:space="0" w:color="auto"/>
              <w:right w:val="dotted" w:sz="4" w:space="0" w:color="auto"/>
            </w:tcBorders>
            <w:vAlign w:val="bottom"/>
            <w:hideMark/>
          </w:tcPr>
          <w:p w14:paraId="794ACC8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Проведены интервью с функциональными экспертами, ключевыми пользователями и руководителями Компании;</w:t>
            </w:r>
          </w:p>
        </w:tc>
        <w:tc>
          <w:tcPr>
            <w:tcW w:w="4300" w:type="dxa"/>
            <w:tcBorders>
              <w:top w:val="nil"/>
              <w:left w:val="nil"/>
              <w:bottom w:val="dotted" w:sz="4" w:space="0" w:color="auto"/>
              <w:right w:val="dotted" w:sz="4" w:space="0" w:color="auto"/>
            </w:tcBorders>
            <w:vAlign w:val="bottom"/>
            <w:hideMark/>
          </w:tcPr>
          <w:p w14:paraId="45960BD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Протоколы интервью всех функциональных экспертов/ ключевых пользователей и руководителей Компании и Управляющей компании (одно интервью – одна стенограмма и один протокол).</w:t>
            </w:r>
          </w:p>
        </w:tc>
        <w:tc>
          <w:tcPr>
            <w:tcW w:w="1051" w:type="dxa"/>
            <w:tcBorders>
              <w:top w:val="nil"/>
              <w:left w:val="nil"/>
              <w:bottom w:val="dotted" w:sz="4" w:space="0" w:color="auto"/>
              <w:right w:val="dotted" w:sz="4" w:space="0" w:color="auto"/>
            </w:tcBorders>
            <w:noWrap/>
            <w:vAlign w:val="bottom"/>
            <w:hideMark/>
          </w:tcPr>
          <w:p w14:paraId="285065F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F644CB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55C2E20" w14:textId="77777777" w:rsidTr="007A398D">
        <w:trPr>
          <w:trHeight w:val="2415"/>
        </w:trPr>
        <w:tc>
          <w:tcPr>
            <w:tcW w:w="4016" w:type="dxa"/>
            <w:tcBorders>
              <w:top w:val="nil"/>
              <w:left w:val="single" w:sz="8" w:space="0" w:color="auto"/>
              <w:bottom w:val="dotted" w:sz="4" w:space="0" w:color="auto"/>
              <w:right w:val="dotted" w:sz="4" w:space="0" w:color="auto"/>
            </w:tcBorders>
            <w:vAlign w:val="bottom"/>
            <w:hideMark/>
          </w:tcPr>
          <w:p w14:paraId="5E32B19D"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1.3 Проведение обследование 1С: УПП и технической архитектуры;</w:t>
            </w:r>
          </w:p>
        </w:tc>
        <w:tc>
          <w:tcPr>
            <w:tcW w:w="3760" w:type="dxa"/>
            <w:tcBorders>
              <w:top w:val="nil"/>
              <w:left w:val="nil"/>
              <w:bottom w:val="dotted" w:sz="4" w:space="0" w:color="auto"/>
              <w:right w:val="dotted" w:sz="4" w:space="0" w:color="auto"/>
            </w:tcBorders>
            <w:vAlign w:val="bottom"/>
            <w:hideMark/>
          </w:tcPr>
          <w:p w14:paraId="59D4B23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Проведено обследование 1С: УПП и технической архитектуры;</w:t>
            </w:r>
          </w:p>
        </w:tc>
        <w:tc>
          <w:tcPr>
            <w:tcW w:w="4300" w:type="dxa"/>
            <w:tcBorders>
              <w:top w:val="nil"/>
              <w:left w:val="nil"/>
              <w:bottom w:val="dotted" w:sz="4" w:space="0" w:color="auto"/>
              <w:right w:val="dotted" w:sz="4" w:space="0" w:color="auto"/>
            </w:tcBorders>
            <w:vAlign w:val="bottom"/>
            <w:hideMark/>
          </w:tcPr>
          <w:p w14:paraId="4FC5F48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Отчет о текущих автоматизированных и требуемых к автоматизации перспективных бизнес-процессах Компании, имеющихся проблемах в работе 1С: УПП, нестандартных отчетах и обработках используемых в 1С: УПП, обследовании существующей архитектуры 1С: УПП и смежных информационных систем, обменах между 1С: УПП и смежными информационными системами, имеющейся технической архитектуре используемой 1С: УПП и смежными информационными системами.</w:t>
            </w:r>
          </w:p>
        </w:tc>
        <w:tc>
          <w:tcPr>
            <w:tcW w:w="1051" w:type="dxa"/>
            <w:tcBorders>
              <w:top w:val="nil"/>
              <w:left w:val="nil"/>
              <w:bottom w:val="dotted" w:sz="4" w:space="0" w:color="auto"/>
              <w:right w:val="dotted" w:sz="4" w:space="0" w:color="auto"/>
            </w:tcBorders>
            <w:noWrap/>
            <w:vAlign w:val="bottom"/>
            <w:hideMark/>
          </w:tcPr>
          <w:p w14:paraId="78436F6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E15CCB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AB5E660"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2C6255B2"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1.4 Формулировка функциональных требований к Системе;</w:t>
            </w:r>
          </w:p>
        </w:tc>
        <w:tc>
          <w:tcPr>
            <w:tcW w:w="3760" w:type="dxa"/>
            <w:tcBorders>
              <w:top w:val="nil"/>
              <w:left w:val="nil"/>
              <w:bottom w:val="dotted" w:sz="4" w:space="0" w:color="auto"/>
              <w:right w:val="dotted" w:sz="4" w:space="0" w:color="auto"/>
            </w:tcBorders>
            <w:vAlign w:val="bottom"/>
            <w:hideMark/>
          </w:tcPr>
          <w:p w14:paraId="537E5FD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Сформулированы функциональные требования к Системе;</w:t>
            </w:r>
          </w:p>
        </w:tc>
        <w:tc>
          <w:tcPr>
            <w:tcW w:w="4300" w:type="dxa"/>
            <w:tcBorders>
              <w:top w:val="nil"/>
              <w:left w:val="nil"/>
              <w:bottom w:val="dotted" w:sz="4" w:space="0" w:color="auto"/>
              <w:right w:val="dotted" w:sz="4" w:space="0" w:color="auto"/>
            </w:tcBorders>
            <w:vAlign w:val="bottom"/>
            <w:hideMark/>
          </w:tcPr>
          <w:p w14:paraId="32305EB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Требования к функциям Cистемы, Каталог бизнес-процессов.</w:t>
            </w:r>
          </w:p>
        </w:tc>
        <w:tc>
          <w:tcPr>
            <w:tcW w:w="1051" w:type="dxa"/>
            <w:tcBorders>
              <w:top w:val="nil"/>
              <w:left w:val="nil"/>
              <w:bottom w:val="dotted" w:sz="4" w:space="0" w:color="auto"/>
              <w:right w:val="dotted" w:sz="4" w:space="0" w:color="auto"/>
            </w:tcBorders>
            <w:noWrap/>
            <w:vAlign w:val="bottom"/>
            <w:hideMark/>
          </w:tcPr>
          <w:p w14:paraId="04AEDD5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36D147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4DDBB1F" w14:textId="77777777" w:rsidTr="007A398D">
        <w:trPr>
          <w:trHeight w:val="495"/>
        </w:trPr>
        <w:tc>
          <w:tcPr>
            <w:tcW w:w="4016" w:type="dxa"/>
            <w:tcBorders>
              <w:top w:val="nil"/>
              <w:left w:val="single" w:sz="8" w:space="0" w:color="auto"/>
              <w:bottom w:val="dotted" w:sz="4" w:space="0" w:color="auto"/>
              <w:right w:val="dotted" w:sz="4" w:space="0" w:color="auto"/>
            </w:tcBorders>
            <w:vAlign w:val="bottom"/>
            <w:hideMark/>
          </w:tcPr>
          <w:p w14:paraId="3F53DAF9"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1.5 Уточнение настоящего технического задания;</w:t>
            </w:r>
          </w:p>
        </w:tc>
        <w:tc>
          <w:tcPr>
            <w:tcW w:w="3760" w:type="dxa"/>
            <w:tcBorders>
              <w:top w:val="nil"/>
              <w:left w:val="nil"/>
              <w:bottom w:val="dotted" w:sz="4" w:space="0" w:color="auto"/>
              <w:right w:val="dotted" w:sz="4" w:space="0" w:color="auto"/>
            </w:tcBorders>
            <w:vAlign w:val="bottom"/>
            <w:hideMark/>
          </w:tcPr>
          <w:p w14:paraId="0F04641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Уточнено настоящее техническое задание;</w:t>
            </w:r>
          </w:p>
        </w:tc>
        <w:tc>
          <w:tcPr>
            <w:tcW w:w="4300" w:type="dxa"/>
            <w:tcBorders>
              <w:top w:val="nil"/>
              <w:left w:val="nil"/>
              <w:bottom w:val="dotted" w:sz="4" w:space="0" w:color="auto"/>
              <w:right w:val="dotted" w:sz="4" w:space="0" w:color="auto"/>
            </w:tcBorders>
            <w:vAlign w:val="bottom"/>
            <w:hideMark/>
          </w:tcPr>
          <w:p w14:paraId="368093D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Уточненное настоящее техническое задание.</w:t>
            </w:r>
          </w:p>
        </w:tc>
        <w:tc>
          <w:tcPr>
            <w:tcW w:w="1051" w:type="dxa"/>
            <w:tcBorders>
              <w:top w:val="nil"/>
              <w:left w:val="nil"/>
              <w:bottom w:val="dotted" w:sz="4" w:space="0" w:color="auto"/>
              <w:right w:val="dotted" w:sz="4" w:space="0" w:color="auto"/>
            </w:tcBorders>
            <w:noWrap/>
            <w:vAlign w:val="bottom"/>
            <w:hideMark/>
          </w:tcPr>
          <w:p w14:paraId="7DB4252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302FE2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9E7B901"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696065A2"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1.6 Разработка функциональной и технической архитектуры Системы;</w:t>
            </w:r>
          </w:p>
        </w:tc>
        <w:tc>
          <w:tcPr>
            <w:tcW w:w="3760" w:type="dxa"/>
            <w:tcBorders>
              <w:top w:val="nil"/>
              <w:left w:val="nil"/>
              <w:bottom w:val="dotted" w:sz="4" w:space="0" w:color="auto"/>
              <w:right w:val="dotted" w:sz="4" w:space="0" w:color="auto"/>
            </w:tcBorders>
            <w:vAlign w:val="bottom"/>
            <w:hideMark/>
          </w:tcPr>
          <w:p w14:paraId="3227F2B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Уточнено настоящее техническое задание;</w:t>
            </w:r>
          </w:p>
        </w:tc>
        <w:tc>
          <w:tcPr>
            <w:tcW w:w="4300" w:type="dxa"/>
            <w:tcBorders>
              <w:top w:val="nil"/>
              <w:left w:val="nil"/>
              <w:bottom w:val="dotted" w:sz="4" w:space="0" w:color="auto"/>
              <w:right w:val="dotted" w:sz="4" w:space="0" w:color="auto"/>
            </w:tcBorders>
            <w:vAlign w:val="bottom"/>
            <w:hideMark/>
          </w:tcPr>
          <w:p w14:paraId="4197EBF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Утвержденный протокол выбора конфигурации (конфигурации) / программного обеспечения Системы.</w:t>
            </w:r>
          </w:p>
        </w:tc>
        <w:tc>
          <w:tcPr>
            <w:tcW w:w="1051" w:type="dxa"/>
            <w:tcBorders>
              <w:top w:val="nil"/>
              <w:left w:val="nil"/>
              <w:bottom w:val="dotted" w:sz="4" w:space="0" w:color="auto"/>
              <w:right w:val="dotted" w:sz="4" w:space="0" w:color="auto"/>
            </w:tcBorders>
            <w:noWrap/>
            <w:vAlign w:val="bottom"/>
            <w:hideMark/>
          </w:tcPr>
          <w:p w14:paraId="7C4347A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C1FC57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5A4634C"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39B1337B"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1.7 Выбор конфигурации / программного обеспечения Системы;</w:t>
            </w:r>
          </w:p>
        </w:tc>
        <w:tc>
          <w:tcPr>
            <w:tcW w:w="3760" w:type="dxa"/>
            <w:tcBorders>
              <w:top w:val="nil"/>
              <w:left w:val="nil"/>
              <w:bottom w:val="dotted" w:sz="4" w:space="0" w:color="auto"/>
              <w:right w:val="dotted" w:sz="4" w:space="0" w:color="auto"/>
            </w:tcBorders>
            <w:vAlign w:val="bottom"/>
            <w:hideMark/>
          </w:tcPr>
          <w:p w14:paraId="5E10C089"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Разработана функциональная и техническая архитектуры Системы;</w:t>
            </w:r>
          </w:p>
        </w:tc>
        <w:tc>
          <w:tcPr>
            <w:tcW w:w="4300" w:type="dxa"/>
            <w:tcBorders>
              <w:top w:val="nil"/>
              <w:left w:val="nil"/>
              <w:bottom w:val="dotted" w:sz="4" w:space="0" w:color="auto"/>
              <w:right w:val="dotted" w:sz="4" w:space="0" w:color="auto"/>
            </w:tcBorders>
            <w:vAlign w:val="bottom"/>
            <w:hideMark/>
          </w:tcPr>
          <w:p w14:paraId="43B7333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Спецификации специализированного и общесистемного программного обеспечения Проекта.</w:t>
            </w:r>
          </w:p>
        </w:tc>
        <w:tc>
          <w:tcPr>
            <w:tcW w:w="1051" w:type="dxa"/>
            <w:tcBorders>
              <w:top w:val="nil"/>
              <w:left w:val="nil"/>
              <w:bottom w:val="dotted" w:sz="4" w:space="0" w:color="auto"/>
              <w:right w:val="dotted" w:sz="4" w:space="0" w:color="auto"/>
            </w:tcBorders>
            <w:noWrap/>
            <w:vAlign w:val="bottom"/>
            <w:hideMark/>
          </w:tcPr>
          <w:p w14:paraId="6634B0F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E7550A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7F71192"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4E8236C5"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lastRenderedPageBreak/>
              <w:t>1.9 Выбор специализированного и общесистемного программного обеспечения;</w:t>
            </w:r>
          </w:p>
        </w:tc>
        <w:tc>
          <w:tcPr>
            <w:tcW w:w="3760" w:type="dxa"/>
            <w:tcBorders>
              <w:top w:val="nil"/>
              <w:left w:val="nil"/>
              <w:bottom w:val="dotted" w:sz="4" w:space="0" w:color="auto"/>
              <w:right w:val="dotted" w:sz="4" w:space="0" w:color="auto"/>
            </w:tcBorders>
            <w:vAlign w:val="bottom"/>
            <w:hideMark/>
          </w:tcPr>
          <w:p w14:paraId="747C0D7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Выбрано специализированное и общесистемное программное обеспечение;</w:t>
            </w:r>
          </w:p>
        </w:tc>
        <w:tc>
          <w:tcPr>
            <w:tcW w:w="4300" w:type="dxa"/>
            <w:tcBorders>
              <w:top w:val="nil"/>
              <w:left w:val="nil"/>
              <w:bottom w:val="dotted" w:sz="4" w:space="0" w:color="auto"/>
              <w:right w:val="dotted" w:sz="4" w:space="0" w:color="auto"/>
            </w:tcBorders>
            <w:vAlign w:val="bottom"/>
            <w:hideMark/>
          </w:tcPr>
          <w:p w14:paraId="561C74C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Целевая функциональная и техническая архитектура Системы с обоснованием выбора/рекомендации.</w:t>
            </w:r>
          </w:p>
        </w:tc>
        <w:tc>
          <w:tcPr>
            <w:tcW w:w="1051" w:type="dxa"/>
            <w:tcBorders>
              <w:top w:val="nil"/>
              <w:left w:val="nil"/>
              <w:bottom w:val="dotted" w:sz="4" w:space="0" w:color="auto"/>
              <w:right w:val="dotted" w:sz="4" w:space="0" w:color="auto"/>
            </w:tcBorders>
            <w:noWrap/>
            <w:vAlign w:val="bottom"/>
            <w:hideMark/>
          </w:tcPr>
          <w:p w14:paraId="1CB8D02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9157A0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01A9CB7" w14:textId="77777777" w:rsidTr="007A398D">
        <w:trPr>
          <w:trHeight w:val="495"/>
        </w:trPr>
        <w:tc>
          <w:tcPr>
            <w:tcW w:w="4016" w:type="dxa"/>
            <w:tcBorders>
              <w:top w:val="nil"/>
              <w:left w:val="single" w:sz="8" w:space="0" w:color="auto"/>
              <w:bottom w:val="dotted" w:sz="4" w:space="0" w:color="auto"/>
              <w:right w:val="dotted" w:sz="4" w:space="0" w:color="auto"/>
            </w:tcBorders>
            <w:vAlign w:val="bottom"/>
            <w:hideMark/>
          </w:tcPr>
          <w:p w14:paraId="6C69DC56"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1.10 Уточнение общей и поэтапной стоимости проекта;</w:t>
            </w:r>
          </w:p>
        </w:tc>
        <w:tc>
          <w:tcPr>
            <w:tcW w:w="3760" w:type="dxa"/>
            <w:tcBorders>
              <w:top w:val="nil"/>
              <w:left w:val="nil"/>
              <w:bottom w:val="dotted" w:sz="4" w:space="0" w:color="auto"/>
              <w:right w:val="dotted" w:sz="4" w:space="0" w:color="auto"/>
            </w:tcBorders>
            <w:vAlign w:val="bottom"/>
            <w:hideMark/>
          </w:tcPr>
          <w:p w14:paraId="3436C854"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Уточнена общая и поэтапная стоимость проекта;</w:t>
            </w:r>
          </w:p>
        </w:tc>
        <w:tc>
          <w:tcPr>
            <w:tcW w:w="4300" w:type="dxa"/>
            <w:tcBorders>
              <w:top w:val="nil"/>
              <w:left w:val="nil"/>
              <w:bottom w:val="dotted" w:sz="4" w:space="0" w:color="auto"/>
              <w:right w:val="dotted" w:sz="4" w:space="0" w:color="auto"/>
            </w:tcBorders>
            <w:vAlign w:val="bottom"/>
            <w:hideMark/>
          </w:tcPr>
          <w:p w14:paraId="34B0065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Детальная спецификация работ по внедрению Системы.</w:t>
            </w:r>
          </w:p>
        </w:tc>
        <w:tc>
          <w:tcPr>
            <w:tcW w:w="1051" w:type="dxa"/>
            <w:tcBorders>
              <w:top w:val="nil"/>
              <w:left w:val="nil"/>
              <w:bottom w:val="dotted" w:sz="4" w:space="0" w:color="auto"/>
              <w:right w:val="dotted" w:sz="4" w:space="0" w:color="auto"/>
            </w:tcBorders>
            <w:noWrap/>
            <w:vAlign w:val="bottom"/>
            <w:hideMark/>
          </w:tcPr>
          <w:p w14:paraId="5FF14BC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6F4959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BA98F02"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07FAE570"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1.11 Формирование детального календарного план-графика проекта;</w:t>
            </w:r>
          </w:p>
        </w:tc>
        <w:tc>
          <w:tcPr>
            <w:tcW w:w="3760" w:type="dxa"/>
            <w:tcBorders>
              <w:top w:val="nil"/>
              <w:left w:val="nil"/>
              <w:bottom w:val="dotted" w:sz="4" w:space="0" w:color="auto"/>
              <w:right w:val="dotted" w:sz="4" w:space="0" w:color="auto"/>
            </w:tcBorders>
            <w:vAlign w:val="bottom"/>
            <w:hideMark/>
          </w:tcPr>
          <w:p w14:paraId="3F409BB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Сформирован детальный календарный план-график проекта;</w:t>
            </w:r>
          </w:p>
        </w:tc>
        <w:tc>
          <w:tcPr>
            <w:tcW w:w="4300" w:type="dxa"/>
            <w:tcBorders>
              <w:top w:val="nil"/>
              <w:left w:val="nil"/>
              <w:bottom w:val="dotted" w:sz="4" w:space="0" w:color="auto"/>
              <w:right w:val="dotted" w:sz="4" w:space="0" w:color="auto"/>
            </w:tcBorders>
            <w:vAlign w:val="bottom"/>
            <w:hideMark/>
          </w:tcPr>
          <w:p w14:paraId="2CA2341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Календарный план-график работ по Проекту.</w:t>
            </w:r>
          </w:p>
        </w:tc>
        <w:tc>
          <w:tcPr>
            <w:tcW w:w="1051" w:type="dxa"/>
            <w:tcBorders>
              <w:top w:val="nil"/>
              <w:left w:val="nil"/>
              <w:bottom w:val="dotted" w:sz="4" w:space="0" w:color="auto"/>
              <w:right w:val="dotted" w:sz="4" w:space="0" w:color="auto"/>
            </w:tcBorders>
            <w:noWrap/>
            <w:vAlign w:val="bottom"/>
            <w:hideMark/>
          </w:tcPr>
          <w:p w14:paraId="65B4245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AE26E2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260E3DF"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62E037AF"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1.12 Формирование рабочей группы проекта со стороны Заказчика;</w:t>
            </w:r>
          </w:p>
        </w:tc>
        <w:tc>
          <w:tcPr>
            <w:tcW w:w="3760" w:type="dxa"/>
            <w:tcBorders>
              <w:top w:val="nil"/>
              <w:left w:val="nil"/>
              <w:bottom w:val="dotted" w:sz="4" w:space="0" w:color="auto"/>
              <w:right w:val="dotted" w:sz="4" w:space="0" w:color="auto"/>
            </w:tcBorders>
            <w:vAlign w:val="bottom"/>
            <w:hideMark/>
          </w:tcPr>
          <w:p w14:paraId="4EC52D6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Сформированы рабочая группа проекта со стороны Заказчика;</w:t>
            </w:r>
          </w:p>
        </w:tc>
        <w:tc>
          <w:tcPr>
            <w:tcW w:w="4300" w:type="dxa"/>
            <w:tcBorders>
              <w:top w:val="nil"/>
              <w:left w:val="nil"/>
              <w:bottom w:val="dotted" w:sz="4" w:space="0" w:color="auto"/>
              <w:right w:val="dotted" w:sz="4" w:space="0" w:color="auto"/>
            </w:tcBorders>
            <w:vAlign w:val="bottom"/>
            <w:hideMark/>
          </w:tcPr>
          <w:p w14:paraId="7D6CD4A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Приказ о формировании рабочей группы проекта со стороны заказчика.</w:t>
            </w:r>
          </w:p>
        </w:tc>
        <w:tc>
          <w:tcPr>
            <w:tcW w:w="1051" w:type="dxa"/>
            <w:tcBorders>
              <w:top w:val="nil"/>
              <w:left w:val="nil"/>
              <w:bottom w:val="dotted" w:sz="4" w:space="0" w:color="auto"/>
              <w:right w:val="dotted" w:sz="4" w:space="0" w:color="auto"/>
            </w:tcBorders>
            <w:noWrap/>
            <w:vAlign w:val="bottom"/>
            <w:hideMark/>
          </w:tcPr>
          <w:p w14:paraId="53265ED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21107B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C9D89D9" w14:textId="77777777" w:rsidTr="007A398D">
        <w:trPr>
          <w:trHeight w:val="735"/>
        </w:trPr>
        <w:tc>
          <w:tcPr>
            <w:tcW w:w="4016" w:type="dxa"/>
            <w:tcBorders>
              <w:top w:val="nil"/>
              <w:left w:val="single" w:sz="8" w:space="0" w:color="auto"/>
              <w:bottom w:val="dotted" w:sz="4" w:space="0" w:color="auto"/>
              <w:right w:val="dotted" w:sz="4" w:space="0" w:color="auto"/>
            </w:tcBorders>
            <w:vAlign w:val="bottom"/>
            <w:hideMark/>
          </w:tcPr>
          <w:p w14:paraId="3A12C24C"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1.13 Уточнение и согласование Заказчиком рабочей группы проекта со стороны Исполнителя.</w:t>
            </w:r>
          </w:p>
        </w:tc>
        <w:tc>
          <w:tcPr>
            <w:tcW w:w="3760" w:type="dxa"/>
            <w:tcBorders>
              <w:top w:val="nil"/>
              <w:left w:val="nil"/>
              <w:bottom w:val="dotted" w:sz="4" w:space="0" w:color="auto"/>
              <w:right w:val="dotted" w:sz="4" w:space="0" w:color="auto"/>
            </w:tcBorders>
            <w:vAlign w:val="bottom"/>
            <w:hideMark/>
          </w:tcPr>
          <w:p w14:paraId="7CB4B7B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Уточнена и согласована Заказчиком рабочая группа проекта со стороны Исполнителя.</w:t>
            </w:r>
          </w:p>
        </w:tc>
        <w:tc>
          <w:tcPr>
            <w:tcW w:w="4300" w:type="dxa"/>
            <w:tcBorders>
              <w:top w:val="nil"/>
              <w:left w:val="nil"/>
              <w:bottom w:val="dotted" w:sz="4" w:space="0" w:color="auto"/>
              <w:right w:val="dotted" w:sz="4" w:space="0" w:color="auto"/>
            </w:tcBorders>
            <w:vAlign w:val="bottom"/>
            <w:hideMark/>
          </w:tcPr>
          <w:p w14:paraId="3BFA07E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Приказ о формировании рабочей группы проекта со стороны исполнителя согласованный заказчиком.</w:t>
            </w:r>
          </w:p>
        </w:tc>
        <w:tc>
          <w:tcPr>
            <w:tcW w:w="1051" w:type="dxa"/>
            <w:tcBorders>
              <w:top w:val="nil"/>
              <w:left w:val="nil"/>
              <w:bottom w:val="dotted" w:sz="4" w:space="0" w:color="auto"/>
              <w:right w:val="dotted" w:sz="4" w:space="0" w:color="auto"/>
            </w:tcBorders>
            <w:noWrap/>
            <w:vAlign w:val="bottom"/>
            <w:hideMark/>
          </w:tcPr>
          <w:p w14:paraId="020F24E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A06A96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E561DE7" w14:textId="77777777" w:rsidTr="007A398D">
        <w:trPr>
          <w:trHeight w:val="975"/>
        </w:trPr>
        <w:tc>
          <w:tcPr>
            <w:tcW w:w="4016" w:type="dxa"/>
            <w:tcBorders>
              <w:top w:val="nil"/>
              <w:left w:val="single" w:sz="8" w:space="0" w:color="auto"/>
              <w:bottom w:val="dotted" w:sz="4" w:space="0" w:color="auto"/>
              <w:right w:val="dotted" w:sz="4" w:space="0" w:color="auto"/>
            </w:tcBorders>
            <w:vAlign w:val="bottom"/>
            <w:hideMark/>
          </w:tcPr>
          <w:p w14:paraId="12BE0182"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1.14 Проведение обзорного обучения (инструктажа) рабочей группы Заказчика функционалу Системы</w:t>
            </w:r>
          </w:p>
        </w:tc>
        <w:tc>
          <w:tcPr>
            <w:tcW w:w="3760" w:type="dxa"/>
            <w:tcBorders>
              <w:top w:val="nil"/>
              <w:left w:val="nil"/>
              <w:bottom w:val="dotted" w:sz="4" w:space="0" w:color="auto"/>
              <w:right w:val="dotted" w:sz="4" w:space="0" w:color="auto"/>
            </w:tcBorders>
            <w:vAlign w:val="bottom"/>
            <w:hideMark/>
          </w:tcPr>
          <w:p w14:paraId="1E4C8A22"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Проведено обзорное обучение (инструктаж) рабочей группы Заказчика функционалу Системы</w:t>
            </w:r>
          </w:p>
        </w:tc>
        <w:tc>
          <w:tcPr>
            <w:tcW w:w="4300" w:type="dxa"/>
            <w:tcBorders>
              <w:top w:val="nil"/>
              <w:left w:val="nil"/>
              <w:bottom w:val="dotted" w:sz="4" w:space="0" w:color="auto"/>
              <w:right w:val="dotted" w:sz="4" w:space="0" w:color="auto"/>
            </w:tcBorders>
            <w:vAlign w:val="bottom"/>
            <w:hideMark/>
          </w:tcPr>
          <w:p w14:paraId="795BECC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Протокол проведения обучения (инструктажа).</w:t>
            </w:r>
          </w:p>
        </w:tc>
        <w:tc>
          <w:tcPr>
            <w:tcW w:w="1051" w:type="dxa"/>
            <w:tcBorders>
              <w:top w:val="nil"/>
              <w:left w:val="nil"/>
              <w:bottom w:val="dotted" w:sz="4" w:space="0" w:color="auto"/>
              <w:right w:val="dotted" w:sz="4" w:space="0" w:color="auto"/>
            </w:tcBorders>
            <w:noWrap/>
            <w:vAlign w:val="bottom"/>
            <w:hideMark/>
          </w:tcPr>
          <w:p w14:paraId="5697717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AEA01D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5A53E65A" w14:textId="77777777" w:rsidTr="007A398D">
        <w:trPr>
          <w:trHeight w:val="975"/>
        </w:trPr>
        <w:tc>
          <w:tcPr>
            <w:tcW w:w="4016" w:type="dxa"/>
            <w:tcBorders>
              <w:top w:val="nil"/>
              <w:left w:val="single" w:sz="8" w:space="0" w:color="auto"/>
              <w:bottom w:val="dotted" w:sz="4" w:space="0" w:color="auto"/>
              <w:right w:val="dotted" w:sz="4" w:space="0" w:color="auto"/>
            </w:tcBorders>
            <w:vAlign w:val="bottom"/>
            <w:hideMark/>
          </w:tcPr>
          <w:p w14:paraId="58C5FD9C"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1.15 Разработка требований к квалификациям и численности персонала для обслуживания Системы</w:t>
            </w:r>
          </w:p>
        </w:tc>
        <w:tc>
          <w:tcPr>
            <w:tcW w:w="3760" w:type="dxa"/>
            <w:tcBorders>
              <w:top w:val="nil"/>
              <w:left w:val="nil"/>
              <w:bottom w:val="dotted" w:sz="4" w:space="0" w:color="auto"/>
              <w:right w:val="dotted" w:sz="4" w:space="0" w:color="auto"/>
            </w:tcBorders>
            <w:vAlign w:val="bottom"/>
            <w:hideMark/>
          </w:tcPr>
          <w:p w14:paraId="3E9F299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Разработаны требования к квалификации и численности персонала для обслуживания Системы</w:t>
            </w:r>
          </w:p>
        </w:tc>
        <w:tc>
          <w:tcPr>
            <w:tcW w:w="4300" w:type="dxa"/>
            <w:tcBorders>
              <w:top w:val="nil"/>
              <w:left w:val="nil"/>
              <w:bottom w:val="dotted" w:sz="4" w:space="0" w:color="auto"/>
              <w:right w:val="dotted" w:sz="4" w:space="0" w:color="auto"/>
            </w:tcBorders>
            <w:vAlign w:val="bottom"/>
            <w:hideMark/>
          </w:tcPr>
          <w:p w14:paraId="7B0AFFC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Утвержденные требования к квалификации и численности персонала для обслуживания Системы.</w:t>
            </w:r>
          </w:p>
        </w:tc>
        <w:tc>
          <w:tcPr>
            <w:tcW w:w="1051" w:type="dxa"/>
            <w:tcBorders>
              <w:top w:val="nil"/>
              <w:left w:val="nil"/>
              <w:bottom w:val="dotted" w:sz="4" w:space="0" w:color="auto"/>
              <w:right w:val="dotted" w:sz="4" w:space="0" w:color="auto"/>
            </w:tcBorders>
            <w:noWrap/>
            <w:vAlign w:val="bottom"/>
            <w:hideMark/>
          </w:tcPr>
          <w:p w14:paraId="7003A6D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725A5B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DD97811" w14:textId="77777777" w:rsidTr="007A398D">
        <w:trPr>
          <w:trHeight w:val="495"/>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5FB8E85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Этап 2. Разработка и ввод в ПЭ функционального блока Релиза 1</w:t>
            </w:r>
          </w:p>
        </w:tc>
        <w:tc>
          <w:tcPr>
            <w:tcW w:w="3760" w:type="dxa"/>
            <w:tcBorders>
              <w:top w:val="nil"/>
              <w:left w:val="nil"/>
              <w:bottom w:val="dotted" w:sz="4" w:space="0" w:color="auto"/>
              <w:right w:val="dotted" w:sz="4" w:space="0" w:color="auto"/>
            </w:tcBorders>
            <w:shd w:val="clear" w:color="000000" w:fill="D0CECE"/>
            <w:noWrap/>
            <w:vAlign w:val="bottom"/>
            <w:hideMark/>
          </w:tcPr>
          <w:p w14:paraId="53B6C6D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25F739DE"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Акт сдачи-приемки выполненных работ по этапу 2</w:t>
            </w:r>
          </w:p>
        </w:tc>
        <w:tc>
          <w:tcPr>
            <w:tcW w:w="1051" w:type="dxa"/>
            <w:tcBorders>
              <w:top w:val="nil"/>
              <w:left w:val="nil"/>
              <w:bottom w:val="dotted" w:sz="4" w:space="0" w:color="auto"/>
              <w:right w:val="dotted" w:sz="4" w:space="0" w:color="auto"/>
            </w:tcBorders>
            <w:shd w:val="clear" w:color="000000" w:fill="D0CECE"/>
            <w:noWrap/>
            <w:vAlign w:val="bottom"/>
            <w:hideMark/>
          </w:tcPr>
          <w:p w14:paraId="1873B49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29E4E95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59D43D1D"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vAlign w:val="center"/>
            <w:hideMark/>
          </w:tcPr>
          <w:p w14:paraId="2ADFF181"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2.1. Проектирование целевых бизнес-процессов, разработка Частного технического задания на создание Релиза 1</w:t>
            </w:r>
          </w:p>
        </w:tc>
        <w:tc>
          <w:tcPr>
            <w:tcW w:w="3760" w:type="dxa"/>
            <w:tcBorders>
              <w:top w:val="nil"/>
              <w:left w:val="nil"/>
              <w:bottom w:val="dotted" w:sz="4" w:space="0" w:color="auto"/>
              <w:right w:val="dotted" w:sz="4" w:space="0" w:color="auto"/>
            </w:tcBorders>
            <w:vAlign w:val="center"/>
            <w:hideMark/>
          </w:tcPr>
          <w:p w14:paraId="6C40A6B8"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Уточнена функциональная и техническая архитектура;</w:t>
            </w:r>
          </w:p>
        </w:tc>
        <w:tc>
          <w:tcPr>
            <w:tcW w:w="4300" w:type="dxa"/>
            <w:tcBorders>
              <w:top w:val="nil"/>
              <w:left w:val="nil"/>
              <w:bottom w:val="dotted" w:sz="4" w:space="0" w:color="auto"/>
              <w:right w:val="dotted" w:sz="4" w:space="0" w:color="auto"/>
            </w:tcBorders>
            <w:vAlign w:val="bottom"/>
            <w:hideMark/>
          </w:tcPr>
          <w:p w14:paraId="0748DE4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№1 к Частному техническому заданию: Функциональная и техническая архитектура.</w:t>
            </w:r>
          </w:p>
        </w:tc>
        <w:tc>
          <w:tcPr>
            <w:tcW w:w="1051" w:type="dxa"/>
            <w:tcBorders>
              <w:top w:val="nil"/>
              <w:left w:val="nil"/>
              <w:bottom w:val="dotted" w:sz="4" w:space="0" w:color="auto"/>
              <w:right w:val="dotted" w:sz="4" w:space="0" w:color="auto"/>
            </w:tcBorders>
            <w:noWrap/>
            <w:vAlign w:val="bottom"/>
            <w:hideMark/>
          </w:tcPr>
          <w:p w14:paraId="1183FFF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FFF8D1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4CC958B"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3E395D3F"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9BB2050"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 xml:space="preserve"> Уточнен каталог автоматизируемых бизнес-процессов;</w:t>
            </w:r>
          </w:p>
        </w:tc>
        <w:tc>
          <w:tcPr>
            <w:tcW w:w="4300" w:type="dxa"/>
            <w:tcBorders>
              <w:top w:val="nil"/>
              <w:left w:val="nil"/>
              <w:bottom w:val="dotted" w:sz="4" w:space="0" w:color="auto"/>
              <w:right w:val="dotted" w:sz="4" w:space="0" w:color="auto"/>
            </w:tcBorders>
            <w:vAlign w:val="bottom"/>
            <w:hideMark/>
          </w:tcPr>
          <w:p w14:paraId="5AD3828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№2 к Частному техническому заданию: Каталог бизнес-процессов; Приложение №3 к Частному техническому заданию: Модели будущих бизнес-процессов.</w:t>
            </w:r>
          </w:p>
        </w:tc>
        <w:tc>
          <w:tcPr>
            <w:tcW w:w="1051" w:type="dxa"/>
            <w:tcBorders>
              <w:top w:val="nil"/>
              <w:left w:val="nil"/>
              <w:bottom w:val="dotted" w:sz="4" w:space="0" w:color="auto"/>
              <w:right w:val="dotted" w:sz="4" w:space="0" w:color="auto"/>
            </w:tcBorders>
            <w:noWrap/>
            <w:vAlign w:val="bottom"/>
            <w:hideMark/>
          </w:tcPr>
          <w:p w14:paraId="7F42D98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2A0904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43A5950"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5791B87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0C5F2F5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Сформирован реестр унифицированных печатных форм и отчетности;</w:t>
            </w:r>
          </w:p>
        </w:tc>
        <w:tc>
          <w:tcPr>
            <w:tcW w:w="4300" w:type="dxa"/>
            <w:tcBorders>
              <w:top w:val="nil"/>
              <w:left w:val="nil"/>
              <w:bottom w:val="dotted" w:sz="4" w:space="0" w:color="auto"/>
              <w:right w:val="dotted" w:sz="4" w:space="0" w:color="auto"/>
            </w:tcBorders>
            <w:vAlign w:val="bottom"/>
            <w:hideMark/>
          </w:tcPr>
          <w:p w14:paraId="3AA8ACB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Приложение №4 к Частному техническому заданию: Реестр унифицированных печатных форм и отчетности; </w:t>
            </w:r>
          </w:p>
        </w:tc>
        <w:tc>
          <w:tcPr>
            <w:tcW w:w="1051" w:type="dxa"/>
            <w:tcBorders>
              <w:top w:val="nil"/>
              <w:left w:val="nil"/>
              <w:bottom w:val="dotted" w:sz="4" w:space="0" w:color="auto"/>
              <w:right w:val="dotted" w:sz="4" w:space="0" w:color="auto"/>
            </w:tcBorders>
            <w:noWrap/>
            <w:vAlign w:val="bottom"/>
            <w:hideMark/>
          </w:tcPr>
          <w:p w14:paraId="73F7EA6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8E9965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CF72B53"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4D80F847"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7C187B1"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Разработаны модели будущих бизнес-процессов и сформированы детальные требования к бизнес-процессам и отчетности;</w:t>
            </w:r>
          </w:p>
        </w:tc>
        <w:tc>
          <w:tcPr>
            <w:tcW w:w="4300" w:type="dxa"/>
            <w:tcBorders>
              <w:top w:val="nil"/>
              <w:left w:val="nil"/>
              <w:bottom w:val="dotted" w:sz="4" w:space="0" w:color="auto"/>
              <w:right w:val="dotted" w:sz="4" w:space="0" w:color="auto"/>
            </w:tcBorders>
            <w:vAlign w:val="bottom"/>
            <w:hideMark/>
          </w:tcPr>
          <w:p w14:paraId="067F919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№5 к Частному техническому заданию: Макеты унифицированных печатных форм и отчетности,</w:t>
            </w:r>
          </w:p>
        </w:tc>
        <w:tc>
          <w:tcPr>
            <w:tcW w:w="1051" w:type="dxa"/>
            <w:tcBorders>
              <w:top w:val="nil"/>
              <w:left w:val="nil"/>
              <w:bottom w:val="dotted" w:sz="4" w:space="0" w:color="auto"/>
              <w:right w:val="dotted" w:sz="4" w:space="0" w:color="auto"/>
            </w:tcBorders>
            <w:noWrap/>
            <w:vAlign w:val="bottom"/>
            <w:hideMark/>
          </w:tcPr>
          <w:p w14:paraId="6700B36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0EF720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3809912" w14:textId="77777777" w:rsidTr="007A398D">
        <w:trPr>
          <w:trHeight w:val="1680"/>
        </w:trPr>
        <w:tc>
          <w:tcPr>
            <w:tcW w:w="4016" w:type="dxa"/>
            <w:vMerge/>
            <w:tcBorders>
              <w:top w:val="nil"/>
              <w:left w:val="single" w:sz="8" w:space="0" w:color="auto"/>
              <w:bottom w:val="dotted" w:sz="4" w:space="0" w:color="000000"/>
              <w:right w:val="dotted" w:sz="4" w:space="0" w:color="auto"/>
            </w:tcBorders>
            <w:vAlign w:val="center"/>
            <w:hideMark/>
          </w:tcPr>
          <w:p w14:paraId="5145D762"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7F64A855"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 (моделирование и выявление функциональных разрывов);</w:t>
            </w:r>
          </w:p>
        </w:tc>
        <w:tc>
          <w:tcPr>
            <w:tcW w:w="4300" w:type="dxa"/>
            <w:tcBorders>
              <w:top w:val="nil"/>
              <w:left w:val="nil"/>
              <w:bottom w:val="dotted" w:sz="4" w:space="0" w:color="auto"/>
              <w:right w:val="dotted" w:sz="4" w:space="0" w:color="auto"/>
            </w:tcBorders>
            <w:vAlign w:val="bottom"/>
            <w:hideMark/>
          </w:tcPr>
          <w:p w14:paraId="539ACDF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№6 к Частному техническому заданию: Перечень функциональных разрывов, список доработок,</w:t>
            </w:r>
          </w:p>
        </w:tc>
        <w:tc>
          <w:tcPr>
            <w:tcW w:w="1051" w:type="dxa"/>
            <w:tcBorders>
              <w:top w:val="nil"/>
              <w:left w:val="nil"/>
              <w:bottom w:val="dotted" w:sz="4" w:space="0" w:color="auto"/>
              <w:right w:val="dotted" w:sz="4" w:space="0" w:color="auto"/>
            </w:tcBorders>
            <w:noWrap/>
            <w:vAlign w:val="bottom"/>
            <w:hideMark/>
          </w:tcPr>
          <w:p w14:paraId="74DD990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445C41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4D1A35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77D24F9"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470051B4"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 подход к миграции исторических данных;</w:t>
            </w:r>
          </w:p>
        </w:tc>
        <w:tc>
          <w:tcPr>
            <w:tcW w:w="4300" w:type="dxa"/>
            <w:tcBorders>
              <w:top w:val="nil"/>
              <w:left w:val="nil"/>
              <w:bottom w:val="dotted" w:sz="4" w:space="0" w:color="auto"/>
              <w:right w:val="dotted" w:sz="4" w:space="0" w:color="auto"/>
            </w:tcBorders>
            <w:vAlign w:val="bottom"/>
            <w:hideMark/>
          </w:tcPr>
          <w:p w14:paraId="724B39C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№7 к Частному техническому заданию: Реестр объектов миграции исторических данных.</w:t>
            </w:r>
          </w:p>
        </w:tc>
        <w:tc>
          <w:tcPr>
            <w:tcW w:w="1051" w:type="dxa"/>
            <w:tcBorders>
              <w:top w:val="nil"/>
              <w:left w:val="nil"/>
              <w:bottom w:val="dotted" w:sz="4" w:space="0" w:color="auto"/>
              <w:right w:val="dotted" w:sz="4" w:space="0" w:color="auto"/>
            </w:tcBorders>
            <w:noWrap/>
            <w:vAlign w:val="bottom"/>
            <w:hideMark/>
          </w:tcPr>
          <w:p w14:paraId="4AF4B43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8B2F79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792F6F9" w14:textId="77777777" w:rsidTr="007A398D">
        <w:trPr>
          <w:trHeight w:val="720"/>
        </w:trPr>
        <w:tc>
          <w:tcPr>
            <w:tcW w:w="4016" w:type="dxa"/>
            <w:vMerge/>
            <w:tcBorders>
              <w:top w:val="nil"/>
              <w:left w:val="single" w:sz="8" w:space="0" w:color="auto"/>
              <w:bottom w:val="dotted" w:sz="4" w:space="0" w:color="000000"/>
              <w:right w:val="dotted" w:sz="4" w:space="0" w:color="auto"/>
            </w:tcBorders>
            <w:vAlign w:val="center"/>
            <w:hideMark/>
          </w:tcPr>
          <w:p w14:paraId="29732222"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40F145BF"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Уточнена интеграционная архитектура и разработан каталог точек интеграции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030D909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№8 к Частному техническому заданию: Каталог точек интеграции.</w:t>
            </w:r>
          </w:p>
        </w:tc>
        <w:tc>
          <w:tcPr>
            <w:tcW w:w="1051" w:type="dxa"/>
            <w:tcBorders>
              <w:top w:val="nil"/>
              <w:left w:val="nil"/>
              <w:bottom w:val="dotted" w:sz="4" w:space="0" w:color="auto"/>
              <w:right w:val="dotted" w:sz="4" w:space="0" w:color="auto"/>
            </w:tcBorders>
            <w:noWrap/>
            <w:vAlign w:val="bottom"/>
            <w:hideMark/>
          </w:tcPr>
          <w:p w14:paraId="3A70F9C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B2A0F2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DA896D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C1978B7"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1838B82F"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Выполнена подготовка окружения разработки и тестирования Системы;</w:t>
            </w:r>
          </w:p>
        </w:tc>
        <w:tc>
          <w:tcPr>
            <w:tcW w:w="4300" w:type="dxa"/>
            <w:tcBorders>
              <w:top w:val="nil"/>
              <w:left w:val="nil"/>
              <w:bottom w:val="dotted" w:sz="4" w:space="0" w:color="auto"/>
              <w:right w:val="dotted" w:sz="4" w:space="0" w:color="auto"/>
            </w:tcBorders>
            <w:vAlign w:val="bottom"/>
            <w:hideMark/>
          </w:tcPr>
          <w:p w14:paraId="52FEA34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Согласованная стратегия перехода пользователей из замещаемой 1С: УПП в Релиз 1 Системы.</w:t>
            </w:r>
          </w:p>
        </w:tc>
        <w:tc>
          <w:tcPr>
            <w:tcW w:w="1051" w:type="dxa"/>
            <w:tcBorders>
              <w:top w:val="nil"/>
              <w:left w:val="nil"/>
              <w:bottom w:val="dotted" w:sz="4" w:space="0" w:color="auto"/>
              <w:right w:val="dotted" w:sz="4" w:space="0" w:color="auto"/>
            </w:tcBorders>
            <w:noWrap/>
            <w:vAlign w:val="bottom"/>
            <w:hideMark/>
          </w:tcPr>
          <w:p w14:paraId="0DCB1AE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3D42BF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49C1828"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7AEF78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5E5B4FA2"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Разработаны функциональные дизайны доработок;</w:t>
            </w:r>
          </w:p>
        </w:tc>
        <w:tc>
          <w:tcPr>
            <w:tcW w:w="4300" w:type="dxa"/>
            <w:tcBorders>
              <w:top w:val="nil"/>
              <w:left w:val="nil"/>
              <w:bottom w:val="dotted" w:sz="4" w:space="0" w:color="auto"/>
              <w:right w:val="dotted" w:sz="4" w:space="0" w:color="auto"/>
            </w:tcBorders>
            <w:vAlign w:val="bottom"/>
            <w:hideMark/>
          </w:tcPr>
          <w:p w14:paraId="700AE64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№9 к Частному техническому заданию: Функциональные дизайны доработок.</w:t>
            </w:r>
          </w:p>
        </w:tc>
        <w:tc>
          <w:tcPr>
            <w:tcW w:w="1051" w:type="dxa"/>
            <w:tcBorders>
              <w:top w:val="nil"/>
              <w:left w:val="nil"/>
              <w:bottom w:val="dotted" w:sz="4" w:space="0" w:color="auto"/>
              <w:right w:val="dotted" w:sz="4" w:space="0" w:color="auto"/>
            </w:tcBorders>
            <w:noWrap/>
            <w:vAlign w:val="bottom"/>
            <w:hideMark/>
          </w:tcPr>
          <w:p w14:paraId="6D30DEE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6E404E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F647C86"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357B05E"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7615C71C"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форматам исторических данных;</w:t>
            </w:r>
          </w:p>
        </w:tc>
        <w:tc>
          <w:tcPr>
            <w:tcW w:w="4300" w:type="dxa"/>
            <w:tcBorders>
              <w:top w:val="nil"/>
              <w:left w:val="nil"/>
              <w:bottom w:val="dotted" w:sz="4" w:space="0" w:color="auto"/>
              <w:right w:val="dotted" w:sz="4" w:space="0" w:color="auto"/>
            </w:tcBorders>
            <w:vAlign w:val="bottom"/>
            <w:hideMark/>
          </w:tcPr>
          <w:p w14:paraId="3C84698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Согласованная стратегия перехода пользователей из замещаемой 1С: УПП в Релиз 1 Системы.</w:t>
            </w:r>
          </w:p>
        </w:tc>
        <w:tc>
          <w:tcPr>
            <w:tcW w:w="1051" w:type="dxa"/>
            <w:tcBorders>
              <w:top w:val="nil"/>
              <w:left w:val="nil"/>
              <w:bottom w:val="dotted" w:sz="4" w:space="0" w:color="auto"/>
              <w:right w:val="dotted" w:sz="4" w:space="0" w:color="auto"/>
            </w:tcBorders>
            <w:noWrap/>
            <w:vAlign w:val="bottom"/>
            <w:hideMark/>
          </w:tcPr>
          <w:p w14:paraId="3ED0DFF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E2CFFF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AFFB0D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D09F9C5"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2BFD348"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форматам передаваемых данных через интеграцию;</w:t>
            </w:r>
          </w:p>
        </w:tc>
        <w:tc>
          <w:tcPr>
            <w:tcW w:w="4300" w:type="dxa"/>
            <w:tcBorders>
              <w:top w:val="nil"/>
              <w:left w:val="nil"/>
              <w:bottom w:val="dotted" w:sz="4" w:space="0" w:color="auto"/>
              <w:right w:val="dotted" w:sz="4" w:space="0" w:color="auto"/>
            </w:tcBorders>
            <w:vAlign w:val="bottom"/>
            <w:hideMark/>
          </w:tcPr>
          <w:p w14:paraId="74194D6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данных и описание форматов передаваемых через интеграцию.</w:t>
            </w:r>
          </w:p>
        </w:tc>
        <w:tc>
          <w:tcPr>
            <w:tcW w:w="1051" w:type="dxa"/>
            <w:tcBorders>
              <w:top w:val="nil"/>
              <w:left w:val="nil"/>
              <w:bottom w:val="dotted" w:sz="4" w:space="0" w:color="auto"/>
              <w:right w:val="dotted" w:sz="4" w:space="0" w:color="auto"/>
            </w:tcBorders>
            <w:noWrap/>
            <w:vAlign w:val="bottom"/>
            <w:hideMark/>
          </w:tcPr>
          <w:p w14:paraId="09BAE62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21CEEB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3CD4453"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0E2EE179"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78CA47E"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интерфейсам интеграционных механизмов;</w:t>
            </w:r>
          </w:p>
        </w:tc>
        <w:tc>
          <w:tcPr>
            <w:tcW w:w="4300" w:type="dxa"/>
            <w:tcBorders>
              <w:top w:val="nil"/>
              <w:left w:val="nil"/>
              <w:bottom w:val="dotted" w:sz="4" w:space="0" w:color="auto"/>
              <w:right w:val="dotted" w:sz="4" w:space="0" w:color="auto"/>
            </w:tcBorders>
            <w:vAlign w:val="bottom"/>
            <w:hideMark/>
          </w:tcPr>
          <w:p w14:paraId="298F3ED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Описание интерфейсов интеграционных механизмов.</w:t>
            </w:r>
          </w:p>
        </w:tc>
        <w:tc>
          <w:tcPr>
            <w:tcW w:w="1051" w:type="dxa"/>
            <w:tcBorders>
              <w:top w:val="nil"/>
              <w:left w:val="nil"/>
              <w:bottom w:val="dotted" w:sz="4" w:space="0" w:color="auto"/>
              <w:right w:val="dotted" w:sz="4" w:space="0" w:color="auto"/>
            </w:tcBorders>
            <w:noWrap/>
            <w:vAlign w:val="bottom"/>
            <w:hideMark/>
          </w:tcPr>
          <w:p w14:paraId="776A28A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EA750A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1A121DF"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64C2E616"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2401D434"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и согласованы способы реализации доработок Системы, интерфейсов, программ конвертации исторических данных;</w:t>
            </w:r>
          </w:p>
        </w:tc>
        <w:tc>
          <w:tcPr>
            <w:tcW w:w="4300" w:type="dxa"/>
            <w:tcBorders>
              <w:top w:val="nil"/>
              <w:left w:val="nil"/>
              <w:bottom w:val="dotted" w:sz="4" w:space="0" w:color="auto"/>
              <w:right w:val="dotted" w:sz="4" w:space="0" w:color="auto"/>
            </w:tcBorders>
            <w:vAlign w:val="bottom"/>
            <w:hideMark/>
          </w:tcPr>
          <w:p w14:paraId="75368C2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способов реализации доработок системы , описание программ конвертации исторических данных.</w:t>
            </w:r>
          </w:p>
        </w:tc>
        <w:tc>
          <w:tcPr>
            <w:tcW w:w="1051" w:type="dxa"/>
            <w:tcBorders>
              <w:top w:val="nil"/>
              <w:left w:val="nil"/>
              <w:bottom w:val="dotted" w:sz="4" w:space="0" w:color="auto"/>
              <w:right w:val="dotted" w:sz="4" w:space="0" w:color="auto"/>
            </w:tcBorders>
            <w:noWrap/>
            <w:vAlign w:val="bottom"/>
            <w:hideMark/>
          </w:tcPr>
          <w:p w14:paraId="48ACB0E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40A7E6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87D85AB"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5D9D2EA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72143AF9"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Разработана программа и методика испытаний Системы</w:t>
            </w:r>
          </w:p>
        </w:tc>
        <w:tc>
          <w:tcPr>
            <w:tcW w:w="4300" w:type="dxa"/>
            <w:tcBorders>
              <w:top w:val="nil"/>
              <w:left w:val="nil"/>
              <w:bottom w:val="dotted" w:sz="4" w:space="0" w:color="auto"/>
              <w:right w:val="dotted" w:sz="4" w:space="0" w:color="auto"/>
            </w:tcBorders>
            <w:vAlign w:val="bottom"/>
            <w:hideMark/>
          </w:tcPr>
          <w:p w14:paraId="0D274F0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 Утвержденная программа и методика испытаний.</w:t>
            </w:r>
          </w:p>
        </w:tc>
        <w:tc>
          <w:tcPr>
            <w:tcW w:w="1051" w:type="dxa"/>
            <w:tcBorders>
              <w:top w:val="nil"/>
              <w:left w:val="nil"/>
              <w:bottom w:val="dotted" w:sz="4" w:space="0" w:color="auto"/>
              <w:right w:val="dotted" w:sz="4" w:space="0" w:color="auto"/>
            </w:tcBorders>
            <w:noWrap/>
            <w:vAlign w:val="bottom"/>
            <w:hideMark/>
          </w:tcPr>
          <w:p w14:paraId="380FA10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AA1491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2A6CAA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27DBF32"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5D1CC557"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Разработана стратегия перехода пользователей из замещаемой 1С: УПП в Релиз 1 Системы.</w:t>
            </w:r>
          </w:p>
        </w:tc>
        <w:tc>
          <w:tcPr>
            <w:tcW w:w="4300" w:type="dxa"/>
            <w:tcBorders>
              <w:top w:val="nil"/>
              <w:left w:val="nil"/>
              <w:bottom w:val="dotted" w:sz="4" w:space="0" w:color="auto"/>
              <w:right w:val="dotted" w:sz="4" w:space="0" w:color="auto"/>
            </w:tcBorders>
            <w:vAlign w:val="bottom"/>
            <w:hideMark/>
          </w:tcPr>
          <w:p w14:paraId="33CB954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242A127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D12507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8DC3E61"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13B8B98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30B2B34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52959ED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50FA657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31140A4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14B4E3F" w14:textId="77777777" w:rsidTr="007A398D">
        <w:trPr>
          <w:trHeight w:val="975"/>
        </w:trPr>
        <w:tc>
          <w:tcPr>
            <w:tcW w:w="4016" w:type="dxa"/>
            <w:vMerge w:val="restart"/>
            <w:tcBorders>
              <w:top w:val="nil"/>
              <w:left w:val="single" w:sz="8" w:space="0" w:color="auto"/>
              <w:bottom w:val="dotted" w:sz="4" w:space="0" w:color="000000"/>
              <w:right w:val="dotted" w:sz="4" w:space="0" w:color="auto"/>
            </w:tcBorders>
            <w:vAlign w:val="center"/>
            <w:hideMark/>
          </w:tcPr>
          <w:p w14:paraId="64520C97"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2.2. Создание и тестирование Релиза 1</w:t>
            </w:r>
          </w:p>
        </w:tc>
        <w:tc>
          <w:tcPr>
            <w:tcW w:w="3760" w:type="dxa"/>
            <w:tcBorders>
              <w:top w:val="nil"/>
              <w:left w:val="nil"/>
              <w:bottom w:val="dotted" w:sz="4" w:space="0" w:color="auto"/>
              <w:right w:val="dotted" w:sz="4" w:space="0" w:color="auto"/>
            </w:tcBorders>
            <w:vAlign w:val="bottom"/>
            <w:hideMark/>
          </w:tcPr>
          <w:p w14:paraId="3AB9F8A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Поставлено программное обеспечение Системы,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0B8461C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передачи неисключительных прав на программное обеспечение Системы, специализированное и общесистемное программное обеспечение.</w:t>
            </w:r>
          </w:p>
        </w:tc>
        <w:tc>
          <w:tcPr>
            <w:tcW w:w="1051" w:type="dxa"/>
            <w:tcBorders>
              <w:top w:val="nil"/>
              <w:left w:val="nil"/>
              <w:bottom w:val="dotted" w:sz="4" w:space="0" w:color="auto"/>
              <w:right w:val="dotted" w:sz="4" w:space="0" w:color="auto"/>
            </w:tcBorders>
            <w:noWrap/>
            <w:vAlign w:val="bottom"/>
            <w:hideMark/>
          </w:tcPr>
          <w:p w14:paraId="70A6E91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E4968E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1075847"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7105B448"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2E20F7E"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p>
        </w:tc>
        <w:tc>
          <w:tcPr>
            <w:tcW w:w="4300" w:type="dxa"/>
            <w:tcBorders>
              <w:top w:val="nil"/>
              <w:left w:val="nil"/>
              <w:bottom w:val="dotted" w:sz="4" w:space="0" w:color="auto"/>
              <w:right w:val="dotted" w:sz="4" w:space="0" w:color="auto"/>
            </w:tcBorders>
            <w:vAlign w:val="bottom"/>
            <w:hideMark/>
          </w:tcPr>
          <w:p w14:paraId="3579067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7EF9540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E1970C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6531E85"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41D29687"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6E580E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Разработаны сценарии предварительных испытаний Системы;</w:t>
            </w:r>
          </w:p>
        </w:tc>
        <w:tc>
          <w:tcPr>
            <w:tcW w:w="4300" w:type="dxa"/>
            <w:tcBorders>
              <w:top w:val="nil"/>
              <w:left w:val="nil"/>
              <w:bottom w:val="dotted" w:sz="4" w:space="0" w:color="auto"/>
              <w:right w:val="dotted" w:sz="4" w:space="0" w:color="auto"/>
            </w:tcBorders>
            <w:vAlign w:val="bottom"/>
            <w:hideMark/>
          </w:tcPr>
          <w:p w14:paraId="6D8ED8C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сценарии предварительныхиспытаний системы.</w:t>
            </w:r>
          </w:p>
        </w:tc>
        <w:tc>
          <w:tcPr>
            <w:tcW w:w="1051" w:type="dxa"/>
            <w:tcBorders>
              <w:top w:val="nil"/>
              <w:left w:val="nil"/>
              <w:bottom w:val="dotted" w:sz="4" w:space="0" w:color="auto"/>
              <w:right w:val="dotted" w:sz="4" w:space="0" w:color="auto"/>
            </w:tcBorders>
            <w:noWrap/>
            <w:vAlign w:val="bottom"/>
            <w:hideMark/>
          </w:tcPr>
          <w:p w14:paraId="1C20749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424796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A554AF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DC69893"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6D82B7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Реализованы и протестированы доработки Системы;</w:t>
            </w:r>
          </w:p>
        </w:tc>
        <w:tc>
          <w:tcPr>
            <w:tcW w:w="4300" w:type="dxa"/>
            <w:tcBorders>
              <w:top w:val="nil"/>
              <w:left w:val="nil"/>
              <w:bottom w:val="dotted" w:sz="4" w:space="0" w:color="auto"/>
              <w:right w:val="dotted" w:sz="4" w:space="0" w:color="auto"/>
            </w:tcBorders>
            <w:vAlign w:val="bottom"/>
            <w:hideMark/>
          </w:tcPr>
          <w:p w14:paraId="4E07B1C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доработок системы.</w:t>
            </w:r>
          </w:p>
        </w:tc>
        <w:tc>
          <w:tcPr>
            <w:tcW w:w="1051" w:type="dxa"/>
            <w:tcBorders>
              <w:top w:val="nil"/>
              <w:left w:val="nil"/>
              <w:bottom w:val="dotted" w:sz="4" w:space="0" w:color="auto"/>
              <w:right w:val="dotted" w:sz="4" w:space="0" w:color="auto"/>
            </w:tcBorders>
            <w:noWrap/>
            <w:vAlign w:val="bottom"/>
            <w:hideMark/>
          </w:tcPr>
          <w:p w14:paraId="183BA7F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3A84B1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FC8FBC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52A5DAC"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55844D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Реализованы интеграционные механизмы Системы;</w:t>
            </w:r>
          </w:p>
        </w:tc>
        <w:tc>
          <w:tcPr>
            <w:tcW w:w="4300" w:type="dxa"/>
            <w:tcBorders>
              <w:top w:val="nil"/>
              <w:left w:val="nil"/>
              <w:bottom w:val="dotted" w:sz="4" w:space="0" w:color="auto"/>
              <w:right w:val="dotted" w:sz="4" w:space="0" w:color="auto"/>
            </w:tcBorders>
            <w:vAlign w:val="bottom"/>
            <w:hideMark/>
          </w:tcPr>
          <w:p w14:paraId="065585C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интеграционных механизмов системы.</w:t>
            </w:r>
          </w:p>
        </w:tc>
        <w:tc>
          <w:tcPr>
            <w:tcW w:w="1051" w:type="dxa"/>
            <w:tcBorders>
              <w:top w:val="nil"/>
              <w:left w:val="nil"/>
              <w:bottom w:val="dotted" w:sz="4" w:space="0" w:color="auto"/>
              <w:right w:val="dotted" w:sz="4" w:space="0" w:color="auto"/>
            </w:tcBorders>
            <w:noWrap/>
            <w:vAlign w:val="bottom"/>
            <w:hideMark/>
          </w:tcPr>
          <w:p w14:paraId="19FB154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06C8F7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C1ACC42"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0C6F2369"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EAE363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Тестовые экземпляры Системы настроены, установлены на тестовые стенды и подготовлены к предварительным испытаниям;</w:t>
            </w:r>
          </w:p>
        </w:tc>
        <w:tc>
          <w:tcPr>
            <w:tcW w:w="4300" w:type="dxa"/>
            <w:tcBorders>
              <w:top w:val="nil"/>
              <w:left w:val="nil"/>
              <w:bottom w:val="dotted" w:sz="4" w:space="0" w:color="auto"/>
              <w:right w:val="dotted" w:sz="4" w:space="0" w:color="auto"/>
            </w:tcBorders>
            <w:vAlign w:val="bottom"/>
            <w:hideMark/>
          </w:tcPr>
          <w:p w14:paraId="1C62588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03EB4BF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4CE5EE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8870D20"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1B1AD6D2"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FAFFDC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предварительные испытания Системы;</w:t>
            </w:r>
          </w:p>
        </w:tc>
        <w:tc>
          <w:tcPr>
            <w:tcW w:w="4300" w:type="dxa"/>
            <w:tcBorders>
              <w:top w:val="nil"/>
              <w:left w:val="nil"/>
              <w:bottom w:val="dotted" w:sz="4" w:space="0" w:color="auto"/>
              <w:right w:val="dotted" w:sz="4" w:space="0" w:color="auto"/>
            </w:tcBorders>
            <w:vAlign w:val="bottom"/>
            <w:hideMark/>
          </w:tcPr>
          <w:p w14:paraId="4DA7535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 пердварительных испытаниях системы.</w:t>
            </w:r>
          </w:p>
        </w:tc>
        <w:tc>
          <w:tcPr>
            <w:tcW w:w="1051" w:type="dxa"/>
            <w:tcBorders>
              <w:top w:val="nil"/>
              <w:left w:val="nil"/>
              <w:bottom w:val="dotted" w:sz="4" w:space="0" w:color="auto"/>
              <w:right w:val="dotted" w:sz="4" w:space="0" w:color="auto"/>
            </w:tcBorders>
            <w:noWrap/>
            <w:vAlign w:val="bottom"/>
            <w:hideMark/>
          </w:tcPr>
          <w:p w14:paraId="27353CA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064727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9F9F2D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00F67AF"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A095D0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Разработаны инструкции пользователей (по ролям) и инструкция администратора;</w:t>
            </w:r>
          </w:p>
        </w:tc>
        <w:tc>
          <w:tcPr>
            <w:tcW w:w="4300" w:type="dxa"/>
            <w:tcBorders>
              <w:top w:val="nil"/>
              <w:left w:val="nil"/>
              <w:bottom w:val="dotted" w:sz="4" w:space="0" w:color="auto"/>
              <w:right w:val="dotted" w:sz="4" w:space="0" w:color="auto"/>
            </w:tcBorders>
            <w:vAlign w:val="bottom"/>
            <w:hideMark/>
          </w:tcPr>
          <w:p w14:paraId="244173D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Инструкции пользователей (по ролям) и администратора переданные Заказчику с подписанием Акта о передаче.</w:t>
            </w:r>
          </w:p>
        </w:tc>
        <w:tc>
          <w:tcPr>
            <w:tcW w:w="1051" w:type="dxa"/>
            <w:tcBorders>
              <w:top w:val="nil"/>
              <w:left w:val="nil"/>
              <w:bottom w:val="dotted" w:sz="4" w:space="0" w:color="auto"/>
              <w:right w:val="dotted" w:sz="4" w:space="0" w:color="auto"/>
            </w:tcBorders>
            <w:noWrap/>
            <w:vAlign w:val="bottom"/>
            <w:hideMark/>
          </w:tcPr>
          <w:p w14:paraId="7E0694D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D89C93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D2B31E1"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4E5049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0EE8F7D"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Разработан план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0B039EC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планпроведения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24F009F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7BC483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F39974E"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D258503"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36CC31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Разработаны материалы для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1E85451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Полученные заказчиком материалыдля 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79B74C6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7FA0FB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B224B54"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7F6E4B2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4546CDE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4855AE3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1A0986F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7A8C804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A5DF4CF" w14:textId="77777777" w:rsidTr="007A398D">
        <w:trPr>
          <w:trHeight w:val="1200"/>
        </w:trPr>
        <w:tc>
          <w:tcPr>
            <w:tcW w:w="4016" w:type="dxa"/>
            <w:vMerge w:val="restart"/>
            <w:tcBorders>
              <w:top w:val="nil"/>
              <w:left w:val="single" w:sz="8" w:space="0" w:color="auto"/>
              <w:bottom w:val="dotted" w:sz="4" w:space="0" w:color="000000"/>
              <w:right w:val="dotted" w:sz="4" w:space="0" w:color="auto"/>
            </w:tcBorders>
            <w:vAlign w:val="center"/>
            <w:hideMark/>
          </w:tcPr>
          <w:p w14:paraId="6DB0DB69"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2.3 Подготовка к ОПЭ Релиза 1, обучение пользователей АРМ соответствующего функционального блока.</w:t>
            </w:r>
          </w:p>
        </w:tc>
        <w:tc>
          <w:tcPr>
            <w:tcW w:w="3760" w:type="dxa"/>
            <w:tcBorders>
              <w:top w:val="nil"/>
              <w:left w:val="nil"/>
              <w:bottom w:val="dotted" w:sz="4" w:space="0" w:color="auto"/>
              <w:right w:val="dotted" w:sz="4" w:space="0" w:color="auto"/>
            </w:tcBorders>
            <w:vAlign w:val="center"/>
            <w:hideMark/>
          </w:tcPr>
          <w:p w14:paraId="34DE3BC3"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Настроено промышленное окружение, промышленные экземпляры Системы, специализированного и общесистемного программного обеспечения Релиза, настроены и установлены на окружение ОПЭ.</w:t>
            </w:r>
          </w:p>
        </w:tc>
        <w:tc>
          <w:tcPr>
            <w:tcW w:w="4300" w:type="dxa"/>
            <w:tcBorders>
              <w:top w:val="nil"/>
              <w:left w:val="nil"/>
              <w:bottom w:val="dotted" w:sz="4" w:space="0" w:color="auto"/>
              <w:right w:val="dotted" w:sz="4" w:space="0" w:color="auto"/>
            </w:tcBorders>
            <w:vAlign w:val="bottom"/>
            <w:hideMark/>
          </w:tcPr>
          <w:p w14:paraId="4CA781F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vAlign w:val="bottom"/>
            <w:hideMark/>
          </w:tcPr>
          <w:p w14:paraId="5132415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vAlign w:val="bottom"/>
            <w:hideMark/>
          </w:tcPr>
          <w:p w14:paraId="10027C0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351288A"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1858D3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4B87D6B7"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 регламент технической поддержки пользователей Системы.</w:t>
            </w:r>
          </w:p>
        </w:tc>
        <w:tc>
          <w:tcPr>
            <w:tcW w:w="4300" w:type="dxa"/>
            <w:tcBorders>
              <w:top w:val="nil"/>
              <w:left w:val="nil"/>
              <w:bottom w:val="dotted" w:sz="4" w:space="0" w:color="auto"/>
              <w:right w:val="dotted" w:sz="4" w:space="0" w:color="auto"/>
            </w:tcBorders>
            <w:vAlign w:val="bottom"/>
            <w:hideMark/>
          </w:tcPr>
          <w:p w14:paraId="354512D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регламент технической поддержки пользователей</w:t>
            </w:r>
          </w:p>
        </w:tc>
        <w:tc>
          <w:tcPr>
            <w:tcW w:w="1051" w:type="dxa"/>
            <w:tcBorders>
              <w:top w:val="nil"/>
              <w:left w:val="nil"/>
              <w:bottom w:val="dotted" w:sz="4" w:space="0" w:color="auto"/>
              <w:right w:val="dotted" w:sz="4" w:space="0" w:color="auto"/>
            </w:tcBorders>
            <w:noWrap/>
            <w:vAlign w:val="bottom"/>
            <w:hideMark/>
          </w:tcPr>
          <w:p w14:paraId="35F1365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1BFBA0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56682F28"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4B8D093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7CA7F7C5"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Загружены НСИ и данные, необходимые для Релиза 1.</w:t>
            </w:r>
          </w:p>
        </w:tc>
        <w:tc>
          <w:tcPr>
            <w:tcW w:w="4300" w:type="dxa"/>
            <w:tcBorders>
              <w:top w:val="nil"/>
              <w:left w:val="nil"/>
              <w:bottom w:val="dotted" w:sz="4" w:space="0" w:color="auto"/>
              <w:right w:val="dotted" w:sz="4" w:space="0" w:color="auto"/>
            </w:tcBorders>
            <w:vAlign w:val="bottom"/>
            <w:hideMark/>
          </w:tcPr>
          <w:p w14:paraId="52D92A8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загрузки НСИ и исторических данных; Протокол проверки / сверки загруженных НСИ и исторических данных с данными информационных систем источников.</w:t>
            </w:r>
          </w:p>
        </w:tc>
        <w:tc>
          <w:tcPr>
            <w:tcW w:w="1051" w:type="dxa"/>
            <w:tcBorders>
              <w:top w:val="nil"/>
              <w:left w:val="nil"/>
              <w:bottom w:val="dotted" w:sz="4" w:space="0" w:color="auto"/>
              <w:right w:val="dotted" w:sz="4" w:space="0" w:color="auto"/>
            </w:tcBorders>
            <w:noWrap/>
            <w:vAlign w:val="bottom"/>
            <w:hideMark/>
          </w:tcPr>
          <w:p w14:paraId="7040DDC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389BEC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A0E4FC7"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75E5F615"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121E7AB1"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3655A3E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0E7DB95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83B67E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12BADAB"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421761F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1616A81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Настроено интеграционное взаимодействие Системы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7E3C106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614E8EF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DCF9FA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39FE52A" w14:textId="77777777" w:rsidTr="007A398D">
        <w:trPr>
          <w:trHeight w:val="720"/>
        </w:trPr>
        <w:tc>
          <w:tcPr>
            <w:tcW w:w="4016" w:type="dxa"/>
            <w:vMerge/>
            <w:tcBorders>
              <w:top w:val="nil"/>
              <w:left w:val="single" w:sz="8" w:space="0" w:color="auto"/>
              <w:bottom w:val="dotted" w:sz="4" w:space="0" w:color="000000"/>
              <w:right w:val="dotted" w:sz="4" w:space="0" w:color="auto"/>
            </w:tcBorders>
            <w:vAlign w:val="center"/>
            <w:hideMark/>
          </w:tcPr>
          <w:p w14:paraId="43B24C37"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2A22C4AE"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Проведен инструктаж технических специалистов Заказчика и пользователей Заказчика по функционалу соответствующих им АРМ.</w:t>
            </w:r>
          </w:p>
        </w:tc>
        <w:tc>
          <w:tcPr>
            <w:tcW w:w="4300" w:type="dxa"/>
            <w:tcBorders>
              <w:top w:val="nil"/>
              <w:left w:val="nil"/>
              <w:bottom w:val="dotted" w:sz="4" w:space="0" w:color="auto"/>
              <w:right w:val="dotted" w:sz="4" w:space="0" w:color="auto"/>
            </w:tcBorders>
            <w:vAlign w:val="bottom"/>
            <w:hideMark/>
          </w:tcPr>
          <w:p w14:paraId="12E013D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3966D82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97F4C5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5AA7063E"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0827745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6CA81A8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080DB75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113F041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398C690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C97A9E3"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vAlign w:val="center"/>
            <w:hideMark/>
          </w:tcPr>
          <w:p w14:paraId="54A74F4A"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2.4. ОПЭ функционала Релиза 1</w:t>
            </w:r>
          </w:p>
        </w:tc>
        <w:tc>
          <w:tcPr>
            <w:tcW w:w="3760" w:type="dxa"/>
            <w:tcBorders>
              <w:top w:val="nil"/>
              <w:left w:val="nil"/>
              <w:bottom w:val="dotted" w:sz="4" w:space="0" w:color="auto"/>
              <w:right w:val="dotted" w:sz="4" w:space="0" w:color="auto"/>
            </w:tcBorders>
            <w:vAlign w:val="bottom"/>
            <w:hideMark/>
          </w:tcPr>
          <w:p w14:paraId="3199B0C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ОПЭ Системы;</w:t>
            </w:r>
          </w:p>
        </w:tc>
        <w:tc>
          <w:tcPr>
            <w:tcW w:w="4300" w:type="dxa"/>
            <w:tcBorders>
              <w:top w:val="nil"/>
              <w:left w:val="nil"/>
              <w:bottom w:val="dotted" w:sz="4" w:space="0" w:color="auto"/>
              <w:right w:val="dotted" w:sz="4" w:space="0" w:color="auto"/>
            </w:tcBorders>
            <w:vAlign w:val="bottom"/>
            <w:hideMark/>
          </w:tcPr>
          <w:p w14:paraId="701EEB6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Реестр обращений пользователей за время ОПЭ Ситемы. </w:t>
            </w:r>
          </w:p>
        </w:tc>
        <w:tc>
          <w:tcPr>
            <w:tcW w:w="1051" w:type="dxa"/>
            <w:tcBorders>
              <w:top w:val="nil"/>
              <w:left w:val="nil"/>
              <w:bottom w:val="dotted" w:sz="4" w:space="0" w:color="auto"/>
              <w:right w:val="dotted" w:sz="4" w:space="0" w:color="auto"/>
            </w:tcBorders>
            <w:noWrap/>
            <w:vAlign w:val="bottom"/>
            <w:hideMark/>
          </w:tcPr>
          <w:p w14:paraId="6D38A71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16F799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14EAC06"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015D26C3"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DA4AA4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ОПЭ</w:t>
            </w:r>
          </w:p>
        </w:tc>
        <w:tc>
          <w:tcPr>
            <w:tcW w:w="4300" w:type="dxa"/>
            <w:tcBorders>
              <w:top w:val="nil"/>
              <w:left w:val="nil"/>
              <w:bottom w:val="dotted" w:sz="4" w:space="0" w:color="auto"/>
              <w:right w:val="dotted" w:sz="4" w:space="0" w:color="auto"/>
            </w:tcBorders>
            <w:vAlign w:val="bottom"/>
            <w:hideMark/>
          </w:tcPr>
          <w:p w14:paraId="612562C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Системы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724B2A6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8A6C7E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5A8D6B0B"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022A3F3F"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9C8F7EE"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1DDC271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21D4DF6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E8BF6F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D4195F2"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7E50699F"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DF0F6C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в работе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5038914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252B22C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2E2AE3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6998CFF"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8224054"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50AB814"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0744776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ОПЭ.</w:t>
            </w:r>
          </w:p>
        </w:tc>
        <w:tc>
          <w:tcPr>
            <w:tcW w:w="1051" w:type="dxa"/>
            <w:tcBorders>
              <w:top w:val="nil"/>
              <w:left w:val="nil"/>
              <w:bottom w:val="dotted" w:sz="4" w:space="0" w:color="auto"/>
              <w:right w:val="dotted" w:sz="4" w:space="0" w:color="auto"/>
            </w:tcBorders>
            <w:noWrap/>
            <w:vAlign w:val="bottom"/>
            <w:hideMark/>
          </w:tcPr>
          <w:p w14:paraId="68A5CE0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BDF0A4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97C14B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BC2F89C"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1C8811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040E2CE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ОПЭ данного этапа работ.</w:t>
            </w:r>
          </w:p>
        </w:tc>
        <w:tc>
          <w:tcPr>
            <w:tcW w:w="1051" w:type="dxa"/>
            <w:tcBorders>
              <w:top w:val="nil"/>
              <w:left w:val="nil"/>
              <w:bottom w:val="dotted" w:sz="4" w:space="0" w:color="auto"/>
              <w:right w:val="dotted" w:sz="4" w:space="0" w:color="auto"/>
            </w:tcBorders>
            <w:noWrap/>
            <w:vAlign w:val="bottom"/>
            <w:hideMark/>
          </w:tcPr>
          <w:p w14:paraId="2EDD349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7378F2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185C41E"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8327EAE"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4328B69"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функционирует без ошибок и сбоев в соответствии с ЧТЗ Релиза 1 и дополнительными требованиями Заказчика, выявленными в ходе ОПЭ.</w:t>
            </w:r>
          </w:p>
        </w:tc>
        <w:tc>
          <w:tcPr>
            <w:tcW w:w="4300" w:type="dxa"/>
            <w:tcBorders>
              <w:top w:val="nil"/>
              <w:left w:val="nil"/>
              <w:bottom w:val="dotted" w:sz="4" w:space="0" w:color="auto"/>
              <w:right w:val="dotted" w:sz="4" w:space="0" w:color="auto"/>
            </w:tcBorders>
            <w:vAlign w:val="bottom"/>
            <w:hideMark/>
          </w:tcPr>
          <w:p w14:paraId="021B2FD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6805EAE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612279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570691F"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43C17AD4"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091FF3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Система, специализированное и общесистемное программное обеспечение приняты Заказчиком и готовы к ПЭ.</w:t>
            </w:r>
          </w:p>
        </w:tc>
        <w:tc>
          <w:tcPr>
            <w:tcW w:w="4300" w:type="dxa"/>
            <w:tcBorders>
              <w:top w:val="nil"/>
              <w:left w:val="nil"/>
              <w:bottom w:val="dotted" w:sz="4" w:space="0" w:color="auto"/>
              <w:right w:val="dotted" w:sz="4" w:space="0" w:color="auto"/>
            </w:tcBorders>
            <w:vAlign w:val="bottom"/>
            <w:hideMark/>
          </w:tcPr>
          <w:p w14:paraId="2BF9BA6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принятия решения о готовности Систем к ПЭ;</w:t>
            </w:r>
          </w:p>
        </w:tc>
        <w:tc>
          <w:tcPr>
            <w:tcW w:w="1051" w:type="dxa"/>
            <w:tcBorders>
              <w:top w:val="nil"/>
              <w:left w:val="nil"/>
              <w:bottom w:val="dotted" w:sz="4" w:space="0" w:color="auto"/>
              <w:right w:val="dotted" w:sz="4" w:space="0" w:color="auto"/>
            </w:tcBorders>
            <w:noWrap/>
            <w:vAlign w:val="bottom"/>
            <w:hideMark/>
          </w:tcPr>
          <w:p w14:paraId="2670C2F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EF4EE8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666624F"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647D923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405E4A0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7C4ABB6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5A04DFA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0804ACD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CD8DB35" w14:textId="77777777" w:rsidTr="007A398D">
        <w:trPr>
          <w:trHeight w:val="300"/>
        </w:trPr>
        <w:tc>
          <w:tcPr>
            <w:tcW w:w="4016" w:type="dxa"/>
            <w:vMerge w:val="restart"/>
            <w:tcBorders>
              <w:top w:val="nil"/>
              <w:left w:val="single" w:sz="8" w:space="0" w:color="auto"/>
              <w:bottom w:val="dotted" w:sz="4" w:space="0" w:color="000000"/>
              <w:right w:val="dotted" w:sz="4" w:space="0" w:color="auto"/>
            </w:tcBorders>
            <w:vAlign w:val="center"/>
            <w:hideMark/>
          </w:tcPr>
          <w:p w14:paraId="10D633C3"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2.5. Перевод в ПЭ функционала Релиза 1</w:t>
            </w:r>
          </w:p>
        </w:tc>
        <w:tc>
          <w:tcPr>
            <w:tcW w:w="3760" w:type="dxa"/>
            <w:tcBorders>
              <w:top w:val="nil"/>
              <w:left w:val="nil"/>
              <w:bottom w:val="dotted" w:sz="4" w:space="0" w:color="auto"/>
              <w:right w:val="dotted" w:sz="4" w:space="0" w:color="auto"/>
            </w:tcBorders>
            <w:vAlign w:val="bottom"/>
            <w:hideMark/>
          </w:tcPr>
          <w:p w14:paraId="048C892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Настроено промышленное окружение;</w:t>
            </w:r>
          </w:p>
        </w:tc>
        <w:tc>
          <w:tcPr>
            <w:tcW w:w="4300" w:type="dxa"/>
            <w:tcBorders>
              <w:top w:val="nil"/>
              <w:left w:val="nil"/>
              <w:bottom w:val="dotted" w:sz="4" w:space="0" w:color="auto"/>
              <w:right w:val="dotted" w:sz="4" w:space="0" w:color="auto"/>
            </w:tcBorders>
            <w:vAlign w:val="bottom"/>
            <w:hideMark/>
          </w:tcPr>
          <w:p w14:paraId="1E75367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11B742A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E84EF3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A2AA6D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765E40C4"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8E7881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 перед переводом в ПЭ;</w:t>
            </w:r>
          </w:p>
        </w:tc>
        <w:tc>
          <w:tcPr>
            <w:tcW w:w="4300" w:type="dxa"/>
            <w:tcBorders>
              <w:top w:val="nil"/>
              <w:left w:val="nil"/>
              <w:bottom w:val="dotted" w:sz="4" w:space="0" w:color="auto"/>
              <w:right w:val="dotted" w:sz="4" w:space="0" w:color="auto"/>
            </w:tcBorders>
            <w:vAlign w:val="bottom"/>
            <w:hideMark/>
          </w:tcPr>
          <w:p w14:paraId="055D32A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ПЭ данного этапа работ.</w:t>
            </w:r>
          </w:p>
        </w:tc>
        <w:tc>
          <w:tcPr>
            <w:tcW w:w="1051" w:type="dxa"/>
            <w:tcBorders>
              <w:top w:val="nil"/>
              <w:left w:val="nil"/>
              <w:bottom w:val="dotted" w:sz="4" w:space="0" w:color="auto"/>
              <w:right w:val="dotted" w:sz="4" w:space="0" w:color="auto"/>
            </w:tcBorders>
            <w:noWrap/>
            <w:vAlign w:val="bottom"/>
            <w:hideMark/>
          </w:tcPr>
          <w:p w14:paraId="636DD98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83F299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17FEEB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14FA062"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6C8A97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Загружены данные, необходимые для ПЭ (при необходимости);</w:t>
            </w:r>
          </w:p>
        </w:tc>
        <w:tc>
          <w:tcPr>
            <w:tcW w:w="4300" w:type="dxa"/>
            <w:tcBorders>
              <w:top w:val="nil"/>
              <w:left w:val="nil"/>
              <w:bottom w:val="dotted" w:sz="4" w:space="0" w:color="auto"/>
              <w:right w:val="dotted" w:sz="4" w:space="0" w:color="auto"/>
            </w:tcBorders>
            <w:vAlign w:val="bottom"/>
            <w:hideMark/>
          </w:tcPr>
          <w:p w14:paraId="0B1925B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загружаемых данных.</w:t>
            </w:r>
          </w:p>
        </w:tc>
        <w:tc>
          <w:tcPr>
            <w:tcW w:w="1051" w:type="dxa"/>
            <w:tcBorders>
              <w:top w:val="nil"/>
              <w:left w:val="nil"/>
              <w:bottom w:val="dotted" w:sz="4" w:space="0" w:color="auto"/>
              <w:right w:val="dotted" w:sz="4" w:space="0" w:color="auto"/>
            </w:tcBorders>
            <w:noWrap/>
            <w:vAlign w:val="bottom"/>
            <w:hideMark/>
          </w:tcPr>
          <w:p w14:paraId="5EC903B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0A1928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D25ACB5"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13F66F07"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00E1304"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 инструктаж технических специалистов Заказчика и пользователей начинающих использовать Систему по функционалу соответствующих АРМ</w:t>
            </w:r>
          </w:p>
        </w:tc>
        <w:tc>
          <w:tcPr>
            <w:tcW w:w="4300" w:type="dxa"/>
            <w:tcBorders>
              <w:top w:val="nil"/>
              <w:left w:val="nil"/>
              <w:bottom w:val="dotted" w:sz="4" w:space="0" w:color="auto"/>
              <w:right w:val="dotted" w:sz="4" w:space="0" w:color="auto"/>
            </w:tcBorders>
            <w:vAlign w:val="bottom"/>
            <w:hideMark/>
          </w:tcPr>
          <w:p w14:paraId="66FC787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7EA72CF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E74427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2593D1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95F9CD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411563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ПЭ;</w:t>
            </w:r>
          </w:p>
        </w:tc>
        <w:tc>
          <w:tcPr>
            <w:tcW w:w="4300" w:type="dxa"/>
            <w:tcBorders>
              <w:top w:val="nil"/>
              <w:left w:val="nil"/>
              <w:bottom w:val="dotted" w:sz="4" w:space="0" w:color="auto"/>
              <w:right w:val="dotted" w:sz="4" w:space="0" w:color="auto"/>
            </w:tcBorders>
            <w:vAlign w:val="bottom"/>
            <w:hideMark/>
          </w:tcPr>
          <w:p w14:paraId="3824B7C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обращений пользователей за время ПЭ Сиcтемы.</w:t>
            </w:r>
          </w:p>
        </w:tc>
        <w:tc>
          <w:tcPr>
            <w:tcW w:w="1051" w:type="dxa"/>
            <w:tcBorders>
              <w:top w:val="nil"/>
              <w:left w:val="nil"/>
              <w:bottom w:val="dotted" w:sz="4" w:space="0" w:color="auto"/>
              <w:right w:val="dotted" w:sz="4" w:space="0" w:color="auto"/>
            </w:tcBorders>
            <w:noWrap/>
            <w:vAlign w:val="bottom"/>
            <w:hideMark/>
          </w:tcPr>
          <w:p w14:paraId="73ABDBB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3189D5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BDDDD97"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48897EF"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7396EB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ПЭ;</w:t>
            </w:r>
          </w:p>
        </w:tc>
        <w:tc>
          <w:tcPr>
            <w:tcW w:w="4300" w:type="dxa"/>
            <w:tcBorders>
              <w:top w:val="nil"/>
              <w:left w:val="nil"/>
              <w:bottom w:val="dotted" w:sz="4" w:space="0" w:color="auto"/>
              <w:right w:val="dotted" w:sz="4" w:space="0" w:color="auto"/>
            </w:tcBorders>
            <w:vAlign w:val="bottom"/>
            <w:hideMark/>
          </w:tcPr>
          <w:p w14:paraId="715A1B0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28CAE72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B13A64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8ADE05B"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598A9264"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41EEA6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2114719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2855F8A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531203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B5F1934"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184DEFF"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16BB19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4B89606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ПЭ.</w:t>
            </w:r>
          </w:p>
        </w:tc>
        <w:tc>
          <w:tcPr>
            <w:tcW w:w="1051" w:type="dxa"/>
            <w:tcBorders>
              <w:top w:val="nil"/>
              <w:left w:val="nil"/>
              <w:bottom w:val="dotted" w:sz="4" w:space="0" w:color="auto"/>
              <w:right w:val="dotted" w:sz="4" w:space="0" w:color="auto"/>
            </w:tcBorders>
            <w:noWrap/>
            <w:vAlign w:val="bottom"/>
            <w:hideMark/>
          </w:tcPr>
          <w:p w14:paraId="704401D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C079EA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B30802F"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1A56CF5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0F5BE75D"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53C7903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29F42EA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17AE77A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717A57C0" w14:textId="77777777" w:rsidTr="007A398D">
        <w:trPr>
          <w:trHeight w:val="735"/>
        </w:trPr>
        <w:tc>
          <w:tcPr>
            <w:tcW w:w="4016" w:type="dxa"/>
            <w:vMerge w:val="restart"/>
            <w:tcBorders>
              <w:top w:val="nil"/>
              <w:left w:val="single" w:sz="8" w:space="0" w:color="auto"/>
              <w:bottom w:val="dotted" w:sz="4" w:space="0" w:color="000000"/>
              <w:right w:val="dotted" w:sz="4" w:space="0" w:color="auto"/>
            </w:tcBorders>
            <w:vAlign w:val="center"/>
            <w:hideMark/>
          </w:tcPr>
          <w:p w14:paraId="2EB247FE"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lastRenderedPageBreak/>
              <w:t>2.6. Сопровождение Релиза 1 после перехода в ПЭ</w:t>
            </w:r>
          </w:p>
        </w:tc>
        <w:tc>
          <w:tcPr>
            <w:tcW w:w="3760" w:type="dxa"/>
            <w:tcBorders>
              <w:top w:val="nil"/>
              <w:left w:val="nil"/>
              <w:bottom w:val="dotted" w:sz="4" w:space="0" w:color="auto"/>
              <w:right w:val="dotted" w:sz="4" w:space="0" w:color="auto"/>
            </w:tcBorders>
            <w:vAlign w:val="bottom"/>
            <w:hideMark/>
          </w:tcPr>
          <w:p w14:paraId="0880A89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Обработаны запросы пользователей в соответствии с требованиями к сопровождению Системы</w:t>
            </w:r>
          </w:p>
        </w:tc>
        <w:tc>
          <w:tcPr>
            <w:tcW w:w="4300" w:type="dxa"/>
            <w:tcBorders>
              <w:top w:val="nil"/>
              <w:left w:val="nil"/>
              <w:bottom w:val="dotted" w:sz="4" w:space="0" w:color="auto"/>
              <w:right w:val="dotted" w:sz="4" w:space="0" w:color="auto"/>
            </w:tcBorders>
            <w:vAlign w:val="bottom"/>
            <w:hideMark/>
          </w:tcPr>
          <w:p w14:paraId="4AD0E0C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Отчет о сопровождении Системы (ежемесячно), Акт сдачи-приемки выполненных работ (ежемесячно)</w:t>
            </w:r>
          </w:p>
        </w:tc>
        <w:tc>
          <w:tcPr>
            <w:tcW w:w="1051" w:type="dxa"/>
            <w:tcBorders>
              <w:top w:val="nil"/>
              <w:left w:val="nil"/>
              <w:bottom w:val="dotted" w:sz="4" w:space="0" w:color="auto"/>
              <w:right w:val="dotted" w:sz="4" w:space="0" w:color="auto"/>
            </w:tcBorders>
            <w:noWrap/>
            <w:vAlign w:val="bottom"/>
            <w:hideMark/>
          </w:tcPr>
          <w:p w14:paraId="4A4D15E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A4E1B4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F44A7A2"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7D854779"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D13EE5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00AC0D9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6391854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0B2326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21A95A7"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7DFC23F"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E2BE74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5554099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1402048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C73D0B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1375B7D" w14:textId="77777777" w:rsidTr="007A398D">
        <w:trPr>
          <w:trHeight w:val="495"/>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00EC2913"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Этап 3. Разработка и ввод в ПЭ функционального блока Релиза 2.</w:t>
            </w:r>
          </w:p>
        </w:tc>
        <w:tc>
          <w:tcPr>
            <w:tcW w:w="3760" w:type="dxa"/>
            <w:tcBorders>
              <w:top w:val="nil"/>
              <w:left w:val="nil"/>
              <w:bottom w:val="dotted" w:sz="4" w:space="0" w:color="auto"/>
              <w:right w:val="dotted" w:sz="4" w:space="0" w:color="auto"/>
            </w:tcBorders>
            <w:shd w:val="clear" w:color="000000" w:fill="D0CECE"/>
            <w:noWrap/>
            <w:vAlign w:val="bottom"/>
            <w:hideMark/>
          </w:tcPr>
          <w:p w14:paraId="7EF065B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6779FC1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сдачи-приемки выполненных работ по этапу 3</w:t>
            </w:r>
          </w:p>
        </w:tc>
        <w:tc>
          <w:tcPr>
            <w:tcW w:w="1051" w:type="dxa"/>
            <w:tcBorders>
              <w:top w:val="nil"/>
              <w:left w:val="nil"/>
              <w:bottom w:val="dotted" w:sz="4" w:space="0" w:color="auto"/>
              <w:right w:val="dotted" w:sz="4" w:space="0" w:color="auto"/>
            </w:tcBorders>
            <w:shd w:val="clear" w:color="000000" w:fill="D0CECE"/>
            <w:noWrap/>
            <w:vAlign w:val="bottom"/>
            <w:hideMark/>
          </w:tcPr>
          <w:p w14:paraId="4DC8B3A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27A006F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610ECEB"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vAlign w:val="center"/>
            <w:hideMark/>
          </w:tcPr>
          <w:p w14:paraId="03BDA1A1"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3.1. Проектирование целевых бизнес-процессов, разработка Частного технического задания на создание Релиза 2</w:t>
            </w:r>
          </w:p>
        </w:tc>
        <w:tc>
          <w:tcPr>
            <w:tcW w:w="3760" w:type="dxa"/>
            <w:tcBorders>
              <w:top w:val="nil"/>
              <w:left w:val="nil"/>
              <w:bottom w:val="dotted" w:sz="4" w:space="0" w:color="auto"/>
              <w:right w:val="dotted" w:sz="4" w:space="0" w:color="auto"/>
            </w:tcBorders>
            <w:vAlign w:val="bottom"/>
            <w:hideMark/>
          </w:tcPr>
          <w:p w14:paraId="1CEE617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Уточнена функциональная и техническая архитектура.</w:t>
            </w:r>
          </w:p>
        </w:tc>
        <w:tc>
          <w:tcPr>
            <w:tcW w:w="4300" w:type="dxa"/>
            <w:tcBorders>
              <w:top w:val="nil"/>
              <w:left w:val="nil"/>
              <w:bottom w:val="dotted" w:sz="4" w:space="0" w:color="auto"/>
              <w:right w:val="dotted" w:sz="4" w:space="0" w:color="auto"/>
            </w:tcBorders>
            <w:vAlign w:val="bottom"/>
            <w:hideMark/>
          </w:tcPr>
          <w:p w14:paraId="001D48F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№1 к Частному техническому заданию: Функциональная и техническая архитектура.</w:t>
            </w:r>
          </w:p>
        </w:tc>
        <w:tc>
          <w:tcPr>
            <w:tcW w:w="1051" w:type="dxa"/>
            <w:tcBorders>
              <w:top w:val="nil"/>
              <w:left w:val="nil"/>
              <w:bottom w:val="dotted" w:sz="4" w:space="0" w:color="auto"/>
              <w:right w:val="dotted" w:sz="4" w:space="0" w:color="auto"/>
            </w:tcBorders>
            <w:noWrap/>
            <w:vAlign w:val="bottom"/>
            <w:hideMark/>
          </w:tcPr>
          <w:p w14:paraId="7E8479C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B3FB50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495902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25DB44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FD92D5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Сформирован реестр унифицированных печатных форм и отчетности.</w:t>
            </w:r>
          </w:p>
        </w:tc>
        <w:tc>
          <w:tcPr>
            <w:tcW w:w="4300" w:type="dxa"/>
            <w:tcBorders>
              <w:top w:val="nil"/>
              <w:left w:val="nil"/>
              <w:bottom w:val="dotted" w:sz="4" w:space="0" w:color="auto"/>
              <w:right w:val="dotted" w:sz="4" w:space="0" w:color="auto"/>
            </w:tcBorders>
            <w:vAlign w:val="bottom"/>
            <w:hideMark/>
          </w:tcPr>
          <w:p w14:paraId="49ADCCA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Приложение №2 к Частному техническому заданию: Реестр унифицированных печатных форм и отчетности; </w:t>
            </w:r>
          </w:p>
        </w:tc>
        <w:tc>
          <w:tcPr>
            <w:tcW w:w="1051" w:type="dxa"/>
            <w:tcBorders>
              <w:top w:val="nil"/>
              <w:left w:val="nil"/>
              <w:bottom w:val="dotted" w:sz="4" w:space="0" w:color="auto"/>
              <w:right w:val="dotted" w:sz="4" w:space="0" w:color="auto"/>
            </w:tcBorders>
            <w:noWrap/>
            <w:vAlign w:val="bottom"/>
            <w:hideMark/>
          </w:tcPr>
          <w:p w14:paraId="2B921A2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F016BE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7C71780"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48C7FF1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B91BD7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 xml:space="preserve"> Разработаны модели будущих бизнес-процессов и сформированы детальные требования к бизнес-процессам и отчетности.</w:t>
            </w:r>
          </w:p>
        </w:tc>
        <w:tc>
          <w:tcPr>
            <w:tcW w:w="4300" w:type="dxa"/>
            <w:tcBorders>
              <w:top w:val="nil"/>
              <w:left w:val="nil"/>
              <w:bottom w:val="dotted" w:sz="4" w:space="0" w:color="auto"/>
              <w:right w:val="dotted" w:sz="4" w:space="0" w:color="auto"/>
            </w:tcBorders>
            <w:vAlign w:val="bottom"/>
            <w:hideMark/>
          </w:tcPr>
          <w:p w14:paraId="611D78B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№3 к Частному техническому заданию: Каталог бизнес-процессов; Приложение № к Частному техническому заданию: Модели будущих бизнес-процессов.</w:t>
            </w:r>
          </w:p>
        </w:tc>
        <w:tc>
          <w:tcPr>
            <w:tcW w:w="1051" w:type="dxa"/>
            <w:tcBorders>
              <w:top w:val="nil"/>
              <w:left w:val="nil"/>
              <w:bottom w:val="dotted" w:sz="4" w:space="0" w:color="auto"/>
              <w:right w:val="dotted" w:sz="4" w:space="0" w:color="auto"/>
            </w:tcBorders>
            <w:noWrap/>
            <w:vAlign w:val="bottom"/>
            <w:hideMark/>
          </w:tcPr>
          <w:p w14:paraId="42AC9DB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32BF0F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39FEE7A" w14:textId="77777777" w:rsidTr="007A398D">
        <w:trPr>
          <w:trHeight w:val="1935"/>
        </w:trPr>
        <w:tc>
          <w:tcPr>
            <w:tcW w:w="4016" w:type="dxa"/>
            <w:vMerge/>
            <w:tcBorders>
              <w:top w:val="nil"/>
              <w:left w:val="single" w:sz="8" w:space="0" w:color="auto"/>
              <w:bottom w:val="dotted" w:sz="4" w:space="0" w:color="000000"/>
              <w:right w:val="dotted" w:sz="4" w:space="0" w:color="auto"/>
            </w:tcBorders>
            <w:vAlign w:val="center"/>
            <w:hideMark/>
          </w:tcPr>
          <w:p w14:paraId="2BDD947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E967D8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 (моделирование и выявление функциональных разрывов).</w:t>
            </w:r>
          </w:p>
        </w:tc>
        <w:tc>
          <w:tcPr>
            <w:tcW w:w="4300" w:type="dxa"/>
            <w:tcBorders>
              <w:top w:val="nil"/>
              <w:left w:val="nil"/>
              <w:bottom w:val="dotted" w:sz="4" w:space="0" w:color="auto"/>
              <w:right w:val="dotted" w:sz="4" w:space="0" w:color="auto"/>
            </w:tcBorders>
            <w:vAlign w:val="bottom"/>
            <w:hideMark/>
          </w:tcPr>
          <w:p w14:paraId="1E59FF5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№5 к Частному техническому заданию: Перечень функциональных разрывов, список доработок,</w:t>
            </w:r>
          </w:p>
        </w:tc>
        <w:tc>
          <w:tcPr>
            <w:tcW w:w="1051" w:type="dxa"/>
            <w:tcBorders>
              <w:top w:val="nil"/>
              <w:left w:val="nil"/>
              <w:bottom w:val="dotted" w:sz="4" w:space="0" w:color="auto"/>
              <w:right w:val="dotted" w:sz="4" w:space="0" w:color="auto"/>
            </w:tcBorders>
            <w:noWrap/>
            <w:vAlign w:val="bottom"/>
            <w:hideMark/>
          </w:tcPr>
          <w:p w14:paraId="7DA5135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0E45BB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449892A"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98C741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C4F8CC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Определен подход к миграции исторических данных.</w:t>
            </w:r>
          </w:p>
        </w:tc>
        <w:tc>
          <w:tcPr>
            <w:tcW w:w="4300" w:type="dxa"/>
            <w:tcBorders>
              <w:top w:val="nil"/>
              <w:left w:val="nil"/>
              <w:bottom w:val="dotted" w:sz="4" w:space="0" w:color="auto"/>
              <w:right w:val="dotted" w:sz="4" w:space="0" w:color="auto"/>
            </w:tcBorders>
            <w:vAlign w:val="bottom"/>
            <w:hideMark/>
          </w:tcPr>
          <w:p w14:paraId="32D854B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№6 к Частному техническому заданию: Реестр объектов миграции исторических данных.</w:t>
            </w:r>
          </w:p>
        </w:tc>
        <w:tc>
          <w:tcPr>
            <w:tcW w:w="1051" w:type="dxa"/>
            <w:tcBorders>
              <w:top w:val="nil"/>
              <w:left w:val="nil"/>
              <w:bottom w:val="dotted" w:sz="4" w:space="0" w:color="auto"/>
              <w:right w:val="dotted" w:sz="4" w:space="0" w:color="auto"/>
            </w:tcBorders>
            <w:noWrap/>
            <w:vAlign w:val="bottom"/>
            <w:hideMark/>
          </w:tcPr>
          <w:p w14:paraId="30376AB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906C89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745E685"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4420015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ADFAAB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Уточнена интеграционная архитектура и разработан каталог точек интеграции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11A5E97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№7 к Частному техническому заданию: Каталог точек интеграции.</w:t>
            </w:r>
          </w:p>
        </w:tc>
        <w:tc>
          <w:tcPr>
            <w:tcW w:w="1051" w:type="dxa"/>
            <w:tcBorders>
              <w:top w:val="nil"/>
              <w:left w:val="nil"/>
              <w:bottom w:val="dotted" w:sz="4" w:space="0" w:color="auto"/>
              <w:right w:val="dotted" w:sz="4" w:space="0" w:color="auto"/>
            </w:tcBorders>
            <w:noWrap/>
            <w:vAlign w:val="bottom"/>
            <w:hideMark/>
          </w:tcPr>
          <w:p w14:paraId="24FADED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74398B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EB94554"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FA9277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75C3EC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Выполнена подготовка окружения разработки и тестирования Системы.</w:t>
            </w:r>
          </w:p>
        </w:tc>
        <w:tc>
          <w:tcPr>
            <w:tcW w:w="4300" w:type="dxa"/>
            <w:tcBorders>
              <w:top w:val="nil"/>
              <w:left w:val="nil"/>
              <w:bottom w:val="dotted" w:sz="4" w:space="0" w:color="auto"/>
              <w:right w:val="dotted" w:sz="4" w:space="0" w:color="auto"/>
            </w:tcBorders>
            <w:vAlign w:val="bottom"/>
            <w:hideMark/>
          </w:tcPr>
          <w:p w14:paraId="68E1086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1C0BFC0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2D19E7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ADE6AAD"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4A551E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544C39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функциональные дизайны доработок.</w:t>
            </w:r>
          </w:p>
        </w:tc>
        <w:tc>
          <w:tcPr>
            <w:tcW w:w="4300" w:type="dxa"/>
            <w:tcBorders>
              <w:top w:val="nil"/>
              <w:left w:val="nil"/>
              <w:bottom w:val="dotted" w:sz="4" w:space="0" w:color="auto"/>
              <w:right w:val="dotted" w:sz="4" w:space="0" w:color="auto"/>
            </w:tcBorders>
            <w:vAlign w:val="bottom"/>
            <w:hideMark/>
          </w:tcPr>
          <w:p w14:paraId="3A10779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Функциональные дизайны доработок;</w:t>
            </w:r>
          </w:p>
        </w:tc>
        <w:tc>
          <w:tcPr>
            <w:tcW w:w="1051" w:type="dxa"/>
            <w:tcBorders>
              <w:top w:val="nil"/>
              <w:left w:val="nil"/>
              <w:bottom w:val="dotted" w:sz="4" w:space="0" w:color="auto"/>
              <w:right w:val="dotted" w:sz="4" w:space="0" w:color="auto"/>
            </w:tcBorders>
            <w:noWrap/>
            <w:vAlign w:val="bottom"/>
            <w:hideMark/>
          </w:tcPr>
          <w:p w14:paraId="24C969E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DF0684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B63A29B"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1AF4FB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D928D8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Определены требования к форматам исторических данных.</w:t>
            </w:r>
          </w:p>
        </w:tc>
        <w:tc>
          <w:tcPr>
            <w:tcW w:w="4300" w:type="dxa"/>
            <w:tcBorders>
              <w:top w:val="nil"/>
              <w:left w:val="nil"/>
              <w:bottom w:val="dotted" w:sz="4" w:space="0" w:color="auto"/>
              <w:right w:val="dotted" w:sz="4" w:space="0" w:color="auto"/>
            </w:tcBorders>
            <w:vAlign w:val="bottom"/>
            <w:hideMark/>
          </w:tcPr>
          <w:p w14:paraId="2A4C50B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№8 к Частному техническому заданию: Функциональные дизайны доработок.</w:t>
            </w:r>
          </w:p>
        </w:tc>
        <w:tc>
          <w:tcPr>
            <w:tcW w:w="1051" w:type="dxa"/>
            <w:tcBorders>
              <w:top w:val="nil"/>
              <w:left w:val="nil"/>
              <w:bottom w:val="dotted" w:sz="4" w:space="0" w:color="auto"/>
              <w:right w:val="dotted" w:sz="4" w:space="0" w:color="auto"/>
            </w:tcBorders>
            <w:noWrap/>
            <w:vAlign w:val="bottom"/>
            <w:hideMark/>
          </w:tcPr>
          <w:p w14:paraId="4CC1E3E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552250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0137AA1"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38621A6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69CCD3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Определены требования к форматам передаваемых данных через интеграцию.</w:t>
            </w:r>
          </w:p>
        </w:tc>
        <w:tc>
          <w:tcPr>
            <w:tcW w:w="4300" w:type="dxa"/>
            <w:tcBorders>
              <w:top w:val="nil"/>
              <w:left w:val="nil"/>
              <w:bottom w:val="dotted" w:sz="4" w:space="0" w:color="auto"/>
              <w:right w:val="dotted" w:sz="4" w:space="0" w:color="auto"/>
            </w:tcBorders>
            <w:vAlign w:val="bottom"/>
            <w:hideMark/>
          </w:tcPr>
          <w:p w14:paraId="6878CBD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данных и описание форматов передаваемых через интеграцию.</w:t>
            </w:r>
          </w:p>
        </w:tc>
        <w:tc>
          <w:tcPr>
            <w:tcW w:w="1051" w:type="dxa"/>
            <w:tcBorders>
              <w:top w:val="nil"/>
              <w:left w:val="nil"/>
              <w:bottom w:val="dotted" w:sz="4" w:space="0" w:color="auto"/>
              <w:right w:val="dotted" w:sz="4" w:space="0" w:color="auto"/>
            </w:tcBorders>
            <w:noWrap/>
            <w:vAlign w:val="bottom"/>
            <w:hideMark/>
          </w:tcPr>
          <w:p w14:paraId="7D308DF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AC2D93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B0E2D9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6544B0D"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AD0266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Определены требования к интерфейсам интеграционных механизмов.</w:t>
            </w:r>
          </w:p>
        </w:tc>
        <w:tc>
          <w:tcPr>
            <w:tcW w:w="4300" w:type="dxa"/>
            <w:tcBorders>
              <w:top w:val="nil"/>
              <w:left w:val="nil"/>
              <w:bottom w:val="dotted" w:sz="4" w:space="0" w:color="auto"/>
              <w:right w:val="dotted" w:sz="4" w:space="0" w:color="auto"/>
            </w:tcBorders>
            <w:vAlign w:val="bottom"/>
            <w:hideMark/>
          </w:tcPr>
          <w:p w14:paraId="3E5D76C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Описание интерфейсов интеграционных механизмов.</w:t>
            </w:r>
          </w:p>
        </w:tc>
        <w:tc>
          <w:tcPr>
            <w:tcW w:w="1051" w:type="dxa"/>
            <w:tcBorders>
              <w:top w:val="nil"/>
              <w:left w:val="nil"/>
              <w:bottom w:val="dotted" w:sz="4" w:space="0" w:color="auto"/>
              <w:right w:val="dotted" w:sz="4" w:space="0" w:color="auto"/>
            </w:tcBorders>
            <w:noWrap/>
            <w:vAlign w:val="bottom"/>
            <w:hideMark/>
          </w:tcPr>
          <w:p w14:paraId="22A1E5A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7F487E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862677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9F6D132"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CC4238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Определены и согласованы способы реализации доработок Системы, интерфейсов, программ конвертации исторических данных.</w:t>
            </w:r>
          </w:p>
        </w:tc>
        <w:tc>
          <w:tcPr>
            <w:tcW w:w="4300" w:type="dxa"/>
            <w:tcBorders>
              <w:top w:val="nil"/>
              <w:left w:val="nil"/>
              <w:bottom w:val="dotted" w:sz="4" w:space="0" w:color="auto"/>
              <w:right w:val="dotted" w:sz="4" w:space="0" w:color="auto"/>
            </w:tcBorders>
            <w:vAlign w:val="bottom"/>
            <w:hideMark/>
          </w:tcPr>
          <w:p w14:paraId="0B9322D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способов реализации доработок системы , описание программ конвертации исторических данных.</w:t>
            </w:r>
          </w:p>
        </w:tc>
        <w:tc>
          <w:tcPr>
            <w:tcW w:w="1051" w:type="dxa"/>
            <w:tcBorders>
              <w:top w:val="nil"/>
              <w:left w:val="nil"/>
              <w:bottom w:val="dotted" w:sz="4" w:space="0" w:color="auto"/>
              <w:right w:val="dotted" w:sz="4" w:space="0" w:color="auto"/>
            </w:tcBorders>
            <w:noWrap/>
            <w:vAlign w:val="bottom"/>
            <w:hideMark/>
          </w:tcPr>
          <w:p w14:paraId="26AC929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58131D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BF0074D"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42280FF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5F8E7A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Разработана программа и методика испытаний Системы.</w:t>
            </w:r>
          </w:p>
        </w:tc>
        <w:tc>
          <w:tcPr>
            <w:tcW w:w="4300" w:type="dxa"/>
            <w:tcBorders>
              <w:top w:val="nil"/>
              <w:left w:val="nil"/>
              <w:bottom w:val="dotted" w:sz="4" w:space="0" w:color="auto"/>
              <w:right w:val="dotted" w:sz="4" w:space="0" w:color="auto"/>
            </w:tcBorders>
            <w:vAlign w:val="bottom"/>
            <w:hideMark/>
          </w:tcPr>
          <w:p w14:paraId="08DC77C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 Утвержденная программа и методика испытаний.</w:t>
            </w:r>
          </w:p>
        </w:tc>
        <w:tc>
          <w:tcPr>
            <w:tcW w:w="1051" w:type="dxa"/>
            <w:tcBorders>
              <w:top w:val="nil"/>
              <w:left w:val="nil"/>
              <w:bottom w:val="dotted" w:sz="4" w:space="0" w:color="auto"/>
              <w:right w:val="dotted" w:sz="4" w:space="0" w:color="auto"/>
            </w:tcBorders>
            <w:noWrap/>
            <w:vAlign w:val="bottom"/>
            <w:hideMark/>
          </w:tcPr>
          <w:p w14:paraId="0CEB829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1FD429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B412C1F"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3254DF27"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D01AE4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4300" w:type="dxa"/>
            <w:tcBorders>
              <w:top w:val="nil"/>
              <w:left w:val="nil"/>
              <w:bottom w:val="dotted" w:sz="4" w:space="0" w:color="auto"/>
              <w:right w:val="dotted" w:sz="4" w:space="0" w:color="auto"/>
            </w:tcBorders>
            <w:vAlign w:val="bottom"/>
            <w:hideMark/>
          </w:tcPr>
          <w:p w14:paraId="44872B0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108AEB4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C71226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396744E"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6E467A4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20CDC78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116CD99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17E360C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09036DC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BCCE3FC" w14:textId="77777777" w:rsidTr="007A398D">
        <w:trPr>
          <w:trHeight w:val="975"/>
        </w:trPr>
        <w:tc>
          <w:tcPr>
            <w:tcW w:w="4016" w:type="dxa"/>
            <w:vMerge w:val="restart"/>
            <w:tcBorders>
              <w:top w:val="nil"/>
              <w:left w:val="single" w:sz="8" w:space="0" w:color="auto"/>
              <w:bottom w:val="dotted" w:sz="4" w:space="0" w:color="000000"/>
              <w:right w:val="dotted" w:sz="4" w:space="0" w:color="auto"/>
            </w:tcBorders>
            <w:vAlign w:val="center"/>
            <w:hideMark/>
          </w:tcPr>
          <w:p w14:paraId="1DF8C375"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3.2. Создание и тестирование Релиза 2</w:t>
            </w:r>
          </w:p>
        </w:tc>
        <w:tc>
          <w:tcPr>
            <w:tcW w:w="3760" w:type="dxa"/>
            <w:tcBorders>
              <w:top w:val="nil"/>
              <w:left w:val="nil"/>
              <w:bottom w:val="dotted" w:sz="4" w:space="0" w:color="auto"/>
              <w:right w:val="dotted" w:sz="4" w:space="0" w:color="auto"/>
            </w:tcBorders>
            <w:vAlign w:val="bottom"/>
            <w:hideMark/>
          </w:tcPr>
          <w:p w14:paraId="6B6F214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Поставлено программное обеспечение Системы,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215D002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передачи неисключительных прав на программное обеспечение Системы, специализированное и общесистемное программное обеспечение.</w:t>
            </w:r>
          </w:p>
        </w:tc>
        <w:tc>
          <w:tcPr>
            <w:tcW w:w="1051" w:type="dxa"/>
            <w:tcBorders>
              <w:top w:val="nil"/>
              <w:left w:val="nil"/>
              <w:bottom w:val="dotted" w:sz="4" w:space="0" w:color="auto"/>
              <w:right w:val="dotted" w:sz="4" w:space="0" w:color="auto"/>
            </w:tcBorders>
            <w:noWrap/>
            <w:vAlign w:val="bottom"/>
            <w:hideMark/>
          </w:tcPr>
          <w:p w14:paraId="07DBC42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500691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5EAA2C1"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0E5316B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49B07A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p>
        </w:tc>
        <w:tc>
          <w:tcPr>
            <w:tcW w:w="4300" w:type="dxa"/>
            <w:tcBorders>
              <w:top w:val="nil"/>
              <w:left w:val="nil"/>
              <w:bottom w:val="dotted" w:sz="4" w:space="0" w:color="auto"/>
              <w:right w:val="dotted" w:sz="4" w:space="0" w:color="auto"/>
            </w:tcBorders>
            <w:vAlign w:val="bottom"/>
            <w:hideMark/>
          </w:tcPr>
          <w:p w14:paraId="6A80783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5D90AFD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2B5DCF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BB0D7B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572BAB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D71572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сценарии предварительных испытаний Системы;</w:t>
            </w:r>
          </w:p>
        </w:tc>
        <w:tc>
          <w:tcPr>
            <w:tcW w:w="4300" w:type="dxa"/>
            <w:tcBorders>
              <w:top w:val="nil"/>
              <w:left w:val="nil"/>
              <w:bottom w:val="dotted" w:sz="4" w:space="0" w:color="auto"/>
              <w:right w:val="dotted" w:sz="4" w:space="0" w:color="auto"/>
            </w:tcBorders>
            <w:vAlign w:val="bottom"/>
            <w:hideMark/>
          </w:tcPr>
          <w:p w14:paraId="1028F27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сценарии предварительных испытаний системы.</w:t>
            </w:r>
          </w:p>
        </w:tc>
        <w:tc>
          <w:tcPr>
            <w:tcW w:w="1051" w:type="dxa"/>
            <w:tcBorders>
              <w:top w:val="nil"/>
              <w:left w:val="nil"/>
              <w:bottom w:val="dotted" w:sz="4" w:space="0" w:color="auto"/>
              <w:right w:val="dotted" w:sz="4" w:space="0" w:color="auto"/>
            </w:tcBorders>
            <w:noWrap/>
            <w:vAlign w:val="bottom"/>
            <w:hideMark/>
          </w:tcPr>
          <w:p w14:paraId="0DEBB3A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656D18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F58680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A4FB59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EF600F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Реализованы и протестированы доработки Системы;</w:t>
            </w:r>
          </w:p>
        </w:tc>
        <w:tc>
          <w:tcPr>
            <w:tcW w:w="4300" w:type="dxa"/>
            <w:tcBorders>
              <w:top w:val="nil"/>
              <w:left w:val="nil"/>
              <w:bottom w:val="dotted" w:sz="4" w:space="0" w:color="auto"/>
              <w:right w:val="dotted" w:sz="4" w:space="0" w:color="auto"/>
            </w:tcBorders>
            <w:vAlign w:val="bottom"/>
            <w:hideMark/>
          </w:tcPr>
          <w:p w14:paraId="1E8F52C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доработок системы.</w:t>
            </w:r>
          </w:p>
        </w:tc>
        <w:tc>
          <w:tcPr>
            <w:tcW w:w="1051" w:type="dxa"/>
            <w:tcBorders>
              <w:top w:val="nil"/>
              <w:left w:val="nil"/>
              <w:bottom w:val="dotted" w:sz="4" w:space="0" w:color="auto"/>
              <w:right w:val="dotted" w:sz="4" w:space="0" w:color="auto"/>
            </w:tcBorders>
            <w:noWrap/>
            <w:vAlign w:val="bottom"/>
            <w:hideMark/>
          </w:tcPr>
          <w:p w14:paraId="7B686B3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FE640F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AB2CEF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D9AC17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4FC904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Реализованы интеграционные механизмы Системы;</w:t>
            </w:r>
          </w:p>
        </w:tc>
        <w:tc>
          <w:tcPr>
            <w:tcW w:w="4300" w:type="dxa"/>
            <w:tcBorders>
              <w:top w:val="nil"/>
              <w:left w:val="nil"/>
              <w:bottom w:val="dotted" w:sz="4" w:space="0" w:color="auto"/>
              <w:right w:val="dotted" w:sz="4" w:space="0" w:color="auto"/>
            </w:tcBorders>
            <w:vAlign w:val="bottom"/>
            <w:hideMark/>
          </w:tcPr>
          <w:p w14:paraId="0837C76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интеграционных механизмов системы.</w:t>
            </w:r>
          </w:p>
        </w:tc>
        <w:tc>
          <w:tcPr>
            <w:tcW w:w="1051" w:type="dxa"/>
            <w:tcBorders>
              <w:top w:val="nil"/>
              <w:left w:val="nil"/>
              <w:bottom w:val="dotted" w:sz="4" w:space="0" w:color="auto"/>
              <w:right w:val="dotted" w:sz="4" w:space="0" w:color="auto"/>
            </w:tcBorders>
            <w:noWrap/>
            <w:vAlign w:val="bottom"/>
            <w:hideMark/>
          </w:tcPr>
          <w:p w14:paraId="5EE9FC4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17F462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4A8A15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58B98A5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0FC9AB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Тестовые экземпляры Системы настроены, установлены на тестовые стенды и подготовлены к предварительным испытаниям;</w:t>
            </w:r>
          </w:p>
        </w:tc>
        <w:tc>
          <w:tcPr>
            <w:tcW w:w="4300" w:type="dxa"/>
            <w:tcBorders>
              <w:top w:val="nil"/>
              <w:left w:val="nil"/>
              <w:bottom w:val="dotted" w:sz="4" w:space="0" w:color="auto"/>
              <w:right w:val="dotted" w:sz="4" w:space="0" w:color="auto"/>
            </w:tcBorders>
            <w:vAlign w:val="bottom"/>
            <w:hideMark/>
          </w:tcPr>
          <w:p w14:paraId="55C9703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2BE3F91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3D7461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CA6A3D8"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4418CC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1C2546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предварительные испытания Системы;</w:t>
            </w:r>
          </w:p>
        </w:tc>
        <w:tc>
          <w:tcPr>
            <w:tcW w:w="4300" w:type="dxa"/>
            <w:tcBorders>
              <w:top w:val="nil"/>
              <w:left w:val="nil"/>
              <w:bottom w:val="dotted" w:sz="4" w:space="0" w:color="auto"/>
              <w:right w:val="dotted" w:sz="4" w:space="0" w:color="auto"/>
            </w:tcBorders>
            <w:vAlign w:val="bottom"/>
            <w:hideMark/>
          </w:tcPr>
          <w:p w14:paraId="572DEB4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 пердварительных испытаниях системы.</w:t>
            </w:r>
          </w:p>
        </w:tc>
        <w:tc>
          <w:tcPr>
            <w:tcW w:w="1051" w:type="dxa"/>
            <w:tcBorders>
              <w:top w:val="nil"/>
              <w:left w:val="nil"/>
              <w:bottom w:val="dotted" w:sz="4" w:space="0" w:color="auto"/>
              <w:right w:val="dotted" w:sz="4" w:space="0" w:color="auto"/>
            </w:tcBorders>
            <w:noWrap/>
            <w:vAlign w:val="bottom"/>
            <w:hideMark/>
          </w:tcPr>
          <w:p w14:paraId="17A7210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1AA485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333EF3D"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FE89F0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A2A148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инструкции пользователей (по ролям) и инструкция администратора;</w:t>
            </w:r>
          </w:p>
        </w:tc>
        <w:tc>
          <w:tcPr>
            <w:tcW w:w="4300" w:type="dxa"/>
            <w:tcBorders>
              <w:top w:val="nil"/>
              <w:left w:val="nil"/>
              <w:bottom w:val="dotted" w:sz="4" w:space="0" w:color="auto"/>
              <w:right w:val="dotted" w:sz="4" w:space="0" w:color="auto"/>
            </w:tcBorders>
            <w:vAlign w:val="bottom"/>
            <w:hideMark/>
          </w:tcPr>
          <w:p w14:paraId="7B626D5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Инструкции пользователей (по ролям) и администратора переданные Заказчику с подписанием Акта о передаче.</w:t>
            </w:r>
          </w:p>
        </w:tc>
        <w:tc>
          <w:tcPr>
            <w:tcW w:w="1051" w:type="dxa"/>
            <w:tcBorders>
              <w:top w:val="nil"/>
              <w:left w:val="nil"/>
              <w:bottom w:val="dotted" w:sz="4" w:space="0" w:color="auto"/>
              <w:right w:val="dotted" w:sz="4" w:space="0" w:color="auto"/>
            </w:tcBorders>
            <w:noWrap/>
            <w:vAlign w:val="bottom"/>
            <w:hideMark/>
          </w:tcPr>
          <w:p w14:paraId="0A09647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5601C8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E357D1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A6DE2D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4A3DFF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 план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2DD3F7B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планпроведения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37D34AC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FE779B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68A4EA7"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50D58E9"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C18D64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материалы для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5FE0863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Полученные заказчиком материалыдля 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438A60C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EAF4F8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90BB368"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52F80C0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10F2143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31FECAF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16BC392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4DEA1A9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9A55F3F" w14:textId="77777777" w:rsidTr="007A398D">
        <w:trPr>
          <w:trHeight w:val="1215"/>
        </w:trPr>
        <w:tc>
          <w:tcPr>
            <w:tcW w:w="4016" w:type="dxa"/>
            <w:vMerge w:val="restart"/>
            <w:tcBorders>
              <w:top w:val="nil"/>
              <w:left w:val="single" w:sz="8" w:space="0" w:color="auto"/>
              <w:bottom w:val="dotted" w:sz="4" w:space="0" w:color="000000"/>
              <w:right w:val="dotted" w:sz="4" w:space="0" w:color="auto"/>
            </w:tcBorders>
            <w:vAlign w:val="center"/>
            <w:hideMark/>
          </w:tcPr>
          <w:p w14:paraId="40EE635D"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lastRenderedPageBreak/>
              <w:t>3.3. Подготовка к ОПЭ Релиза 2, обучение пользователей АРМ соответствующего функционального блока.</w:t>
            </w:r>
          </w:p>
        </w:tc>
        <w:tc>
          <w:tcPr>
            <w:tcW w:w="3760" w:type="dxa"/>
            <w:tcBorders>
              <w:top w:val="nil"/>
              <w:left w:val="nil"/>
              <w:bottom w:val="dotted" w:sz="4" w:space="0" w:color="auto"/>
              <w:right w:val="dotted" w:sz="4" w:space="0" w:color="auto"/>
            </w:tcBorders>
            <w:vAlign w:val="bottom"/>
            <w:hideMark/>
          </w:tcPr>
          <w:p w14:paraId="1466C4A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Настроено промышленное окружение, промышленные экземпляры Системы, специализированного и общесистемного программного обеспечения Релиза, настроены и установлены на окружение ОПЭ.</w:t>
            </w:r>
          </w:p>
        </w:tc>
        <w:tc>
          <w:tcPr>
            <w:tcW w:w="4300" w:type="dxa"/>
            <w:tcBorders>
              <w:top w:val="nil"/>
              <w:left w:val="nil"/>
              <w:bottom w:val="dotted" w:sz="4" w:space="0" w:color="auto"/>
              <w:right w:val="dotted" w:sz="4" w:space="0" w:color="auto"/>
            </w:tcBorders>
            <w:vAlign w:val="bottom"/>
            <w:hideMark/>
          </w:tcPr>
          <w:p w14:paraId="4593C4D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50F2409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8A4E9A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FE0F585"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843E62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FE1401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 регламент технической поддержки пользователей Системы.</w:t>
            </w:r>
          </w:p>
        </w:tc>
        <w:tc>
          <w:tcPr>
            <w:tcW w:w="4300" w:type="dxa"/>
            <w:tcBorders>
              <w:top w:val="nil"/>
              <w:left w:val="nil"/>
              <w:bottom w:val="dotted" w:sz="4" w:space="0" w:color="auto"/>
              <w:right w:val="dotted" w:sz="4" w:space="0" w:color="auto"/>
            </w:tcBorders>
            <w:vAlign w:val="bottom"/>
            <w:hideMark/>
          </w:tcPr>
          <w:p w14:paraId="6F643E4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Утвержденный регламент технической поддержки пользователей</w:t>
            </w:r>
          </w:p>
        </w:tc>
        <w:tc>
          <w:tcPr>
            <w:tcW w:w="1051" w:type="dxa"/>
            <w:tcBorders>
              <w:top w:val="nil"/>
              <w:left w:val="nil"/>
              <w:bottom w:val="dotted" w:sz="4" w:space="0" w:color="auto"/>
              <w:right w:val="dotted" w:sz="4" w:space="0" w:color="auto"/>
            </w:tcBorders>
            <w:noWrap/>
            <w:vAlign w:val="bottom"/>
            <w:hideMark/>
          </w:tcPr>
          <w:p w14:paraId="73B5B25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C875BF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762C488"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4437A56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5D1B2E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Загружены НСИ и данные, необходимые для Релиза 1.</w:t>
            </w:r>
          </w:p>
        </w:tc>
        <w:tc>
          <w:tcPr>
            <w:tcW w:w="4300" w:type="dxa"/>
            <w:tcBorders>
              <w:top w:val="nil"/>
              <w:left w:val="nil"/>
              <w:bottom w:val="dotted" w:sz="4" w:space="0" w:color="auto"/>
              <w:right w:val="dotted" w:sz="4" w:space="0" w:color="auto"/>
            </w:tcBorders>
            <w:vAlign w:val="bottom"/>
            <w:hideMark/>
          </w:tcPr>
          <w:p w14:paraId="78C8B76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Протокол загрузки НСИ и исторических данных; Протокол проверки / сверки загруженных НСИ и исторических данных с данными информационных систем источников.</w:t>
            </w:r>
          </w:p>
        </w:tc>
        <w:tc>
          <w:tcPr>
            <w:tcW w:w="1051" w:type="dxa"/>
            <w:tcBorders>
              <w:top w:val="nil"/>
              <w:left w:val="nil"/>
              <w:bottom w:val="dotted" w:sz="4" w:space="0" w:color="auto"/>
              <w:right w:val="dotted" w:sz="4" w:space="0" w:color="auto"/>
            </w:tcBorders>
            <w:noWrap/>
            <w:vAlign w:val="bottom"/>
            <w:hideMark/>
          </w:tcPr>
          <w:p w14:paraId="4731F8A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31D556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98F1E3D"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31A8D5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CAE21A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4F4D904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6DA3FB3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6E9FCA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6B3AF50"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287D62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02EDD9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Настроено интеграционное взаимодействие Системы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30F80B1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36CEBA1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3C5CF6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3FED39B"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76596FA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01DEAA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Проведен инструктаж технических специалистов Заказчика и пользователей Заказчика по функционалу соответствующих им АРМ.</w:t>
            </w:r>
          </w:p>
        </w:tc>
        <w:tc>
          <w:tcPr>
            <w:tcW w:w="4300" w:type="dxa"/>
            <w:tcBorders>
              <w:top w:val="nil"/>
              <w:left w:val="nil"/>
              <w:bottom w:val="dotted" w:sz="4" w:space="0" w:color="auto"/>
              <w:right w:val="dotted" w:sz="4" w:space="0" w:color="auto"/>
            </w:tcBorders>
            <w:vAlign w:val="bottom"/>
            <w:hideMark/>
          </w:tcPr>
          <w:p w14:paraId="76BF17E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1C04C49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DF6E6B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AF5A230"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620886F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7C2FCC7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50C4A7C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2366864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2F3AB9C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496D190"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vAlign w:val="center"/>
            <w:hideMark/>
          </w:tcPr>
          <w:p w14:paraId="3C5C13A8"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3.4. ОПЭ функционала Релиза 2</w:t>
            </w:r>
          </w:p>
        </w:tc>
        <w:tc>
          <w:tcPr>
            <w:tcW w:w="3760" w:type="dxa"/>
            <w:tcBorders>
              <w:top w:val="nil"/>
              <w:left w:val="nil"/>
              <w:bottom w:val="dotted" w:sz="4" w:space="0" w:color="auto"/>
              <w:right w:val="dotted" w:sz="4" w:space="0" w:color="auto"/>
            </w:tcBorders>
            <w:vAlign w:val="bottom"/>
            <w:hideMark/>
          </w:tcPr>
          <w:p w14:paraId="336AF69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ОПЭ Системы;</w:t>
            </w:r>
          </w:p>
        </w:tc>
        <w:tc>
          <w:tcPr>
            <w:tcW w:w="4300" w:type="dxa"/>
            <w:tcBorders>
              <w:top w:val="nil"/>
              <w:left w:val="nil"/>
              <w:bottom w:val="dotted" w:sz="4" w:space="0" w:color="auto"/>
              <w:right w:val="dotted" w:sz="4" w:space="0" w:color="auto"/>
            </w:tcBorders>
            <w:vAlign w:val="bottom"/>
            <w:hideMark/>
          </w:tcPr>
          <w:p w14:paraId="2981C6A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Реестр обращений пользователей за время ОПЭ Сиcтемы. </w:t>
            </w:r>
          </w:p>
        </w:tc>
        <w:tc>
          <w:tcPr>
            <w:tcW w:w="1051" w:type="dxa"/>
            <w:tcBorders>
              <w:top w:val="nil"/>
              <w:left w:val="nil"/>
              <w:bottom w:val="dotted" w:sz="4" w:space="0" w:color="auto"/>
              <w:right w:val="dotted" w:sz="4" w:space="0" w:color="auto"/>
            </w:tcBorders>
            <w:noWrap/>
            <w:vAlign w:val="bottom"/>
            <w:hideMark/>
          </w:tcPr>
          <w:p w14:paraId="72AFEF4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27B707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BF5DD03"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8F2419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0CB84F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ОПЭ</w:t>
            </w:r>
          </w:p>
        </w:tc>
        <w:tc>
          <w:tcPr>
            <w:tcW w:w="4300" w:type="dxa"/>
            <w:tcBorders>
              <w:top w:val="nil"/>
              <w:left w:val="nil"/>
              <w:bottom w:val="dotted" w:sz="4" w:space="0" w:color="auto"/>
              <w:right w:val="dotted" w:sz="4" w:space="0" w:color="auto"/>
            </w:tcBorders>
            <w:vAlign w:val="bottom"/>
            <w:hideMark/>
          </w:tcPr>
          <w:p w14:paraId="3AB7DCC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Системы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3A9DA63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CFE89B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A376F04"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022CAA6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69159D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112FE6E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75B9B79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0C5400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520D02D"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BAAD82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4321E24"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в работе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11BB0EB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5031435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CF098C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79F76B4"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6DEFA5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3365A42"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1731657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ОПЭ.</w:t>
            </w:r>
          </w:p>
        </w:tc>
        <w:tc>
          <w:tcPr>
            <w:tcW w:w="1051" w:type="dxa"/>
            <w:tcBorders>
              <w:top w:val="nil"/>
              <w:left w:val="nil"/>
              <w:bottom w:val="dotted" w:sz="4" w:space="0" w:color="auto"/>
              <w:right w:val="dotted" w:sz="4" w:space="0" w:color="auto"/>
            </w:tcBorders>
            <w:noWrap/>
            <w:vAlign w:val="bottom"/>
            <w:hideMark/>
          </w:tcPr>
          <w:p w14:paraId="5D0EC87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B2C901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AE4CC3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B999667"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E2BE46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64E62E5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ОПЭ данного этапа работ.</w:t>
            </w:r>
          </w:p>
        </w:tc>
        <w:tc>
          <w:tcPr>
            <w:tcW w:w="1051" w:type="dxa"/>
            <w:tcBorders>
              <w:top w:val="nil"/>
              <w:left w:val="nil"/>
              <w:bottom w:val="dotted" w:sz="4" w:space="0" w:color="auto"/>
              <w:right w:val="dotted" w:sz="4" w:space="0" w:color="auto"/>
            </w:tcBorders>
            <w:noWrap/>
            <w:vAlign w:val="bottom"/>
            <w:hideMark/>
          </w:tcPr>
          <w:p w14:paraId="6D8CA12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70F8EC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758BA64"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767A6F9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21783A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функционирует без ошибок и сбоев в соответствии с ЧТЗ Релиза 1 и дополнительными требованиями Заказчика, выявленными в ходе ОПЭ.</w:t>
            </w:r>
          </w:p>
        </w:tc>
        <w:tc>
          <w:tcPr>
            <w:tcW w:w="4300" w:type="dxa"/>
            <w:tcBorders>
              <w:top w:val="nil"/>
              <w:left w:val="nil"/>
              <w:bottom w:val="dotted" w:sz="4" w:space="0" w:color="auto"/>
              <w:right w:val="dotted" w:sz="4" w:space="0" w:color="auto"/>
            </w:tcBorders>
            <w:vAlign w:val="bottom"/>
            <w:hideMark/>
          </w:tcPr>
          <w:p w14:paraId="6B22F72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3771AB8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ECE31C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026431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51F38E6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7AA095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Система, специализированное и общесистемное программное обеспечение приняты Заказчиком и готовы к ПЭ.</w:t>
            </w:r>
          </w:p>
        </w:tc>
        <w:tc>
          <w:tcPr>
            <w:tcW w:w="4300" w:type="dxa"/>
            <w:tcBorders>
              <w:top w:val="nil"/>
              <w:left w:val="nil"/>
              <w:bottom w:val="dotted" w:sz="4" w:space="0" w:color="auto"/>
              <w:right w:val="dotted" w:sz="4" w:space="0" w:color="auto"/>
            </w:tcBorders>
            <w:vAlign w:val="bottom"/>
            <w:hideMark/>
          </w:tcPr>
          <w:p w14:paraId="213509E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принятия решения о готовности Систем к ПЭ;</w:t>
            </w:r>
          </w:p>
        </w:tc>
        <w:tc>
          <w:tcPr>
            <w:tcW w:w="1051" w:type="dxa"/>
            <w:tcBorders>
              <w:top w:val="nil"/>
              <w:left w:val="nil"/>
              <w:bottom w:val="dotted" w:sz="4" w:space="0" w:color="auto"/>
              <w:right w:val="dotted" w:sz="4" w:space="0" w:color="auto"/>
            </w:tcBorders>
            <w:noWrap/>
            <w:vAlign w:val="bottom"/>
            <w:hideMark/>
          </w:tcPr>
          <w:p w14:paraId="0AC8A3D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E42B4F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9CFB9BE"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06E8F33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lastRenderedPageBreak/>
              <w:t> </w:t>
            </w:r>
          </w:p>
        </w:tc>
        <w:tc>
          <w:tcPr>
            <w:tcW w:w="3760" w:type="dxa"/>
            <w:tcBorders>
              <w:top w:val="nil"/>
              <w:left w:val="nil"/>
              <w:bottom w:val="dotted" w:sz="4" w:space="0" w:color="auto"/>
              <w:right w:val="dotted" w:sz="4" w:space="0" w:color="auto"/>
            </w:tcBorders>
            <w:shd w:val="clear" w:color="000000" w:fill="D0CECE"/>
            <w:noWrap/>
            <w:vAlign w:val="bottom"/>
            <w:hideMark/>
          </w:tcPr>
          <w:p w14:paraId="31C77CC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4D0B3C3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43127E0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377976C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155976D" w14:textId="77777777" w:rsidTr="007A398D">
        <w:trPr>
          <w:trHeight w:val="300"/>
        </w:trPr>
        <w:tc>
          <w:tcPr>
            <w:tcW w:w="4016" w:type="dxa"/>
            <w:vMerge w:val="restart"/>
            <w:tcBorders>
              <w:top w:val="nil"/>
              <w:left w:val="single" w:sz="8" w:space="0" w:color="auto"/>
              <w:bottom w:val="dotted" w:sz="4" w:space="0" w:color="000000"/>
              <w:right w:val="dotted" w:sz="4" w:space="0" w:color="auto"/>
            </w:tcBorders>
            <w:noWrap/>
            <w:vAlign w:val="center"/>
            <w:hideMark/>
          </w:tcPr>
          <w:p w14:paraId="41157FFF"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3.5. Перевод в ПЭ функционала Релиза 2</w:t>
            </w:r>
          </w:p>
        </w:tc>
        <w:tc>
          <w:tcPr>
            <w:tcW w:w="3760" w:type="dxa"/>
            <w:tcBorders>
              <w:top w:val="nil"/>
              <w:left w:val="nil"/>
              <w:bottom w:val="dotted" w:sz="4" w:space="0" w:color="auto"/>
              <w:right w:val="dotted" w:sz="4" w:space="0" w:color="auto"/>
            </w:tcBorders>
            <w:vAlign w:val="bottom"/>
            <w:hideMark/>
          </w:tcPr>
          <w:p w14:paraId="70DC2889"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Настроено промышленное окружение;</w:t>
            </w:r>
          </w:p>
        </w:tc>
        <w:tc>
          <w:tcPr>
            <w:tcW w:w="4300" w:type="dxa"/>
            <w:tcBorders>
              <w:top w:val="nil"/>
              <w:left w:val="nil"/>
              <w:bottom w:val="dotted" w:sz="4" w:space="0" w:color="auto"/>
              <w:right w:val="dotted" w:sz="4" w:space="0" w:color="auto"/>
            </w:tcBorders>
            <w:vAlign w:val="bottom"/>
            <w:hideMark/>
          </w:tcPr>
          <w:p w14:paraId="490BF3E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6A97A5A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6B9CF6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6F872FB"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B9F0C9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FB3989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 перед переводом в ПЭ;</w:t>
            </w:r>
          </w:p>
        </w:tc>
        <w:tc>
          <w:tcPr>
            <w:tcW w:w="4300" w:type="dxa"/>
            <w:tcBorders>
              <w:top w:val="nil"/>
              <w:left w:val="nil"/>
              <w:bottom w:val="dotted" w:sz="4" w:space="0" w:color="auto"/>
              <w:right w:val="dotted" w:sz="4" w:space="0" w:color="auto"/>
            </w:tcBorders>
            <w:vAlign w:val="bottom"/>
            <w:hideMark/>
          </w:tcPr>
          <w:p w14:paraId="07F26DA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ПЭ данного этапа работ.</w:t>
            </w:r>
          </w:p>
        </w:tc>
        <w:tc>
          <w:tcPr>
            <w:tcW w:w="1051" w:type="dxa"/>
            <w:tcBorders>
              <w:top w:val="nil"/>
              <w:left w:val="nil"/>
              <w:bottom w:val="dotted" w:sz="4" w:space="0" w:color="auto"/>
              <w:right w:val="dotted" w:sz="4" w:space="0" w:color="auto"/>
            </w:tcBorders>
            <w:noWrap/>
            <w:vAlign w:val="bottom"/>
            <w:hideMark/>
          </w:tcPr>
          <w:p w14:paraId="7A6505A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09749D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1901BE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45FD1A9"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AFB2F5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Загружены данные, необходимые для ПЭ (при необходимости);</w:t>
            </w:r>
          </w:p>
        </w:tc>
        <w:tc>
          <w:tcPr>
            <w:tcW w:w="4300" w:type="dxa"/>
            <w:tcBorders>
              <w:top w:val="nil"/>
              <w:left w:val="nil"/>
              <w:bottom w:val="dotted" w:sz="4" w:space="0" w:color="auto"/>
              <w:right w:val="dotted" w:sz="4" w:space="0" w:color="auto"/>
            </w:tcBorders>
            <w:vAlign w:val="bottom"/>
            <w:hideMark/>
          </w:tcPr>
          <w:p w14:paraId="1154DD0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загружаемых данных.</w:t>
            </w:r>
          </w:p>
        </w:tc>
        <w:tc>
          <w:tcPr>
            <w:tcW w:w="1051" w:type="dxa"/>
            <w:tcBorders>
              <w:top w:val="nil"/>
              <w:left w:val="nil"/>
              <w:bottom w:val="dotted" w:sz="4" w:space="0" w:color="auto"/>
              <w:right w:val="dotted" w:sz="4" w:space="0" w:color="auto"/>
            </w:tcBorders>
            <w:noWrap/>
            <w:vAlign w:val="bottom"/>
            <w:hideMark/>
          </w:tcPr>
          <w:p w14:paraId="7FAF172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B17F7F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2E070E0"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708AC1F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640B75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 инструктаж технических специалистов Заказчика и пользователей начинающих использовать Систему по функционалу соответствующих АРМ</w:t>
            </w:r>
          </w:p>
        </w:tc>
        <w:tc>
          <w:tcPr>
            <w:tcW w:w="4300" w:type="dxa"/>
            <w:tcBorders>
              <w:top w:val="nil"/>
              <w:left w:val="nil"/>
              <w:bottom w:val="dotted" w:sz="4" w:space="0" w:color="auto"/>
              <w:right w:val="dotted" w:sz="4" w:space="0" w:color="auto"/>
            </w:tcBorders>
            <w:vAlign w:val="bottom"/>
            <w:hideMark/>
          </w:tcPr>
          <w:p w14:paraId="4BC55F1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6DDDC5D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FFB330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0237B19"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47570E2D"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1C7B52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ПЭ;</w:t>
            </w:r>
          </w:p>
        </w:tc>
        <w:tc>
          <w:tcPr>
            <w:tcW w:w="4300" w:type="dxa"/>
            <w:tcBorders>
              <w:top w:val="nil"/>
              <w:left w:val="nil"/>
              <w:bottom w:val="dotted" w:sz="4" w:space="0" w:color="auto"/>
              <w:right w:val="dotted" w:sz="4" w:space="0" w:color="auto"/>
            </w:tcBorders>
            <w:vAlign w:val="bottom"/>
            <w:hideMark/>
          </w:tcPr>
          <w:p w14:paraId="157D8D1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обращений пользователей за время ПЭ Сиcтемы.</w:t>
            </w:r>
          </w:p>
        </w:tc>
        <w:tc>
          <w:tcPr>
            <w:tcW w:w="1051" w:type="dxa"/>
            <w:tcBorders>
              <w:top w:val="nil"/>
              <w:left w:val="nil"/>
              <w:bottom w:val="dotted" w:sz="4" w:space="0" w:color="auto"/>
              <w:right w:val="dotted" w:sz="4" w:space="0" w:color="auto"/>
            </w:tcBorders>
            <w:noWrap/>
            <w:vAlign w:val="bottom"/>
            <w:hideMark/>
          </w:tcPr>
          <w:p w14:paraId="0C9A387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375254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7D8003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C3615F2"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1F4B0A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ПЭ;</w:t>
            </w:r>
          </w:p>
        </w:tc>
        <w:tc>
          <w:tcPr>
            <w:tcW w:w="4300" w:type="dxa"/>
            <w:tcBorders>
              <w:top w:val="nil"/>
              <w:left w:val="nil"/>
              <w:bottom w:val="dotted" w:sz="4" w:space="0" w:color="auto"/>
              <w:right w:val="dotted" w:sz="4" w:space="0" w:color="auto"/>
            </w:tcBorders>
            <w:vAlign w:val="bottom"/>
            <w:hideMark/>
          </w:tcPr>
          <w:p w14:paraId="232A5C1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2B1C0BF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E03EE4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F925A0C"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248C23D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F484A0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034D7EC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4F04AE7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1A705B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FBE77E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C957D2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DEE99F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45960C1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ПЭ.</w:t>
            </w:r>
          </w:p>
        </w:tc>
        <w:tc>
          <w:tcPr>
            <w:tcW w:w="1051" w:type="dxa"/>
            <w:tcBorders>
              <w:top w:val="nil"/>
              <w:left w:val="nil"/>
              <w:bottom w:val="dotted" w:sz="4" w:space="0" w:color="auto"/>
              <w:right w:val="dotted" w:sz="4" w:space="0" w:color="auto"/>
            </w:tcBorders>
            <w:noWrap/>
            <w:vAlign w:val="bottom"/>
            <w:hideMark/>
          </w:tcPr>
          <w:p w14:paraId="285AF3B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444D57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EB063DD"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690B60F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7493C17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6371D4F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2104B0F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4C0609B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F9B1B99" w14:textId="77777777" w:rsidTr="007A398D">
        <w:trPr>
          <w:trHeight w:val="735"/>
        </w:trPr>
        <w:tc>
          <w:tcPr>
            <w:tcW w:w="4016" w:type="dxa"/>
            <w:vMerge w:val="restart"/>
            <w:tcBorders>
              <w:top w:val="nil"/>
              <w:left w:val="single" w:sz="8" w:space="0" w:color="auto"/>
              <w:bottom w:val="dotted" w:sz="4" w:space="0" w:color="000000"/>
              <w:right w:val="dotted" w:sz="4" w:space="0" w:color="auto"/>
            </w:tcBorders>
            <w:noWrap/>
            <w:vAlign w:val="center"/>
            <w:hideMark/>
          </w:tcPr>
          <w:p w14:paraId="6FF3E4B5"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3.6. Сопровождение Релиза 2 после перехода в ПЭ</w:t>
            </w:r>
          </w:p>
        </w:tc>
        <w:tc>
          <w:tcPr>
            <w:tcW w:w="3760" w:type="dxa"/>
            <w:tcBorders>
              <w:top w:val="nil"/>
              <w:left w:val="nil"/>
              <w:bottom w:val="dotted" w:sz="4" w:space="0" w:color="auto"/>
              <w:right w:val="dotted" w:sz="4" w:space="0" w:color="auto"/>
            </w:tcBorders>
            <w:vAlign w:val="bottom"/>
            <w:hideMark/>
          </w:tcPr>
          <w:p w14:paraId="7A99E24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Обработаны запросы пользователей в соответствии с требованиями к сопровождению Системы</w:t>
            </w:r>
          </w:p>
        </w:tc>
        <w:tc>
          <w:tcPr>
            <w:tcW w:w="4300" w:type="dxa"/>
            <w:tcBorders>
              <w:top w:val="nil"/>
              <w:left w:val="nil"/>
              <w:bottom w:val="dotted" w:sz="4" w:space="0" w:color="auto"/>
              <w:right w:val="dotted" w:sz="4" w:space="0" w:color="auto"/>
            </w:tcBorders>
            <w:vAlign w:val="bottom"/>
            <w:hideMark/>
          </w:tcPr>
          <w:p w14:paraId="7C8A6E4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Отчет о сопровождении Системы (ежемесячно), Акт сдачи-приемки выполненных работ (ежемесячно)</w:t>
            </w:r>
          </w:p>
        </w:tc>
        <w:tc>
          <w:tcPr>
            <w:tcW w:w="1051" w:type="dxa"/>
            <w:tcBorders>
              <w:top w:val="nil"/>
              <w:left w:val="nil"/>
              <w:bottom w:val="dotted" w:sz="4" w:space="0" w:color="auto"/>
              <w:right w:val="dotted" w:sz="4" w:space="0" w:color="auto"/>
            </w:tcBorders>
            <w:noWrap/>
            <w:vAlign w:val="bottom"/>
            <w:hideMark/>
          </w:tcPr>
          <w:p w14:paraId="65B53AF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4A4C15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0319841"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2C7E9E8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093F10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1691EFB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77A6CB7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4D9BCE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D4E7C3B"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49AACC6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86F8C1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2A5F1D7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1DF9108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6FCDA4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52B2805" w14:textId="77777777" w:rsidTr="007A398D">
        <w:trPr>
          <w:trHeight w:val="495"/>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2700C451"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Этап 4. Разработка и ввод в ПЭ функционального блока Релиза 3.</w:t>
            </w:r>
          </w:p>
        </w:tc>
        <w:tc>
          <w:tcPr>
            <w:tcW w:w="3760" w:type="dxa"/>
            <w:tcBorders>
              <w:top w:val="nil"/>
              <w:left w:val="nil"/>
              <w:bottom w:val="dotted" w:sz="4" w:space="0" w:color="auto"/>
              <w:right w:val="dotted" w:sz="4" w:space="0" w:color="auto"/>
            </w:tcBorders>
            <w:shd w:val="clear" w:color="000000" w:fill="D0CECE"/>
            <w:noWrap/>
            <w:vAlign w:val="bottom"/>
            <w:hideMark/>
          </w:tcPr>
          <w:p w14:paraId="63782BF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143AB88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сдачи-приемки выполненных работ по этапу 4</w:t>
            </w:r>
          </w:p>
        </w:tc>
        <w:tc>
          <w:tcPr>
            <w:tcW w:w="1051" w:type="dxa"/>
            <w:tcBorders>
              <w:top w:val="nil"/>
              <w:left w:val="nil"/>
              <w:bottom w:val="dotted" w:sz="4" w:space="0" w:color="auto"/>
              <w:right w:val="dotted" w:sz="4" w:space="0" w:color="auto"/>
            </w:tcBorders>
            <w:shd w:val="clear" w:color="000000" w:fill="D0CECE"/>
            <w:noWrap/>
            <w:vAlign w:val="bottom"/>
            <w:hideMark/>
          </w:tcPr>
          <w:p w14:paraId="2BC7110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0EE5138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CD55C4B"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vAlign w:val="center"/>
            <w:hideMark/>
          </w:tcPr>
          <w:p w14:paraId="63AAF299" w14:textId="77777777" w:rsidR="007A398D" w:rsidRPr="007A398D" w:rsidRDefault="007A398D" w:rsidP="007A398D">
            <w:pPr>
              <w:widowControl/>
              <w:autoSpaceDE/>
              <w:autoSpaceDN/>
              <w:adjustRightInd/>
              <w:jc w:val="center"/>
              <w:rPr>
                <w:b/>
                <w:bCs/>
                <w:color w:val="000000"/>
                <w:sz w:val="18"/>
                <w:szCs w:val="18"/>
              </w:rPr>
            </w:pPr>
            <w:r w:rsidRPr="007A398D">
              <w:rPr>
                <w:b/>
                <w:bCs/>
                <w:color w:val="000000"/>
                <w:sz w:val="18"/>
                <w:szCs w:val="18"/>
              </w:rPr>
              <w:t>4.1. Проектирование целевых бизнес-процессов, разработка Частного технического задания на создание Релиза 3</w:t>
            </w:r>
          </w:p>
        </w:tc>
        <w:tc>
          <w:tcPr>
            <w:tcW w:w="3760" w:type="dxa"/>
            <w:tcBorders>
              <w:top w:val="nil"/>
              <w:left w:val="nil"/>
              <w:bottom w:val="dotted" w:sz="4" w:space="0" w:color="auto"/>
              <w:right w:val="dotted" w:sz="4" w:space="0" w:color="auto"/>
            </w:tcBorders>
            <w:vAlign w:val="center"/>
            <w:hideMark/>
          </w:tcPr>
          <w:p w14:paraId="3029CCEC"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Уточнена функциональная и техническая архитектура.</w:t>
            </w:r>
          </w:p>
        </w:tc>
        <w:tc>
          <w:tcPr>
            <w:tcW w:w="4300" w:type="dxa"/>
            <w:tcBorders>
              <w:top w:val="nil"/>
              <w:left w:val="nil"/>
              <w:bottom w:val="dotted" w:sz="4" w:space="0" w:color="auto"/>
              <w:right w:val="dotted" w:sz="4" w:space="0" w:color="auto"/>
            </w:tcBorders>
            <w:vAlign w:val="bottom"/>
            <w:hideMark/>
          </w:tcPr>
          <w:p w14:paraId="4EA73E7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№1 к Частному техническому заданию: Функциональная и техническая архитектура.</w:t>
            </w:r>
          </w:p>
        </w:tc>
        <w:tc>
          <w:tcPr>
            <w:tcW w:w="1051" w:type="dxa"/>
            <w:tcBorders>
              <w:top w:val="nil"/>
              <w:left w:val="nil"/>
              <w:bottom w:val="dotted" w:sz="4" w:space="0" w:color="auto"/>
              <w:right w:val="dotted" w:sz="4" w:space="0" w:color="auto"/>
            </w:tcBorders>
            <w:noWrap/>
            <w:vAlign w:val="bottom"/>
            <w:hideMark/>
          </w:tcPr>
          <w:p w14:paraId="0113648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0050D2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5012A13"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60427C1D"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71A060B0"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 каталог автоматизируемых бизнес-процессов.</w:t>
            </w:r>
          </w:p>
        </w:tc>
        <w:tc>
          <w:tcPr>
            <w:tcW w:w="4300" w:type="dxa"/>
            <w:tcBorders>
              <w:top w:val="nil"/>
              <w:left w:val="nil"/>
              <w:bottom w:val="dotted" w:sz="4" w:space="0" w:color="auto"/>
              <w:right w:val="dotted" w:sz="4" w:space="0" w:color="auto"/>
            </w:tcBorders>
            <w:vAlign w:val="bottom"/>
            <w:hideMark/>
          </w:tcPr>
          <w:p w14:paraId="30AA3F5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№2 к Частному техническому заданию: Каталог бизнес-процессов; Приложение №3 к Частному техническому заданию: Модели будущих бизнес-процессов.</w:t>
            </w:r>
          </w:p>
        </w:tc>
        <w:tc>
          <w:tcPr>
            <w:tcW w:w="1051" w:type="dxa"/>
            <w:tcBorders>
              <w:top w:val="nil"/>
              <w:left w:val="nil"/>
              <w:bottom w:val="dotted" w:sz="4" w:space="0" w:color="auto"/>
              <w:right w:val="dotted" w:sz="4" w:space="0" w:color="auto"/>
            </w:tcBorders>
            <w:noWrap/>
            <w:vAlign w:val="bottom"/>
            <w:hideMark/>
          </w:tcPr>
          <w:p w14:paraId="0E4BD82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EB0F05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D721CF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08B7E708"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1226E65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Сформирован реестр унифицированных печатных форм и отчетности.</w:t>
            </w:r>
          </w:p>
        </w:tc>
        <w:tc>
          <w:tcPr>
            <w:tcW w:w="4300" w:type="dxa"/>
            <w:tcBorders>
              <w:top w:val="nil"/>
              <w:left w:val="nil"/>
              <w:bottom w:val="dotted" w:sz="4" w:space="0" w:color="auto"/>
              <w:right w:val="dotted" w:sz="4" w:space="0" w:color="auto"/>
            </w:tcBorders>
            <w:vAlign w:val="bottom"/>
            <w:hideMark/>
          </w:tcPr>
          <w:p w14:paraId="79604A0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Приложение №4 к Частному техническому заданию: Реестр унифицированных печатных форм и отчетности; </w:t>
            </w:r>
          </w:p>
        </w:tc>
        <w:tc>
          <w:tcPr>
            <w:tcW w:w="1051" w:type="dxa"/>
            <w:tcBorders>
              <w:top w:val="nil"/>
              <w:left w:val="nil"/>
              <w:bottom w:val="dotted" w:sz="4" w:space="0" w:color="auto"/>
              <w:right w:val="dotted" w:sz="4" w:space="0" w:color="auto"/>
            </w:tcBorders>
            <w:noWrap/>
            <w:vAlign w:val="bottom"/>
            <w:hideMark/>
          </w:tcPr>
          <w:p w14:paraId="7E061E3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BC19B5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F5FB2ED"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7DCE3C4B"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BEC0028"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Разработаны модели будущих бизнес-процессов и сформированы детальные требования к бизнес-процессам и отчетности.</w:t>
            </w:r>
          </w:p>
        </w:tc>
        <w:tc>
          <w:tcPr>
            <w:tcW w:w="4300" w:type="dxa"/>
            <w:tcBorders>
              <w:top w:val="nil"/>
              <w:left w:val="nil"/>
              <w:bottom w:val="dotted" w:sz="4" w:space="0" w:color="auto"/>
              <w:right w:val="dotted" w:sz="4" w:space="0" w:color="auto"/>
            </w:tcBorders>
            <w:vAlign w:val="bottom"/>
            <w:hideMark/>
          </w:tcPr>
          <w:p w14:paraId="57CEE28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№5 к Частному техническому заданию: Каталог бизнес-процессов; Приложение №6 к Частному техническому заданию: Модели будущих бизнес-процессов.</w:t>
            </w:r>
          </w:p>
        </w:tc>
        <w:tc>
          <w:tcPr>
            <w:tcW w:w="1051" w:type="dxa"/>
            <w:tcBorders>
              <w:top w:val="nil"/>
              <w:left w:val="nil"/>
              <w:bottom w:val="dotted" w:sz="4" w:space="0" w:color="auto"/>
              <w:right w:val="dotted" w:sz="4" w:space="0" w:color="auto"/>
            </w:tcBorders>
            <w:vAlign w:val="bottom"/>
            <w:hideMark/>
          </w:tcPr>
          <w:p w14:paraId="36D674A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C46B37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E0CE984" w14:textId="77777777" w:rsidTr="007A398D">
        <w:trPr>
          <w:trHeight w:val="1680"/>
        </w:trPr>
        <w:tc>
          <w:tcPr>
            <w:tcW w:w="4016" w:type="dxa"/>
            <w:vMerge/>
            <w:tcBorders>
              <w:top w:val="nil"/>
              <w:left w:val="single" w:sz="8" w:space="0" w:color="auto"/>
              <w:bottom w:val="dotted" w:sz="4" w:space="0" w:color="000000"/>
              <w:right w:val="dotted" w:sz="4" w:space="0" w:color="auto"/>
            </w:tcBorders>
            <w:vAlign w:val="center"/>
            <w:hideMark/>
          </w:tcPr>
          <w:p w14:paraId="355FE7A5"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B466B99"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 (моделирование и выявление функциональных разрывов).</w:t>
            </w:r>
          </w:p>
        </w:tc>
        <w:tc>
          <w:tcPr>
            <w:tcW w:w="4300" w:type="dxa"/>
            <w:tcBorders>
              <w:top w:val="nil"/>
              <w:left w:val="nil"/>
              <w:bottom w:val="dotted" w:sz="4" w:space="0" w:color="auto"/>
              <w:right w:val="dotted" w:sz="4" w:space="0" w:color="auto"/>
            </w:tcBorders>
            <w:vAlign w:val="bottom"/>
            <w:hideMark/>
          </w:tcPr>
          <w:p w14:paraId="179AB17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№7 к Частному техническому заданию: Перечень функциональных разрывов, список доработок,</w:t>
            </w:r>
          </w:p>
        </w:tc>
        <w:tc>
          <w:tcPr>
            <w:tcW w:w="1051" w:type="dxa"/>
            <w:tcBorders>
              <w:top w:val="nil"/>
              <w:left w:val="nil"/>
              <w:bottom w:val="dotted" w:sz="4" w:space="0" w:color="auto"/>
              <w:right w:val="dotted" w:sz="4" w:space="0" w:color="auto"/>
            </w:tcBorders>
            <w:noWrap/>
            <w:vAlign w:val="bottom"/>
            <w:hideMark/>
          </w:tcPr>
          <w:p w14:paraId="2495DBE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421C19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24C214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0674C1E"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5DFC23C"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 подход к миграции исторических данных.</w:t>
            </w:r>
          </w:p>
        </w:tc>
        <w:tc>
          <w:tcPr>
            <w:tcW w:w="4300" w:type="dxa"/>
            <w:tcBorders>
              <w:top w:val="nil"/>
              <w:left w:val="nil"/>
              <w:bottom w:val="dotted" w:sz="4" w:space="0" w:color="auto"/>
              <w:right w:val="dotted" w:sz="4" w:space="0" w:color="auto"/>
            </w:tcBorders>
            <w:vAlign w:val="bottom"/>
            <w:hideMark/>
          </w:tcPr>
          <w:p w14:paraId="542B5F7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№8 к Частному техническому заданию: Реестр объектов миграции исторических данных.</w:t>
            </w:r>
          </w:p>
        </w:tc>
        <w:tc>
          <w:tcPr>
            <w:tcW w:w="1051" w:type="dxa"/>
            <w:tcBorders>
              <w:top w:val="nil"/>
              <w:left w:val="nil"/>
              <w:bottom w:val="dotted" w:sz="4" w:space="0" w:color="auto"/>
              <w:right w:val="dotted" w:sz="4" w:space="0" w:color="auto"/>
            </w:tcBorders>
            <w:noWrap/>
            <w:vAlign w:val="bottom"/>
            <w:hideMark/>
          </w:tcPr>
          <w:p w14:paraId="1EFB73F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F9C82A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0D5BD37" w14:textId="77777777" w:rsidTr="007A398D">
        <w:trPr>
          <w:trHeight w:val="720"/>
        </w:trPr>
        <w:tc>
          <w:tcPr>
            <w:tcW w:w="4016" w:type="dxa"/>
            <w:vMerge/>
            <w:tcBorders>
              <w:top w:val="nil"/>
              <w:left w:val="single" w:sz="8" w:space="0" w:color="auto"/>
              <w:bottom w:val="dotted" w:sz="4" w:space="0" w:color="000000"/>
              <w:right w:val="dotted" w:sz="4" w:space="0" w:color="auto"/>
            </w:tcBorders>
            <w:vAlign w:val="center"/>
            <w:hideMark/>
          </w:tcPr>
          <w:p w14:paraId="5DA62D09"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4B1A9699"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Уточнена интеграционная архитектура и разработан каталог точек интеграции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56104DB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№9 к Частному техническому заданию: Каталог точек интеграции.</w:t>
            </w:r>
          </w:p>
        </w:tc>
        <w:tc>
          <w:tcPr>
            <w:tcW w:w="1051" w:type="dxa"/>
            <w:tcBorders>
              <w:top w:val="nil"/>
              <w:left w:val="nil"/>
              <w:bottom w:val="dotted" w:sz="4" w:space="0" w:color="auto"/>
              <w:right w:val="dotted" w:sz="4" w:space="0" w:color="auto"/>
            </w:tcBorders>
            <w:noWrap/>
            <w:vAlign w:val="bottom"/>
            <w:hideMark/>
          </w:tcPr>
          <w:p w14:paraId="4A83238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3F7B48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C0885B3"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52C8D1D4"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7D268CC0"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Выполнена подготовка окружения разработки и тестирования Системы.</w:t>
            </w:r>
          </w:p>
        </w:tc>
        <w:tc>
          <w:tcPr>
            <w:tcW w:w="4300" w:type="dxa"/>
            <w:tcBorders>
              <w:top w:val="nil"/>
              <w:left w:val="nil"/>
              <w:bottom w:val="dotted" w:sz="4" w:space="0" w:color="auto"/>
              <w:right w:val="dotted" w:sz="4" w:space="0" w:color="auto"/>
            </w:tcBorders>
            <w:vAlign w:val="bottom"/>
            <w:hideMark/>
          </w:tcPr>
          <w:p w14:paraId="4AF2A0A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vAlign w:val="bottom"/>
            <w:hideMark/>
          </w:tcPr>
          <w:p w14:paraId="590B01A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64B910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65D8054"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1DFE0609"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53A513A"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Разработаны функциональные дизайны доработок.</w:t>
            </w:r>
          </w:p>
        </w:tc>
        <w:tc>
          <w:tcPr>
            <w:tcW w:w="4300" w:type="dxa"/>
            <w:tcBorders>
              <w:top w:val="nil"/>
              <w:left w:val="nil"/>
              <w:bottom w:val="dotted" w:sz="4" w:space="0" w:color="auto"/>
              <w:right w:val="dotted" w:sz="4" w:space="0" w:color="auto"/>
            </w:tcBorders>
            <w:vAlign w:val="bottom"/>
            <w:hideMark/>
          </w:tcPr>
          <w:p w14:paraId="194ADC4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Функциональные дизайны доработок;</w:t>
            </w:r>
          </w:p>
        </w:tc>
        <w:tc>
          <w:tcPr>
            <w:tcW w:w="1051" w:type="dxa"/>
            <w:tcBorders>
              <w:top w:val="nil"/>
              <w:left w:val="nil"/>
              <w:bottom w:val="dotted" w:sz="4" w:space="0" w:color="auto"/>
              <w:right w:val="dotted" w:sz="4" w:space="0" w:color="auto"/>
            </w:tcBorders>
            <w:noWrap/>
            <w:vAlign w:val="bottom"/>
            <w:hideMark/>
          </w:tcPr>
          <w:p w14:paraId="67F0C70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B10962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1DCFE05"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C1103C3"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23CA233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форматам исторических данных.</w:t>
            </w:r>
          </w:p>
        </w:tc>
        <w:tc>
          <w:tcPr>
            <w:tcW w:w="4300" w:type="dxa"/>
            <w:tcBorders>
              <w:top w:val="nil"/>
              <w:left w:val="nil"/>
              <w:bottom w:val="dotted" w:sz="4" w:space="0" w:color="auto"/>
              <w:right w:val="dotted" w:sz="4" w:space="0" w:color="auto"/>
            </w:tcBorders>
            <w:vAlign w:val="bottom"/>
            <w:hideMark/>
          </w:tcPr>
          <w:p w14:paraId="1CB6950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№10 к Частному техническому заданию: Форматы исторических данных</w:t>
            </w:r>
          </w:p>
        </w:tc>
        <w:tc>
          <w:tcPr>
            <w:tcW w:w="1051" w:type="dxa"/>
            <w:tcBorders>
              <w:top w:val="nil"/>
              <w:left w:val="nil"/>
              <w:bottom w:val="dotted" w:sz="4" w:space="0" w:color="auto"/>
              <w:right w:val="dotted" w:sz="4" w:space="0" w:color="auto"/>
            </w:tcBorders>
            <w:noWrap/>
            <w:vAlign w:val="bottom"/>
            <w:hideMark/>
          </w:tcPr>
          <w:p w14:paraId="237F29E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0770A8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62EA6A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609D923"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2DBECF4"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форматам передаваемых данных через интеграцию.</w:t>
            </w:r>
          </w:p>
        </w:tc>
        <w:tc>
          <w:tcPr>
            <w:tcW w:w="4300" w:type="dxa"/>
            <w:tcBorders>
              <w:top w:val="nil"/>
              <w:left w:val="nil"/>
              <w:bottom w:val="dotted" w:sz="4" w:space="0" w:color="auto"/>
              <w:right w:val="dotted" w:sz="4" w:space="0" w:color="auto"/>
            </w:tcBorders>
            <w:vAlign w:val="bottom"/>
            <w:hideMark/>
          </w:tcPr>
          <w:p w14:paraId="2A1E334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данных и описание форматов передаваемых через интеграцию.</w:t>
            </w:r>
          </w:p>
        </w:tc>
        <w:tc>
          <w:tcPr>
            <w:tcW w:w="1051" w:type="dxa"/>
            <w:tcBorders>
              <w:top w:val="nil"/>
              <w:left w:val="nil"/>
              <w:bottom w:val="dotted" w:sz="4" w:space="0" w:color="auto"/>
              <w:right w:val="dotted" w:sz="4" w:space="0" w:color="auto"/>
            </w:tcBorders>
            <w:noWrap/>
            <w:vAlign w:val="bottom"/>
            <w:hideMark/>
          </w:tcPr>
          <w:p w14:paraId="63A2983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FB74DC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870FEF0"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26BD124A"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E7379C0"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интерфейсам интеграционных механизмов.</w:t>
            </w:r>
          </w:p>
        </w:tc>
        <w:tc>
          <w:tcPr>
            <w:tcW w:w="4300" w:type="dxa"/>
            <w:tcBorders>
              <w:top w:val="nil"/>
              <w:left w:val="nil"/>
              <w:bottom w:val="dotted" w:sz="4" w:space="0" w:color="auto"/>
              <w:right w:val="dotted" w:sz="4" w:space="0" w:color="auto"/>
            </w:tcBorders>
            <w:vAlign w:val="bottom"/>
            <w:hideMark/>
          </w:tcPr>
          <w:p w14:paraId="6F127E8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Описание интерфейсов интеграционных механизмов.</w:t>
            </w:r>
          </w:p>
        </w:tc>
        <w:tc>
          <w:tcPr>
            <w:tcW w:w="1051" w:type="dxa"/>
            <w:tcBorders>
              <w:top w:val="nil"/>
              <w:left w:val="nil"/>
              <w:bottom w:val="dotted" w:sz="4" w:space="0" w:color="auto"/>
              <w:right w:val="dotted" w:sz="4" w:space="0" w:color="auto"/>
            </w:tcBorders>
            <w:noWrap/>
            <w:vAlign w:val="bottom"/>
            <w:hideMark/>
          </w:tcPr>
          <w:p w14:paraId="338E1C8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DEA169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7873C86"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1F108A4"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06E5520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и согласованы способы реализации доработок Системы, интерфейсов, программ конвертации исторических данных.</w:t>
            </w:r>
          </w:p>
        </w:tc>
        <w:tc>
          <w:tcPr>
            <w:tcW w:w="4300" w:type="dxa"/>
            <w:tcBorders>
              <w:top w:val="nil"/>
              <w:left w:val="nil"/>
              <w:bottom w:val="dotted" w:sz="4" w:space="0" w:color="auto"/>
              <w:right w:val="dotted" w:sz="4" w:space="0" w:color="auto"/>
            </w:tcBorders>
            <w:vAlign w:val="bottom"/>
            <w:hideMark/>
          </w:tcPr>
          <w:p w14:paraId="2689615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способов реализации доработок системы , описание программ конвертации исторических данных.</w:t>
            </w:r>
          </w:p>
        </w:tc>
        <w:tc>
          <w:tcPr>
            <w:tcW w:w="1051" w:type="dxa"/>
            <w:tcBorders>
              <w:top w:val="nil"/>
              <w:left w:val="nil"/>
              <w:bottom w:val="dotted" w:sz="4" w:space="0" w:color="auto"/>
              <w:right w:val="dotted" w:sz="4" w:space="0" w:color="auto"/>
            </w:tcBorders>
            <w:noWrap/>
            <w:vAlign w:val="bottom"/>
            <w:hideMark/>
          </w:tcPr>
          <w:p w14:paraId="7F68FFC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A2A659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4C44281"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2A29BA38"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1DD9D282"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Разработана программа и методика испытаний Системы.</w:t>
            </w:r>
          </w:p>
        </w:tc>
        <w:tc>
          <w:tcPr>
            <w:tcW w:w="4300" w:type="dxa"/>
            <w:tcBorders>
              <w:top w:val="nil"/>
              <w:left w:val="nil"/>
              <w:bottom w:val="dotted" w:sz="4" w:space="0" w:color="auto"/>
              <w:right w:val="dotted" w:sz="4" w:space="0" w:color="auto"/>
            </w:tcBorders>
            <w:vAlign w:val="bottom"/>
            <w:hideMark/>
          </w:tcPr>
          <w:p w14:paraId="486D88B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 Утвержденная программа и методика испытаний.</w:t>
            </w:r>
          </w:p>
        </w:tc>
        <w:tc>
          <w:tcPr>
            <w:tcW w:w="1051" w:type="dxa"/>
            <w:tcBorders>
              <w:top w:val="nil"/>
              <w:left w:val="nil"/>
              <w:bottom w:val="dotted" w:sz="4" w:space="0" w:color="auto"/>
              <w:right w:val="dotted" w:sz="4" w:space="0" w:color="auto"/>
            </w:tcBorders>
            <w:noWrap/>
            <w:vAlign w:val="bottom"/>
            <w:hideMark/>
          </w:tcPr>
          <w:p w14:paraId="2D23876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70DBAC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656E9D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8384E9E" w14:textId="77777777" w:rsidR="007A398D" w:rsidRPr="007A398D" w:rsidRDefault="007A398D" w:rsidP="007A398D">
            <w:pPr>
              <w:widowControl/>
              <w:autoSpaceDE/>
              <w:autoSpaceDN/>
              <w:adjustRightInd/>
              <w:rPr>
                <w:b/>
                <w:bCs/>
                <w:color w:val="000000"/>
                <w:sz w:val="18"/>
                <w:szCs w:val="18"/>
              </w:rPr>
            </w:pPr>
          </w:p>
        </w:tc>
        <w:tc>
          <w:tcPr>
            <w:tcW w:w="3760" w:type="dxa"/>
            <w:tcBorders>
              <w:top w:val="nil"/>
              <w:left w:val="nil"/>
              <w:bottom w:val="dotted" w:sz="4" w:space="0" w:color="auto"/>
              <w:right w:val="dotted" w:sz="4" w:space="0" w:color="auto"/>
            </w:tcBorders>
            <w:noWrap/>
            <w:vAlign w:val="bottom"/>
            <w:hideMark/>
          </w:tcPr>
          <w:p w14:paraId="132CD1B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4300" w:type="dxa"/>
            <w:tcBorders>
              <w:top w:val="nil"/>
              <w:left w:val="nil"/>
              <w:bottom w:val="dotted" w:sz="4" w:space="0" w:color="auto"/>
              <w:right w:val="dotted" w:sz="4" w:space="0" w:color="auto"/>
            </w:tcBorders>
            <w:vAlign w:val="bottom"/>
            <w:hideMark/>
          </w:tcPr>
          <w:p w14:paraId="397592C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6E8B979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C43F69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0EF281F"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5F5512B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5DBB4F1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75D52A8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0DCE21D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37F5EF6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45BBC152" w14:textId="77777777" w:rsidTr="007A398D">
        <w:trPr>
          <w:trHeight w:val="975"/>
        </w:trPr>
        <w:tc>
          <w:tcPr>
            <w:tcW w:w="4016" w:type="dxa"/>
            <w:vMerge w:val="restart"/>
            <w:tcBorders>
              <w:top w:val="nil"/>
              <w:left w:val="single" w:sz="8" w:space="0" w:color="auto"/>
              <w:bottom w:val="dotted" w:sz="4" w:space="0" w:color="000000"/>
              <w:right w:val="dotted" w:sz="4" w:space="0" w:color="auto"/>
            </w:tcBorders>
            <w:noWrap/>
            <w:vAlign w:val="center"/>
            <w:hideMark/>
          </w:tcPr>
          <w:p w14:paraId="21E33350"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4.2. Создание и тестирование Релиза 3</w:t>
            </w:r>
          </w:p>
        </w:tc>
        <w:tc>
          <w:tcPr>
            <w:tcW w:w="3760" w:type="dxa"/>
            <w:tcBorders>
              <w:top w:val="nil"/>
              <w:left w:val="nil"/>
              <w:bottom w:val="dotted" w:sz="4" w:space="0" w:color="auto"/>
              <w:right w:val="dotted" w:sz="4" w:space="0" w:color="auto"/>
            </w:tcBorders>
            <w:vAlign w:val="bottom"/>
            <w:hideMark/>
          </w:tcPr>
          <w:p w14:paraId="243435E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Поставлено программное обеспечение Системы,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02043DA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передачи неисключительных прав на программное обеспечение Системы, специализированное и общесистемное программное обеспечение.</w:t>
            </w:r>
          </w:p>
        </w:tc>
        <w:tc>
          <w:tcPr>
            <w:tcW w:w="1051" w:type="dxa"/>
            <w:tcBorders>
              <w:top w:val="nil"/>
              <w:left w:val="nil"/>
              <w:bottom w:val="dotted" w:sz="4" w:space="0" w:color="auto"/>
              <w:right w:val="dotted" w:sz="4" w:space="0" w:color="auto"/>
            </w:tcBorders>
            <w:noWrap/>
            <w:vAlign w:val="bottom"/>
            <w:hideMark/>
          </w:tcPr>
          <w:p w14:paraId="77BDF0A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CC53CD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D4399E1"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4EF44FFD"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DAD77A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 xml:space="preserve">Установлено и настроено программное обеспечение Системы, специализированного и общесистемного программного </w:t>
            </w:r>
            <w:r w:rsidRPr="007A398D">
              <w:rPr>
                <w:rFonts w:ascii="Calibri" w:eastAsia="Symbol" w:hAnsi="Calibri" w:cs="Symbol"/>
                <w:color w:val="000000"/>
                <w:sz w:val="18"/>
                <w:szCs w:val="18"/>
              </w:rPr>
              <w:lastRenderedPageBreak/>
              <w:t>обеспечения для контура разработки и тестирования;</w:t>
            </w:r>
          </w:p>
        </w:tc>
        <w:tc>
          <w:tcPr>
            <w:tcW w:w="4300" w:type="dxa"/>
            <w:tcBorders>
              <w:top w:val="nil"/>
              <w:left w:val="nil"/>
              <w:bottom w:val="dotted" w:sz="4" w:space="0" w:color="auto"/>
              <w:right w:val="dotted" w:sz="4" w:space="0" w:color="auto"/>
            </w:tcBorders>
            <w:vAlign w:val="bottom"/>
            <w:hideMark/>
          </w:tcPr>
          <w:p w14:paraId="52D3F3D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lastRenderedPageBreak/>
              <w:t> </w:t>
            </w:r>
          </w:p>
        </w:tc>
        <w:tc>
          <w:tcPr>
            <w:tcW w:w="1051" w:type="dxa"/>
            <w:tcBorders>
              <w:top w:val="nil"/>
              <w:left w:val="nil"/>
              <w:bottom w:val="dotted" w:sz="4" w:space="0" w:color="auto"/>
              <w:right w:val="dotted" w:sz="4" w:space="0" w:color="auto"/>
            </w:tcBorders>
            <w:noWrap/>
            <w:vAlign w:val="bottom"/>
            <w:hideMark/>
          </w:tcPr>
          <w:p w14:paraId="283F805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72A4FC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8E96BA9"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457307A2"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8F8A2D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сценарии предварительных испытаний Системы;</w:t>
            </w:r>
          </w:p>
        </w:tc>
        <w:tc>
          <w:tcPr>
            <w:tcW w:w="4300" w:type="dxa"/>
            <w:tcBorders>
              <w:top w:val="nil"/>
              <w:left w:val="nil"/>
              <w:bottom w:val="dotted" w:sz="4" w:space="0" w:color="auto"/>
              <w:right w:val="dotted" w:sz="4" w:space="0" w:color="auto"/>
            </w:tcBorders>
            <w:vAlign w:val="bottom"/>
            <w:hideMark/>
          </w:tcPr>
          <w:p w14:paraId="258C463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сценарии предварительных испытаний системы.</w:t>
            </w:r>
          </w:p>
        </w:tc>
        <w:tc>
          <w:tcPr>
            <w:tcW w:w="1051" w:type="dxa"/>
            <w:tcBorders>
              <w:top w:val="nil"/>
              <w:left w:val="nil"/>
              <w:bottom w:val="dotted" w:sz="4" w:space="0" w:color="auto"/>
              <w:right w:val="dotted" w:sz="4" w:space="0" w:color="auto"/>
            </w:tcBorders>
            <w:noWrap/>
            <w:vAlign w:val="bottom"/>
            <w:hideMark/>
          </w:tcPr>
          <w:p w14:paraId="116F38C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2E0E62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2B45F8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DD40CF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B02EA2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Реализованы и протестированы доработки Системы;</w:t>
            </w:r>
          </w:p>
        </w:tc>
        <w:tc>
          <w:tcPr>
            <w:tcW w:w="4300" w:type="dxa"/>
            <w:tcBorders>
              <w:top w:val="nil"/>
              <w:left w:val="nil"/>
              <w:bottom w:val="dotted" w:sz="4" w:space="0" w:color="auto"/>
              <w:right w:val="dotted" w:sz="4" w:space="0" w:color="auto"/>
            </w:tcBorders>
            <w:vAlign w:val="bottom"/>
            <w:hideMark/>
          </w:tcPr>
          <w:p w14:paraId="39DE96E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доработок системы.</w:t>
            </w:r>
          </w:p>
        </w:tc>
        <w:tc>
          <w:tcPr>
            <w:tcW w:w="1051" w:type="dxa"/>
            <w:tcBorders>
              <w:top w:val="nil"/>
              <w:left w:val="nil"/>
              <w:bottom w:val="dotted" w:sz="4" w:space="0" w:color="auto"/>
              <w:right w:val="dotted" w:sz="4" w:space="0" w:color="auto"/>
            </w:tcBorders>
            <w:noWrap/>
            <w:vAlign w:val="bottom"/>
            <w:hideMark/>
          </w:tcPr>
          <w:p w14:paraId="2B4F7AE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329B93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A8EB2C6"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CC0CBD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B594AE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Реализованы интеграционные механизмы Системы;</w:t>
            </w:r>
          </w:p>
        </w:tc>
        <w:tc>
          <w:tcPr>
            <w:tcW w:w="4300" w:type="dxa"/>
            <w:tcBorders>
              <w:top w:val="nil"/>
              <w:left w:val="nil"/>
              <w:bottom w:val="dotted" w:sz="4" w:space="0" w:color="auto"/>
              <w:right w:val="dotted" w:sz="4" w:space="0" w:color="auto"/>
            </w:tcBorders>
            <w:vAlign w:val="bottom"/>
            <w:hideMark/>
          </w:tcPr>
          <w:p w14:paraId="2B9C530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интеграционных механизмов системы.</w:t>
            </w:r>
          </w:p>
        </w:tc>
        <w:tc>
          <w:tcPr>
            <w:tcW w:w="1051" w:type="dxa"/>
            <w:tcBorders>
              <w:top w:val="nil"/>
              <w:left w:val="nil"/>
              <w:bottom w:val="dotted" w:sz="4" w:space="0" w:color="auto"/>
              <w:right w:val="dotted" w:sz="4" w:space="0" w:color="auto"/>
            </w:tcBorders>
            <w:noWrap/>
            <w:vAlign w:val="bottom"/>
            <w:hideMark/>
          </w:tcPr>
          <w:p w14:paraId="272AAB0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AF02A2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B5A85B0"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F6D392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C35BA1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Тестовые экземпляры Системы настроены, установлены на тестовые стенды и подготовлены к предварительным испытаниям;</w:t>
            </w:r>
          </w:p>
        </w:tc>
        <w:tc>
          <w:tcPr>
            <w:tcW w:w="4300" w:type="dxa"/>
            <w:tcBorders>
              <w:top w:val="nil"/>
              <w:left w:val="nil"/>
              <w:bottom w:val="dotted" w:sz="4" w:space="0" w:color="auto"/>
              <w:right w:val="dotted" w:sz="4" w:space="0" w:color="auto"/>
            </w:tcBorders>
            <w:vAlign w:val="bottom"/>
            <w:hideMark/>
          </w:tcPr>
          <w:p w14:paraId="043033E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48433BC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659BAA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2484EC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AC795C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5CA52F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предварительные испытания Системы;</w:t>
            </w:r>
          </w:p>
        </w:tc>
        <w:tc>
          <w:tcPr>
            <w:tcW w:w="4300" w:type="dxa"/>
            <w:tcBorders>
              <w:top w:val="nil"/>
              <w:left w:val="nil"/>
              <w:bottom w:val="dotted" w:sz="4" w:space="0" w:color="auto"/>
              <w:right w:val="dotted" w:sz="4" w:space="0" w:color="auto"/>
            </w:tcBorders>
            <w:vAlign w:val="bottom"/>
            <w:hideMark/>
          </w:tcPr>
          <w:p w14:paraId="3DDD3C1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 пердварительных испытаниях системы.</w:t>
            </w:r>
          </w:p>
        </w:tc>
        <w:tc>
          <w:tcPr>
            <w:tcW w:w="1051" w:type="dxa"/>
            <w:tcBorders>
              <w:top w:val="nil"/>
              <w:left w:val="nil"/>
              <w:bottom w:val="dotted" w:sz="4" w:space="0" w:color="auto"/>
              <w:right w:val="dotted" w:sz="4" w:space="0" w:color="auto"/>
            </w:tcBorders>
            <w:noWrap/>
            <w:vAlign w:val="bottom"/>
            <w:hideMark/>
          </w:tcPr>
          <w:p w14:paraId="6B58572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714C14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F7B356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B0253A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34EF13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инструкции пользователей (по ролям) и инструкция администратора;</w:t>
            </w:r>
          </w:p>
        </w:tc>
        <w:tc>
          <w:tcPr>
            <w:tcW w:w="4300" w:type="dxa"/>
            <w:tcBorders>
              <w:top w:val="nil"/>
              <w:left w:val="nil"/>
              <w:bottom w:val="dotted" w:sz="4" w:space="0" w:color="auto"/>
              <w:right w:val="dotted" w:sz="4" w:space="0" w:color="auto"/>
            </w:tcBorders>
            <w:vAlign w:val="bottom"/>
            <w:hideMark/>
          </w:tcPr>
          <w:p w14:paraId="4688F83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Инструкции пользователей (по ролям) и администратора переданные Заказчику с подписанием Акта о передаче.</w:t>
            </w:r>
          </w:p>
        </w:tc>
        <w:tc>
          <w:tcPr>
            <w:tcW w:w="1051" w:type="dxa"/>
            <w:tcBorders>
              <w:top w:val="nil"/>
              <w:left w:val="nil"/>
              <w:bottom w:val="dotted" w:sz="4" w:space="0" w:color="auto"/>
              <w:right w:val="dotted" w:sz="4" w:space="0" w:color="auto"/>
            </w:tcBorders>
            <w:noWrap/>
            <w:vAlign w:val="bottom"/>
            <w:hideMark/>
          </w:tcPr>
          <w:p w14:paraId="0FA72E0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B9D601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BD57C59"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34BBB5D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03BA64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 план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2B672CA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планпроведения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3029500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BF0B17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8902E4E"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81032C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079E5D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материалы для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6F72931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Полученные заказчиком материалыдля 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19819F1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CC1F99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C0581B8"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2E4D3F2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647B91D4"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73965EB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6ABD41A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798C076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87D8E13" w14:textId="77777777" w:rsidTr="007A398D">
        <w:trPr>
          <w:trHeight w:val="1215"/>
        </w:trPr>
        <w:tc>
          <w:tcPr>
            <w:tcW w:w="4016" w:type="dxa"/>
            <w:vMerge w:val="restart"/>
            <w:tcBorders>
              <w:top w:val="nil"/>
              <w:left w:val="single" w:sz="8" w:space="0" w:color="auto"/>
              <w:bottom w:val="dotted" w:sz="4" w:space="0" w:color="000000"/>
              <w:right w:val="dotted" w:sz="4" w:space="0" w:color="auto"/>
            </w:tcBorders>
            <w:vAlign w:val="center"/>
            <w:hideMark/>
          </w:tcPr>
          <w:p w14:paraId="4A4E2E69"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4.3. Подготовка к ОПЭ Релиза 3, обучение пользователей АРМ соответствующего функционального блока.</w:t>
            </w:r>
          </w:p>
        </w:tc>
        <w:tc>
          <w:tcPr>
            <w:tcW w:w="3760" w:type="dxa"/>
            <w:tcBorders>
              <w:top w:val="nil"/>
              <w:left w:val="nil"/>
              <w:bottom w:val="dotted" w:sz="4" w:space="0" w:color="auto"/>
              <w:right w:val="dotted" w:sz="4" w:space="0" w:color="auto"/>
            </w:tcBorders>
            <w:vAlign w:val="bottom"/>
            <w:hideMark/>
          </w:tcPr>
          <w:p w14:paraId="34573F5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Настроено промышленное окружение, промышленные экземпляры Системы, специализированного и общесистемного программного обеспечения Релиза, настроены и установлены на окружение ОПЭ.</w:t>
            </w:r>
          </w:p>
        </w:tc>
        <w:tc>
          <w:tcPr>
            <w:tcW w:w="4300" w:type="dxa"/>
            <w:tcBorders>
              <w:top w:val="nil"/>
              <w:left w:val="nil"/>
              <w:bottom w:val="dotted" w:sz="4" w:space="0" w:color="auto"/>
              <w:right w:val="dotted" w:sz="4" w:space="0" w:color="auto"/>
            </w:tcBorders>
            <w:vAlign w:val="bottom"/>
            <w:hideMark/>
          </w:tcPr>
          <w:p w14:paraId="12250A1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32005A3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291A54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24BE729"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43C0321D"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F4F59C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 регламент технической поддержки пользователей Системы.</w:t>
            </w:r>
          </w:p>
        </w:tc>
        <w:tc>
          <w:tcPr>
            <w:tcW w:w="4300" w:type="dxa"/>
            <w:tcBorders>
              <w:top w:val="nil"/>
              <w:left w:val="nil"/>
              <w:bottom w:val="dotted" w:sz="4" w:space="0" w:color="auto"/>
              <w:right w:val="dotted" w:sz="4" w:space="0" w:color="auto"/>
            </w:tcBorders>
            <w:vAlign w:val="bottom"/>
            <w:hideMark/>
          </w:tcPr>
          <w:p w14:paraId="6233051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Утвержденный регламент технической поддержки пользователей</w:t>
            </w:r>
          </w:p>
        </w:tc>
        <w:tc>
          <w:tcPr>
            <w:tcW w:w="1051" w:type="dxa"/>
            <w:tcBorders>
              <w:top w:val="nil"/>
              <w:left w:val="nil"/>
              <w:bottom w:val="dotted" w:sz="4" w:space="0" w:color="auto"/>
              <w:right w:val="dotted" w:sz="4" w:space="0" w:color="auto"/>
            </w:tcBorders>
            <w:noWrap/>
            <w:vAlign w:val="bottom"/>
            <w:hideMark/>
          </w:tcPr>
          <w:p w14:paraId="5A567A1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296126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4208CE3"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04EFD42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FAAC83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Загружены НСИ и данные, необходимые для Релиза 1.</w:t>
            </w:r>
          </w:p>
        </w:tc>
        <w:tc>
          <w:tcPr>
            <w:tcW w:w="4300" w:type="dxa"/>
            <w:tcBorders>
              <w:top w:val="nil"/>
              <w:left w:val="nil"/>
              <w:bottom w:val="dotted" w:sz="4" w:space="0" w:color="auto"/>
              <w:right w:val="dotted" w:sz="4" w:space="0" w:color="auto"/>
            </w:tcBorders>
            <w:vAlign w:val="bottom"/>
            <w:hideMark/>
          </w:tcPr>
          <w:p w14:paraId="55CFBCF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Протокол загрузки НСИ и исторических данных; Протокол проверки / сверки загруженных НСИ и исторических данных с данными информационных систем источников.</w:t>
            </w:r>
          </w:p>
        </w:tc>
        <w:tc>
          <w:tcPr>
            <w:tcW w:w="1051" w:type="dxa"/>
            <w:tcBorders>
              <w:top w:val="nil"/>
              <w:left w:val="nil"/>
              <w:bottom w:val="dotted" w:sz="4" w:space="0" w:color="auto"/>
              <w:right w:val="dotted" w:sz="4" w:space="0" w:color="auto"/>
            </w:tcBorders>
            <w:noWrap/>
            <w:vAlign w:val="bottom"/>
            <w:hideMark/>
          </w:tcPr>
          <w:p w14:paraId="1D9171F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FCD5AC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A1C7CDA"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FC9BF6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9C08B3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4AA98AA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653A1CE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173FF7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408FBA7"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1EEA45F"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B24820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Настроено интеграционное взаимодействие Системы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129D95F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428E365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4C8524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5EA6A5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7AB26A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BF6F7F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Проведен инструктаж технических специалистов Заказчика и пользователей Заказчика по функционалу соответствующих им АРМ.</w:t>
            </w:r>
          </w:p>
        </w:tc>
        <w:tc>
          <w:tcPr>
            <w:tcW w:w="4300" w:type="dxa"/>
            <w:tcBorders>
              <w:top w:val="nil"/>
              <w:left w:val="nil"/>
              <w:bottom w:val="dotted" w:sz="4" w:space="0" w:color="auto"/>
              <w:right w:val="dotted" w:sz="4" w:space="0" w:color="auto"/>
            </w:tcBorders>
            <w:vAlign w:val="bottom"/>
            <w:hideMark/>
          </w:tcPr>
          <w:p w14:paraId="6C92842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4BE4E7C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79D3AE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346AB19"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1CFD859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44F99A8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36A96C1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1CA428F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60C43C3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3697B2D5"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noWrap/>
            <w:vAlign w:val="center"/>
            <w:hideMark/>
          </w:tcPr>
          <w:p w14:paraId="291EC2DD"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4.4. ОПЭ функционала Релиза 3</w:t>
            </w:r>
          </w:p>
        </w:tc>
        <w:tc>
          <w:tcPr>
            <w:tcW w:w="3760" w:type="dxa"/>
            <w:tcBorders>
              <w:top w:val="nil"/>
              <w:left w:val="nil"/>
              <w:bottom w:val="dotted" w:sz="4" w:space="0" w:color="auto"/>
              <w:right w:val="dotted" w:sz="4" w:space="0" w:color="auto"/>
            </w:tcBorders>
            <w:vAlign w:val="bottom"/>
            <w:hideMark/>
          </w:tcPr>
          <w:p w14:paraId="1C26578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ОПЭ Системы;</w:t>
            </w:r>
          </w:p>
        </w:tc>
        <w:tc>
          <w:tcPr>
            <w:tcW w:w="4300" w:type="dxa"/>
            <w:tcBorders>
              <w:top w:val="nil"/>
              <w:left w:val="nil"/>
              <w:bottom w:val="dotted" w:sz="4" w:space="0" w:color="auto"/>
              <w:right w:val="dotted" w:sz="4" w:space="0" w:color="auto"/>
            </w:tcBorders>
            <w:vAlign w:val="bottom"/>
            <w:hideMark/>
          </w:tcPr>
          <w:p w14:paraId="05F8953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Реестр обращений пользователей за время ОПЭ Сиcтемы. </w:t>
            </w:r>
          </w:p>
        </w:tc>
        <w:tc>
          <w:tcPr>
            <w:tcW w:w="1051" w:type="dxa"/>
            <w:tcBorders>
              <w:top w:val="nil"/>
              <w:left w:val="nil"/>
              <w:bottom w:val="dotted" w:sz="4" w:space="0" w:color="auto"/>
              <w:right w:val="dotted" w:sz="4" w:space="0" w:color="auto"/>
            </w:tcBorders>
            <w:noWrap/>
            <w:vAlign w:val="bottom"/>
            <w:hideMark/>
          </w:tcPr>
          <w:p w14:paraId="2C80F0D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9A33E3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420AD30"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74B454D7"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527B68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ОПЭ</w:t>
            </w:r>
          </w:p>
        </w:tc>
        <w:tc>
          <w:tcPr>
            <w:tcW w:w="4300" w:type="dxa"/>
            <w:tcBorders>
              <w:top w:val="nil"/>
              <w:left w:val="nil"/>
              <w:bottom w:val="dotted" w:sz="4" w:space="0" w:color="auto"/>
              <w:right w:val="dotted" w:sz="4" w:space="0" w:color="auto"/>
            </w:tcBorders>
            <w:vAlign w:val="bottom"/>
            <w:hideMark/>
          </w:tcPr>
          <w:p w14:paraId="1F929E7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Системы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56D6A00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2C7555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9C17DF2"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64A0DD1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A4E6CE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7DB3F66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7C0111F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01AA89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9B4A25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7F097A6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9A9212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в работе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5868978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3F89D3C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58E934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9AEB35F"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1C3FEF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71998D5"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5C08FF5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ОПЭ.</w:t>
            </w:r>
          </w:p>
        </w:tc>
        <w:tc>
          <w:tcPr>
            <w:tcW w:w="1051" w:type="dxa"/>
            <w:tcBorders>
              <w:top w:val="nil"/>
              <w:left w:val="nil"/>
              <w:bottom w:val="dotted" w:sz="4" w:space="0" w:color="auto"/>
              <w:right w:val="dotted" w:sz="4" w:space="0" w:color="auto"/>
            </w:tcBorders>
            <w:noWrap/>
            <w:vAlign w:val="bottom"/>
            <w:hideMark/>
          </w:tcPr>
          <w:p w14:paraId="60379B6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0514AC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294003A"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E241FC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AE2D33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1ACE470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ОПЭ данного этапа работ.</w:t>
            </w:r>
          </w:p>
        </w:tc>
        <w:tc>
          <w:tcPr>
            <w:tcW w:w="1051" w:type="dxa"/>
            <w:tcBorders>
              <w:top w:val="nil"/>
              <w:left w:val="nil"/>
              <w:bottom w:val="dotted" w:sz="4" w:space="0" w:color="auto"/>
              <w:right w:val="dotted" w:sz="4" w:space="0" w:color="auto"/>
            </w:tcBorders>
            <w:noWrap/>
            <w:vAlign w:val="bottom"/>
            <w:hideMark/>
          </w:tcPr>
          <w:p w14:paraId="768824E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FFD46D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FAE2F4F"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52D95B2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78BD0B2"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функционирует без ошибок и сбоев в соответствии с ЧТЗ Релиза 1 и дополнительными требованиями Заказчика, выявленными в ходе ОПЭ.</w:t>
            </w:r>
          </w:p>
        </w:tc>
        <w:tc>
          <w:tcPr>
            <w:tcW w:w="4300" w:type="dxa"/>
            <w:tcBorders>
              <w:top w:val="nil"/>
              <w:left w:val="nil"/>
              <w:bottom w:val="dotted" w:sz="4" w:space="0" w:color="auto"/>
              <w:right w:val="dotted" w:sz="4" w:space="0" w:color="auto"/>
            </w:tcBorders>
            <w:vAlign w:val="bottom"/>
            <w:hideMark/>
          </w:tcPr>
          <w:p w14:paraId="49D2267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1E1A68F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63A8FD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6A24DD6"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859C6B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728115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Система, специализированное и общесистемное программное обеспечение приняты Заказчиком и готовы к ПЭ.</w:t>
            </w:r>
          </w:p>
        </w:tc>
        <w:tc>
          <w:tcPr>
            <w:tcW w:w="4300" w:type="dxa"/>
            <w:tcBorders>
              <w:top w:val="nil"/>
              <w:left w:val="nil"/>
              <w:bottom w:val="dotted" w:sz="4" w:space="0" w:color="auto"/>
              <w:right w:val="dotted" w:sz="4" w:space="0" w:color="auto"/>
            </w:tcBorders>
            <w:vAlign w:val="bottom"/>
            <w:hideMark/>
          </w:tcPr>
          <w:p w14:paraId="672F55A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принятия решения о готовности Систем к ПЭ;</w:t>
            </w:r>
          </w:p>
        </w:tc>
        <w:tc>
          <w:tcPr>
            <w:tcW w:w="1051" w:type="dxa"/>
            <w:tcBorders>
              <w:top w:val="nil"/>
              <w:left w:val="nil"/>
              <w:bottom w:val="dotted" w:sz="4" w:space="0" w:color="auto"/>
              <w:right w:val="dotted" w:sz="4" w:space="0" w:color="auto"/>
            </w:tcBorders>
            <w:noWrap/>
            <w:vAlign w:val="bottom"/>
            <w:hideMark/>
          </w:tcPr>
          <w:p w14:paraId="1DF505D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BECCDD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00C8B9F"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3B90C73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3C372C7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2BB2E1B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088A4B0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3C6D16B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86D1784" w14:textId="77777777" w:rsidTr="007A398D">
        <w:trPr>
          <w:trHeight w:val="300"/>
        </w:trPr>
        <w:tc>
          <w:tcPr>
            <w:tcW w:w="4016" w:type="dxa"/>
            <w:vMerge w:val="restart"/>
            <w:tcBorders>
              <w:top w:val="nil"/>
              <w:left w:val="single" w:sz="8" w:space="0" w:color="auto"/>
              <w:bottom w:val="dotted" w:sz="4" w:space="0" w:color="000000"/>
              <w:right w:val="dotted" w:sz="4" w:space="0" w:color="auto"/>
            </w:tcBorders>
            <w:noWrap/>
            <w:vAlign w:val="center"/>
            <w:hideMark/>
          </w:tcPr>
          <w:p w14:paraId="3C552E40"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4.5. Перевод в ПЭ функционала Релиза 3</w:t>
            </w:r>
          </w:p>
        </w:tc>
        <w:tc>
          <w:tcPr>
            <w:tcW w:w="3760" w:type="dxa"/>
            <w:tcBorders>
              <w:top w:val="nil"/>
              <w:left w:val="nil"/>
              <w:bottom w:val="dotted" w:sz="4" w:space="0" w:color="auto"/>
              <w:right w:val="dotted" w:sz="4" w:space="0" w:color="auto"/>
            </w:tcBorders>
            <w:vAlign w:val="bottom"/>
            <w:hideMark/>
          </w:tcPr>
          <w:p w14:paraId="2ADC1EC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Настроено промышленное окружение;</w:t>
            </w:r>
          </w:p>
        </w:tc>
        <w:tc>
          <w:tcPr>
            <w:tcW w:w="4300" w:type="dxa"/>
            <w:tcBorders>
              <w:top w:val="nil"/>
              <w:left w:val="nil"/>
              <w:bottom w:val="dotted" w:sz="4" w:space="0" w:color="auto"/>
              <w:right w:val="dotted" w:sz="4" w:space="0" w:color="auto"/>
            </w:tcBorders>
            <w:vAlign w:val="bottom"/>
            <w:hideMark/>
          </w:tcPr>
          <w:p w14:paraId="59955D6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522C4F1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8E2308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37F78DF"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C2C06AF"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009385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 перед переводом в ПЭ;</w:t>
            </w:r>
          </w:p>
        </w:tc>
        <w:tc>
          <w:tcPr>
            <w:tcW w:w="4300" w:type="dxa"/>
            <w:tcBorders>
              <w:top w:val="nil"/>
              <w:left w:val="nil"/>
              <w:bottom w:val="dotted" w:sz="4" w:space="0" w:color="auto"/>
              <w:right w:val="dotted" w:sz="4" w:space="0" w:color="auto"/>
            </w:tcBorders>
            <w:vAlign w:val="bottom"/>
            <w:hideMark/>
          </w:tcPr>
          <w:p w14:paraId="7CC380D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ПЭ данного этапа работ.</w:t>
            </w:r>
          </w:p>
        </w:tc>
        <w:tc>
          <w:tcPr>
            <w:tcW w:w="1051" w:type="dxa"/>
            <w:tcBorders>
              <w:top w:val="nil"/>
              <w:left w:val="nil"/>
              <w:bottom w:val="dotted" w:sz="4" w:space="0" w:color="auto"/>
              <w:right w:val="dotted" w:sz="4" w:space="0" w:color="auto"/>
            </w:tcBorders>
            <w:noWrap/>
            <w:vAlign w:val="bottom"/>
            <w:hideMark/>
          </w:tcPr>
          <w:p w14:paraId="73321E5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4C277E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D8AB594"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C4CB837"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643C81C"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Загружены данные, необходимые для ПЭ (при необходимости);</w:t>
            </w:r>
          </w:p>
        </w:tc>
        <w:tc>
          <w:tcPr>
            <w:tcW w:w="4300" w:type="dxa"/>
            <w:tcBorders>
              <w:top w:val="nil"/>
              <w:left w:val="nil"/>
              <w:bottom w:val="dotted" w:sz="4" w:space="0" w:color="auto"/>
              <w:right w:val="dotted" w:sz="4" w:space="0" w:color="auto"/>
            </w:tcBorders>
            <w:vAlign w:val="bottom"/>
            <w:hideMark/>
          </w:tcPr>
          <w:p w14:paraId="3160A18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загружаемых данных.</w:t>
            </w:r>
          </w:p>
        </w:tc>
        <w:tc>
          <w:tcPr>
            <w:tcW w:w="1051" w:type="dxa"/>
            <w:tcBorders>
              <w:top w:val="nil"/>
              <w:left w:val="nil"/>
              <w:bottom w:val="dotted" w:sz="4" w:space="0" w:color="auto"/>
              <w:right w:val="dotted" w:sz="4" w:space="0" w:color="auto"/>
            </w:tcBorders>
            <w:noWrap/>
            <w:vAlign w:val="bottom"/>
            <w:hideMark/>
          </w:tcPr>
          <w:p w14:paraId="6320A8B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6F4EF3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DECFB9F"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3D64AE1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A7721C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 инструктаж технических специалистов Заказчика и пользователей начинающих использовать Систему по функционалу соответствующих АРМ</w:t>
            </w:r>
          </w:p>
        </w:tc>
        <w:tc>
          <w:tcPr>
            <w:tcW w:w="4300" w:type="dxa"/>
            <w:tcBorders>
              <w:top w:val="nil"/>
              <w:left w:val="nil"/>
              <w:bottom w:val="dotted" w:sz="4" w:space="0" w:color="auto"/>
              <w:right w:val="dotted" w:sz="4" w:space="0" w:color="auto"/>
            </w:tcBorders>
            <w:vAlign w:val="bottom"/>
            <w:hideMark/>
          </w:tcPr>
          <w:p w14:paraId="2757104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521856D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AC8A19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0C8B08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77DD8B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1EF585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ПЭ;</w:t>
            </w:r>
          </w:p>
        </w:tc>
        <w:tc>
          <w:tcPr>
            <w:tcW w:w="4300" w:type="dxa"/>
            <w:tcBorders>
              <w:top w:val="nil"/>
              <w:left w:val="nil"/>
              <w:bottom w:val="dotted" w:sz="4" w:space="0" w:color="auto"/>
              <w:right w:val="dotted" w:sz="4" w:space="0" w:color="auto"/>
            </w:tcBorders>
            <w:vAlign w:val="bottom"/>
            <w:hideMark/>
          </w:tcPr>
          <w:p w14:paraId="661CF17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обращений пользователей за время ПЭ Сиcтемы.</w:t>
            </w:r>
          </w:p>
        </w:tc>
        <w:tc>
          <w:tcPr>
            <w:tcW w:w="1051" w:type="dxa"/>
            <w:tcBorders>
              <w:top w:val="nil"/>
              <w:left w:val="nil"/>
              <w:bottom w:val="dotted" w:sz="4" w:space="0" w:color="auto"/>
              <w:right w:val="dotted" w:sz="4" w:space="0" w:color="auto"/>
            </w:tcBorders>
            <w:noWrap/>
            <w:vAlign w:val="bottom"/>
            <w:hideMark/>
          </w:tcPr>
          <w:p w14:paraId="7F68901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96B9F3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B68BF44"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0E288B2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46E15EE"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ПЭ;</w:t>
            </w:r>
          </w:p>
        </w:tc>
        <w:tc>
          <w:tcPr>
            <w:tcW w:w="4300" w:type="dxa"/>
            <w:tcBorders>
              <w:top w:val="nil"/>
              <w:left w:val="nil"/>
              <w:bottom w:val="dotted" w:sz="4" w:space="0" w:color="auto"/>
              <w:right w:val="dotted" w:sz="4" w:space="0" w:color="auto"/>
            </w:tcBorders>
            <w:vAlign w:val="bottom"/>
            <w:hideMark/>
          </w:tcPr>
          <w:p w14:paraId="4E4C13F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57A7CA8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B11229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D2BC173"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3C7E675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84EA9E7"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5CD8D91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060CF67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A58D68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71ADAD9"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2A95E0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687FE5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2A352F5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ПЭ.</w:t>
            </w:r>
          </w:p>
        </w:tc>
        <w:tc>
          <w:tcPr>
            <w:tcW w:w="1051" w:type="dxa"/>
            <w:tcBorders>
              <w:top w:val="nil"/>
              <w:left w:val="nil"/>
              <w:bottom w:val="dotted" w:sz="4" w:space="0" w:color="auto"/>
              <w:right w:val="dotted" w:sz="4" w:space="0" w:color="auto"/>
            </w:tcBorders>
            <w:noWrap/>
            <w:vAlign w:val="bottom"/>
            <w:hideMark/>
          </w:tcPr>
          <w:p w14:paraId="5566E1D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6F3EEB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AE95AE6"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1C4A78E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700DB12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5852009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5CED1EA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0FBEEF2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72ECEA4" w14:textId="77777777" w:rsidTr="007A398D">
        <w:trPr>
          <w:trHeight w:val="735"/>
        </w:trPr>
        <w:tc>
          <w:tcPr>
            <w:tcW w:w="4016" w:type="dxa"/>
            <w:vMerge w:val="restart"/>
            <w:tcBorders>
              <w:top w:val="nil"/>
              <w:left w:val="single" w:sz="8" w:space="0" w:color="auto"/>
              <w:bottom w:val="dotted" w:sz="4" w:space="0" w:color="000000"/>
              <w:right w:val="dotted" w:sz="4" w:space="0" w:color="auto"/>
            </w:tcBorders>
            <w:noWrap/>
            <w:vAlign w:val="center"/>
            <w:hideMark/>
          </w:tcPr>
          <w:p w14:paraId="5550F814"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4.6. Сопровождение Релиза 3 после перехода в ПЭ</w:t>
            </w:r>
          </w:p>
        </w:tc>
        <w:tc>
          <w:tcPr>
            <w:tcW w:w="3760" w:type="dxa"/>
            <w:tcBorders>
              <w:top w:val="nil"/>
              <w:left w:val="nil"/>
              <w:bottom w:val="dotted" w:sz="4" w:space="0" w:color="auto"/>
              <w:right w:val="dotted" w:sz="4" w:space="0" w:color="auto"/>
            </w:tcBorders>
            <w:vAlign w:val="bottom"/>
            <w:hideMark/>
          </w:tcPr>
          <w:p w14:paraId="1E49FEE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Обработаны запросы пользователей в соответствии с требованиями к сопровождению Системы</w:t>
            </w:r>
          </w:p>
        </w:tc>
        <w:tc>
          <w:tcPr>
            <w:tcW w:w="4300" w:type="dxa"/>
            <w:tcBorders>
              <w:top w:val="nil"/>
              <w:left w:val="nil"/>
              <w:bottom w:val="dotted" w:sz="4" w:space="0" w:color="auto"/>
              <w:right w:val="dotted" w:sz="4" w:space="0" w:color="auto"/>
            </w:tcBorders>
            <w:vAlign w:val="bottom"/>
            <w:hideMark/>
          </w:tcPr>
          <w:p w14:paraId="17C452B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Отчет о сопровождении Системы (ежемесячно), Акт сдачи-приемки выполненных работ (ежемесячно)</w:t>
            </w:r>
          </w:p>
        </w:tc>
        <w:tc>
          <w:tcPr>
            <w:tcW w:w="1051" w:type="dxa"/>
            <w:tcBorders>
              <w:top w:val="nil"/>
              <w:left w:val="nil"/>
              <w:bottom w:val="dotted" w:sz="4" w:space="0" w:color="auto"/>
              <w:right w:val="dotted" w:sz="4" w:space="0" w:color="auto"/>
            </w:tcBorders>
            <w:noWrap/>
            <w:vAlign w:val="bottom"/>
            <w:hideMark/>
          </w:tcPr>
          <w:p w14:paraId="61A4E5F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E16AE7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C596315"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79BA15C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2E2A04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7B2C938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7825392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70E582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FDD3FF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C3AE0F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9D5306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62ADF27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463BE1C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2505BC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AD03700" w14:textId="77777777" w:rsidTr="007A398D">
        <w:trPr>
          <w:trHeight w:val="495"/>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45EB2DA3" w14:textId="77777777" w:rsidR="007A398D" w:rsidRPr="007A398D" w:rsidRDefault="007A398D" w:rsidP="007A398D">
            <w:pPr>
              <w:widowControl/>
              <w:autoSpaceDE/>
              <w:autoSpaceDN/>
              <w:adjustRightInd/>
              <w:rPr>
                <w:b/>
                <w:bCs/>
                <w:color w:val="000000"/>
                <w:sz w:val="18"/>
                <w:szCs w:val="18"/>
              </w:rPr>
            </w:pPr>
            <w:r w:rsidRPr="007A398D">
              <w:rPr>
                <w:b/>
                <w:bCs/>
                <w:color w:val="000000"/>
                <w:sz w:val="18"/>
                <w:szCs w:val="18"/>
              </w:rPr>
              <w:t>Этап 5. Разработка и ввод в ПЭ функционального блока Релиза 4.</w:t>
            </w:r>
          </w:p>
        </w:tc>
        <w:tc>
          <w:tcPr>
            <w:tcW w:w="3760" w:type="dxa"/>
            <w:tcBorders>
              <w:top w:val="nil"/>
              <w:left w:val="nil"/>
              <w:bottom w:val="dotted" w:sz="4" w:space="0" w:color="auto"/>
              <w:right w:val="dotted" w:sz="4" w:space="0" w:color="auto"/>
            </w:tcBorders>
            <w:shd w:val="clear" w:color="000000" w:fill="D0CECE"/>
            <w:noWrap/>
            <w:vAlign w:val="bottom"/>
            <w:hideMark/>
          </w:tcPr>
          <w:p w14:paraId="6A42A752"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1A19DE3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сдачи-приемки выполненных работ по этапу 5</w:t>
            </w:r>
          </w:p>
        </w:tc>
        <w:tc>
          <w:tcPr>
            <w:tcW w:w="1051" w:type="dxa"/>
            <w:tcBorders>
              <w:top w:val="nil"/>
              <w:left w:val="nil"/>
              <w:bottom w:val="dotted" w:sz="4" w:space="0" w:color="auto"/>
              <w:right w:val="dotted" w:sz="4" w:space="0" w:color="auto"/>
            </w:tcBorders>
            <w:shd w:val="clear" w:color="000000" w:fill="D0CECE"/>
            <w:noWrap/>
            <w:vAlign w:val="bottom"/>
            <w:hideMark/>
          </w:tcPr>
          <w:p w14:paraId="6D6EAD4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49F9AF8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30A0489"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vAlign w:val="center"/>
            <w:hideMark/>
          </w:tcPr>
          <w:p w14:paraId="70DAA3C2"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5.1. Проектирование целевых бизнес-процессов, разработка Частного технического задания на создание Релиза 4</w:t>
            </w:r>
          </w:p>
        </w:tc>
        <w:tc>
          <w:tcPr>
            <w:tcW w:w="3760" w:type="dxa"/>
            <w:tcBorders>
              <w:top w:val="nil"/>
              <w:left w:val="nil"/>
              <w:bottom w:val="dotted" w:sz="4" w:space="0" w:color="auto"/>
              <w:right w:val="dotted" w:sz="4" w:space="0" w:color="auto"/>
            </w:tcBorders>
            <w:vAlign w:val="center"/>
            <w:hideMark/>
          </w:tcPr>
          <w:p w14:paraId="0EC9427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Уточнена функциональная и техническая архитектура.</w:t>
            </w:r>
          </w:p>
        </w:tc>
        <w:tc>
          <w:tcPr>
            <w:tcW w:w="4300" w:type="dxa"/>
            <w:tcBorders>
              <w:top w:val="nil"/>
              <w:left w:val="nil"/>
              <w:bottom w:val="dotted" w:sz="4" w:space="0" w:color="auto"/>
              <w:right w:val="dotted" w:sz="4" w:space="0" w:color="auto"/>
            </w:tcBorders>
            <w:vAlign w:val="bottom"/>
            <w:hideMark/>
          </w:tcPr>
          <w:p w14:paraId="5A08765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№1 к Частному техническому заданию: Функциональная и техническая архитектура.</w:t>
            </w:r>
          </w:p>
        </w:tc>
        <w:tc>
          <w:tcPr>
            <w:tcW w:w="1051" w:type="dxa"/>
            <w:tcBorders>
              <w:top w:val="nil"/>
              <w:left w:val="nil"/>
              <w:bottom w:val="dotted" w:sz="4" w:space="0" w:color="auto"/>
              <w:right w:val="dotted" w:sz="4" w:space="0" w:color="auto"/>
            </w:tcBorders>
            <w:noWrap/>
            <w:vAlign w:val="bottom"/>
            <w:hideMark/>
          </w:tcPr>
          <w:p w14:paraId="11B206D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5BDF26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E7E1586"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025CB372"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95CCE51"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 каталог автоматизируемых бизнес-процессов.</w:t>
            </w:r>
          </w:p>
        </w:tc>
        <w:tc>
          <w:tcPr>
            <w:tcW w:w="4300" w:type="dxa"/>
            <w:tcBorders>
              <w:top w:val="nil"/>
              <w:left w:val="nil"/>
              <w:bottom w:val="dotted" w:sz="4" w:space="0" w:color="auto"/>
              <w:right w:val="dotted" w:sz="4" w:space="0" w:color="auto"/>
            </w:tcBorders>
            <w:vAlign w:val="bottom"/>
            <w:hideMark/>
          </w:tcPr>
          <w:p w14:paraId="3863D23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№2 к Частному техническому заданию: Каталог бизнес-процессов; Приложение №3 к Частному техническому заданию: Модели будущих бизнес-процессов.</w:t>
            </w:r>
          </w:p>
        </w:tc>
        <w:tc>
          <w:tcPr>
            <w:tcW w:w="1051" w:type="dxa"/>
            <w:tcBorders>
              <w:top w:val="nil"/>
              <w:left w:val="nil"/>
              <w:bottom w:val="dotted" w:sz="4" w:space="0" w:color="auto"/>
              <w:right w:val="dotted" w:sz="4" w:space="0" w:color="auto"/>
            </w:tcBorders>
            <w:noWrap/>
            <w:vAlign w:val="bottom"/>
            <w:hideMark/>
          </w:tcPr>
          <w:p w14:paraId="6884823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E834F1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89B422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560C8C4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A6F188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Сформирован реестр унифицированных печатных форм и отчетности.</w:t>
            </w:r>
          </w:p>
        </w:tc>
        <w:tc>
          <w:tcPr>
            <w:tcW w:w="4300" w:type="dxa"/>
            <w:tcBorders>
              <w:top w:val="nil"/>
              <w:left w:val="nil"/>
              <w:bottom w:val="dotted" w:sz="4" w:space="0" w:color="auto"/>
              <w:right w:val="dotted" w:sz="4" w:space="0" w:color="auto"/>
            </w:tcBorders>
            <w:vAlign w:val="bottom"/>
            <w:hideMark/>
          </w:tcPr>
          <w:p w14:paraId="530DA40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Приложение №4 к Частному техническому заданию: Реестр унифицированных печатных форм и отчетности; </w:t>
            </w:r>
          </w:p>
        </w:tc>
        <w:tc>
          <w:tcPr>
            <w:tcW w:w="1051" w:type="dxa"/>
            <w:tcBorders>
              <w:top w:val="nil"/>
              <w:left w:val="nil"/>
              <w:bottom w:val="dotted" w:sz="4" w:space="0" w:color="auto"/>
              <w:right w:val="dotted" w:sz="4" w:space="0" w:color="auto"/>
            </w:tcBorders>
            <w:noWrap/>
            <w:vAlign w:val="bottom"/>
            <w:hideMark/>
          </w:tcPr>
          <w:p w14:paraId="4D59787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C6FD06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CA2FAD7"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2745D5A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D22D27E"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Разработаны модели будущих бизнес-процессов и сформированы детальные требования к бизнес-процессам и отчетности.</w:t>
            </w:r>
          </w:p>
        </w:tc>
        <w:tc>
          <w:tcPr>
            <w:tcW w:w="4300" w:type="dxa"/>
            <w:tcBorders>
              <w:top w:val="nil"/>
              <w:left w:val="nil"/>
              <w:bottom w:val="dotted" w:sz="4" w:space="0" w:color="auto"/>
              <w:right w:val="dotted" w:sz="4" w:space="0" w:color="auto"/>
            </w:tcBorders>
            <w:vAlign w:val="bottom"/>
            <w:hideMark/>
          </w:tcPr>
          <w:p w14:paraId="7BF20FA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№5 к Частному техническому заданию: Каталог бизнес-процессов; Приложение №6 к Частному техническому заданию: Модели будущих бизнес-процессов.</w:t>
            </w:r>
          </w:p>
        </w:tc>
        <w:tc>
          <w:tcPr>
            <w:tcW w:w="1051" w:type="dxa"/>
            <w:tcBorders>
              <w:top w:val="nil"/>
              <w:left w:val="nil"/>
              <w:bottom w:val="dotted" w:sz="4" w:space="0" w:color="auto"/>
              <w:right w:val="dotted" w:sz="4" w:space="0" w:color="auto"/>
            </w:tcBorders>
            <w:noWrap/>
            <w:vAlign w:val="bottom"/>
            <w:hideMark/>
          </w:tcPr>
          <w:p w14:paraId="104F586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EFE4B7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272BC16" w14:textId="77777777" w:rsidTr="007A398D">
        <w:trPr>
          <w:trHeight w:val="1680"/>
        </w:trPr>
        <w:tc>
          <w:tcPr>
            <w:tcW w:w="4016" w:type="dxa"/>
            <w:vMerge/>
            <w:tcBorders>
              <w:top w:val="nil"/>
              <w:left w:val="single" w:sz="8" w:space="0" w:color="auto"/>
              <w:bottom w:val="dotted" w:sz="4" w:space="0" w:color="000000"/>
              <w:right w:val="dotted" w:sz="4" w:space="0" w:color="auto"/>
            </w:tcBorders>
            <w:vAlign w:val="center"/>
            <w:hideMark/>
          </w:tcPr>
          <w:p w14:paraId="637DCA5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BC778D0"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Выполнено сопоставление требований и стандартной функциональности программного обеспечения, выполнен анализ требований, которые не могут быть реализованы в рамках стандартной функциональности, определен перечень необходимых доработок (моделирование и выявление функциональных разрывов).</w:t>
            </w:r>
          </w:p>
        </w:tc>
        <w:tc>
          <w:tcPr>
            <w:tcW w:w="4300" w:type="dxa"/>
            <w:tcBorders>
              <w:top w:val="nil"/>
              <w:left w:val="nil"/>
              <w:bottom w:val="dotted" w:sz="4" w:space="0" w:color="auto"/>
              <w:right w:val="dotted" w:sz="4" w:space="0" w:color="auto"/>
            </w:tcBorders>
            <w:vAlign w:val="bottom"/>
            <w:hideMark/>
          </w:tcPr>
          <w:p w14:paraId="5E72B94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№7 к Частному техническому заданию: Перечень функциональных разрывов, список доработок,</w:t>
            </w:r>
          </w:p>
        </w:tc>
        <w:tc>
          <w:tcPr>
            <w:tcW w:w="1051" w:type="dxa"/>
            <w:tcBorders>
              <w:top w:val="nil"/>
              <w:left w:val="nil"/>
              <w:bottom w:val="dotted" w:sz="4" w:space="0" w:color="auto"/>
              <w:right w:val="dotted" w:sz="4" w:space="0" w:color="auto"/>
            </w:tcBorders>
            <w:noWrap/>
            <w:vAlign w:val="bottom"/>
            <w:hideMark/>
          </w:tcPr>
          <w:p w14:paraId="723A9A0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D34ECF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5065059"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6A6460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33D835B6"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 подход к миграции исторических данных.</w:t>
            </w:r>
          </w:p>
        </w:tc>
        <w:tc>
          <w:tcPr>
            <w:tcW w:w="4300" w:type="dxa"/>
            <w:tcBorders>
              <w:top w:val="nil"/>
              <w:left w:val="nil"/>
              <w:bottom w:val="dotted" w:sz="4" w:space="0" w:color="auto"/>
              <w:right w:val="dotted" w:sz="4" w:space="0" w:color="auto"/>
            </w:tcBorders>
            <w:vAlign w:val="bottom"/>
            <w:hideMark/>
          </w:tcPr>
          <w:p w14:paraId="08914B1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№8 к Частному техническому заданию: Реестр объектов миграции исторических данных.</w:t>
            </w:r>
          </w:p>
        </w:tc>
        <w:tc>
          <w:tcPr>
            <w:tcW w:w="1051" w:type="dxa"/>
            <w:tcBorders>
              <w:top w:val="nil"/>
              <w:left w:val="nil"/>
              <w:bottom w:val="dotted" w:sz="4" w:space="0" w:color="auto"/>
              <w:right w:val="dotted" w:sz="4" w:space="0" w:color="auto"/>
            </w:tcBorders>
            <w:noWrap/>
            <w:vAlign w:val="bottom"/>
            <w:hideMark/>
          </w:tcPr>
          <w:p w14:paraId="48F9B27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E4054E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EE763D0" w14:textId="77777777" w:rsidTr="007A398D">
        <w:trPr>
          <w:trHeight w:val="720"/>
        </w:trPr>
        <w:tc>
          <w:tcPr>
            <w:tcW w:w="4016" w:type="dxa"/>
            <w:vMerge/>
            <w:tcBorders>
              <w:top w:val="nil"/>
              <w:left w:val="single" w:sz="8" w:space="0" w:color="auto"/>
              <w:bottom w:val="dotted" w:sz="4" w:space="0" w:color="000000"/>
              <w:right w:val="dotted" w:sz="4" w:space="0" w:color="auto"/>
            </w:tcBorders>
            <w:vAlign w:val="center"/>
            <w:hideMark/>
          </w:tcPr>
          <w:p w14:paraId="0E45612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16AC70D5"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Уточнена интеграционная архитектура и разработан каталог точек интеграции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70714B2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№9 к Частному техническому заданию: Каталог точек интеграции.</w:t>
            </w:r>
          </w:p>
        </w:tc>
        <w:tc>
          <w:tcPr>
            <w:tcW w:w="1051" w:type="dxa"/>
            <w:tcBorders>
              <w:top w:val="nil"/>
              <w:left w:val="nil"/>
              <w:bottom w:val="dotted" w:sz="4" w:space="0" w:color="auto"/>
              <w:right w:val="dotted" w:sz="4" w:space="0" w:color="auto"/>
            </w:tcBorders>
            <w:noWrap/>
            <w:vAlign w:val="bottom"/>
            <w:hideMark/>
          </w:tcPr>
          <w:p w14:paraId="455E1F9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6EDE14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B8307B8"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7DECFD4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07BE4B8B"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Выполнена подготовка окружения разработки и тестирования Системы.</w:t>
            </w:r>
          </w:p>
        </w:tc>
        <w:tc>
          <w:tcPr>
            <w:tcW w:w="4300" w:type="dxa"/>
            <w:tcBorders>
              <w:top w:val="nil"/>
              <w:left w:val="nil"/>
              <w:bottom w:val="dotted" w:sz="4" w:space="0" w:color="auto"/>
              <w:right w:val="dotted" w:sz="4" w:space="0" w:color="auto"/>
            </w:tcBorders>
            <w:vAlign w:val="bottom"/>
            <w:hideMark/>
          </w:tcPr>
          <w:p w14:paraId="2A64BB9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757D23C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CD2BBF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0808C06"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0CCBEEC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0693B5A4"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Разработаны функциональные дизайны доработок.</w:t>
            </w:r>
          </w:p>
        </w:tc>
        <w:tc>
          <w:tcPr>
            <w:tcW w:w="4300" w:type="dxa"/>
            <w:tcBorders>
              <w:top w:val="nil"/>
              <w:left w:val="nil"/>
              <w:bottom w:val="dotted" w:sz="4" w:space="0" w:color="auto"/>
              <w:right w:val="dotted" w:sz="4" w:space="0" w:color="auto"/>
            </w:tcBorders>
            <w:vAlign w:val="bottom"/>
            <w:hideMark/>
          </w:tcPr>
          <w:p w14:paraId="6BABFF4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Функциональные дизайны доработок;</w:t>
            </w:r>
          </w:p>
        </w:tc>
        <w:tc>
          <w:tcPr>
            <w:tcW w:w="1051" w:type="dxa"/>
            <w:tcBorders>
              <w:top w:val="nil"/>
              <w:left w:val="nil"/>
              <w:bottom w:val="dotted" w:sz="4" w:space="0" w:color="auto"/>
              <w:right w:val="dotted" w:sz="4" w:space="0" w:color="auto"/>
            </w:tcBorders>
            <w:noWrap/>
            <w:vAlign w:val="bottom"/>
            <w:hideMark/>
          </w:tcPr>
          <w:p w14:paraId="406D81E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41CD0B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5346D37"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E887FD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559D6E1D"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форматам исторических данных.</w:t>
            </w:r>
          </w:p>
        </w:tc>
        <w:tc>
          <w:tcPr>
            <w:tcW w:w="4300" w:type="dxa"/>
            <w:tcBorders>
              <w:top w:val="nil"/>
              <w:left w:val="nil"/>
              <w:bottom w:val="dotted" w:sz="4" w:space="0" w:color="auto"/>
              <w:right w:val="dotted" w:sz="4" w:space="0" w:color="auto"/>
            </w:tcBorders>
            <w:vAlign w:val="bottom"/>
            <w:hideMark/>
          </w:tcPr>
          <w:p w14:paraId="1396371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Приложение №10 к Частному техническому заданию: Форматы исторических данных</w:t>
            </w:r>
          </w:p>
        </w:tc>
        <w:tc>
          <w:tcPr>
            <w:tcW w:w="1051" w:type="dxa"/>
            <w:tcBorders>
              <w:top w:val="nil"/>
              <w:left w:val="nil"/>
              <w:bottom w:val="dotted" w:sz="4" w:space="0" w:color="auto"/>
              <w:right w:val="dotted" w:sz="4" w:space="0" w:color="auto"/>
            </w:tcBorders>
            <w:noWrap/>
            <w:vAlign w:val="bottom"/>
            <w:hideMark/>
          </w:tcPr>
          <w:p w14:paraId="04CB233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01232D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52AB5E3"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74EC96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04911D2F"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форматам передаваемых данных через интеграцию.</w:t>
            </w:r>
          </w:p>
        </w:tc>
        <w:tc>
          <w:tcPr>
            <w:tcW w:w="4300" w:type="dxa"/>
            <w:tcBorders>
              <w:top w:val="nil"/>
              <w:left w:val="nil"/>
              <w:bottom w:val="dotted" w:sz="4" w:space="0" w:color="auto"/>
              <w:right w:val="dotted" w:sz="4" w:space="0" w:color="auto"/>
            </w:tcBorders>
            <w:vAlign w:val="bottom"/>
            <w:hideMark/>
          </w:tcPr>
          <w:p w14:paraId="4E19405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данных и описание форматов передаваемых через интеграцию.</w:t>
            </w:r>
          </w:p>
        </w:tc>
        <w:tc>
          <w:tcPr>
            <w:tcW w:w="1051" w:type="dxa"/>
            <w:tcBorders>
              <w:top w:val="nil"/>
              <w:left w:val="nil"/>
              <w:bottom w:val="dotted" w:sz="4" w:space="0" w:color="auto"/>
              <w:right w:val="dotted" w:sz="4" w:space="0" w:color="auto"/>
            </w:tcBorders>
            <w:noWrap/>
            <w:vAlign w:val="bottom"/>
            <w:hideMark/>
          </w:tcPr>
          <w:p w14:paraId="39C6CA4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A4C1E1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99C4180"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0290B06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03CBA79A"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требования к интерфейсам интеграционных механизмов.</w:t>
            </w:r>
          </w:p>
        </w:tc>
        <w:tc>
          <w:tcPr>
            <w:tcW w:w="4300" w:type="dxa"/>
            <w:tcBorders>
              <w:top w:val="nil"/>
              <w:left w:val="nil"/>
              <w:bottom w:val="dotted" w:sz="4" w:space="0" w:color="auto"/>
              <w:right w:val="dotted" w:sz="4" w:space="0" w:color="auto"/>
            </w:tcBorders>
            <w:vAlign w:val="bottom"/>
            <w:hideMark/>
          </w:tcPr>
          <w:p w14:paraId="36E9661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Описание интерфейсов интеграционных механизмов.</w:t>
            </w:r>
          </w:p>
        </w:tc>
        <w:tc>
          <w:tcPr>
            <w:tcW w:w="1051" w:type="dxa"/>
            <w:tcBorders>
              <w:top w:val="nil"/>
              <w:left w:val="nil"/>
              <w:bottom w:val="dotted" w:sz="4" w:space="0" w:color="auto"/>
              <w:right w:val="dotted" w:sz="4" w:space="0" w:color="auto"/>
            </w:tcBorders>
            <w:noWrap/>
            <w:vAlign w:val="bottom"/>
            <w:hideMark/>
          </w:tcPr>
          <w:p w14:paraId="32FD373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73CFBF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D3A9F54"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A89998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4BD2A0B6"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Определены и согласованы способы реализации доработок Системы, интерфейсов, программ конвертации исторических данных.</w:t>
            </w:r>
          </w:p>
        </w:tc>
        <w:tc>
          <w:tcPr>
            <w:tcW w:w="4300" w:type="dxa"/>
            <w:tcBorders>
              <w:top w:val="nil"/>
              <w:left w:val="nil"/>
              <w:bottom w:val="dotted" w:sz="4" w:space="0" w:color="auto"/>
              <w:right w:val="dotted" w:sz="4" w:space="0" w:color="auto"/>
            </w:tcBorders>
            <w:vAlign w:val="bottom"/>
            <w:hideMark/>
          </w:tcPr>
          <w:p w14:paraId="6A6C3E7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Перечень способов реализации доработок системы , описание программ конвертации исторических данных.</w:t>
            </w:r>
          </w:p>
        </w:tc>
        <w:tc>
          <w:tcPr>
            <w:tcW w:w="1051" w:type="dxa"/>
            <w:tcBorders>
              <w:top w:val="nil"/>
              <w:left w:val="nil"/>
              <w:bottom w:val="dotted" w:sz="4" w:space="0" w:color="auto"/>
              <w:right w:val="dotted" w:sz="4" w:space="0" w:color="auto"/>
            </w:tcBorders>
            <w:noWrap/>
            <w:vAlign w:val="bottom"/>
            <w:hideMark/>
          </w:tcPr>
          <w:p w14:paraId="55A4EE4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3555F6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BFB355E" w14:textId="77777777" w:rsidTr="007A398D">
        <w:trPr>
          <w:trHeight w:val="480"/>
        </w:trPr>
        <w:tc>
          <w:tcPr>
            <w:tcW w:w="4016" w:type="dxa"/>
            <w:vMerge/>
            <w:tcBorders>
              <w:top w:val="nil"/>
              <w:left w:val="single" w:sz="8" w:space="0" w:color="auto"/>
              <w:bottom w:val="dotted" w:sz="4" w:space="0" w:color="000000"/>
              <w:right w:val="dotted" w:sz="4" w:space="0" w:color="auto"/>
            </w:tcBorders>
            <w:vAlign w:val="center"/>
            <w:hideMark/>
          </w:tcPr>
          <w:p w14:paraId="7CFF4556"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center"/>
            <w:hideMark/>
          </w:tcPr>
          <w:p w14:paraId="6813DCC4" w14:textId="77777777" w:rsidR="007A398D" w:rsidRPr="007A398D" w:rsidRDefault="007A398D" w:rsidP="007A398D">
            <w:pPr>
              <w:widowControl/>
              <w:autoSpaceDE/>
              <w:autoSpaceDN/>
              <w:adjustRightInd/>
              <w:jc w:val="both"/>
              <w:rPr>
                <w:color w:val="000000"/>
                <w:sz w:val="18"/>
                <w:szCs w:val="18"/>
              </w:rPr>
            </w:pPr>
            <w:r w:rsidRPr="007A398D">
              <w:rPr>
                <w:rFonts w:eastAsia="Symbol" w:cs="Symbol"/>
                <w:color w:val="000000"/>
                <w:sz w:val="18"/>
                <w:szCs w:val="18"/>
              </w:rPr>
              <w:t>Разработана программа и методика испытаний Системы.</w:t>
            </w:r>
          </w:p>
        </w:tc>
        <w:tc>
          <w:tcPr>
            <w:tcW w:w="4300" w:type="dxa"/>
            <w:tcBorders>
              <w:top w:val="nil"/>
              <w:left w:val="nil"/>
              <w:bottom w:val="dotted" w:sz="4" w:space="0" w:color="auto"/>
              <w:right w:val="dotted" w:sz="4" w:space="0" w:color="auto"/>
            </w:tcBorders>
            <w:vAlign w:val="bottom"/>
            <w:hideMark/>
          </w:tcPr>
          <w:p w14:paraId="5D09340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 Утвержденная программа и методика испытаний.</w:t>
            </w:r>
          </w:p>
        </w:tc>
        <w:tc>
          <w:tcPr>
            <w:tcW w:w="1051" w:type="dxa"/>
            <w:tcBorders>
              <w:top w:val="nil"/>
              <w:left w:val="nil"/>
              <w:bottom w:val="dotted" w:sz="4" w:space="0" w:color="auto"/>
              <w:right w:val="dotted" w:sz="4" w:space="0" w:color="auto"/>
            </w:tcBorders>
            <w:noWrap/>
            <w:vAlign w:val="bottom"/>
            <w:hideMark/>
          </w:tcPr>
          <w:p w14:paraId="451DCEC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3937BA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6A5897F"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F3B3B7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noWrap/>
            <w:vAlign w:val="bottom"/>
            <w:hideMark/>
          </w:tcPr>
          <w:p w14:paraId="3E65998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4300" w:type="dxa"/>
            <w:tcBorders>
              <w:top w:val="nil"/>
              <w:left w:val="nil"/>
              <w:bottom w:val="dotted" w:sz="4" w:space="0" w:color="auto"/>
              <w:right w:val="dotted" w:sz="4" w:space="0" w:color="auto"/>
            </w:tcBorders>
            <w:vAlign w:val="bottom"/>
            <w:hideMark/>
          </w:tcPr>
          <w:p w14:paraId="5AC0951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29241ED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9BF301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631009F"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7798B97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3910968D"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4C6C643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754E106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4ED96CD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10BA57C" w14:textId="77777777" w:rsidTr="007A398D">
        <w:trPr>
          <w:trHeight w:val="975"/>
        </w:trPr>
        <w:tc>
          <w:tcPr>
            <w:tcW w:w="4016" w:type="dxa"/>
            <w:vMerge w:val="restart"/>
            <w:tcBorders>
              <w:top w:val="nil"/>
              <w:left w:val="single" w:sz="8" w:space="0" w:color="auto"/>
              <w:bottom w:val="dotted" w:sz="4" w:space="0" w:color="000000"/>
              <w:right w:val="dotted" w:sz="4" w:space="0" w:color="auto"/>
            </w:tcBorders>
            <w:noWrap/>
            <w:vAlign w:val="center"/>
            <w:hideMark/>
          </w:tcPr>
          <w:p w14:paraId="20F1940D"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5.2. Создание и тестирование Релиза 4</w:t>
            </w:r>
          </w:p>
        </w:tc>
        <w:tc>
          <w:tcPr>
            <w:tcW w:w="3760" w:type="dxa"/>
            <w:tcBorders>
              <w:top w:val="nil"/>
              <w:left w:val="nil"/>
              <w:bottom w:val="dotted" w:sz="4" w:space="0" w:color="auto"/>
              <w:right w:val="dotted" w:sz="4" w:space="0" w:color="auto"/>
            </w:tcBorders>
            <w:vAlign w:val="bottom"/>
            <w:hideMark/>
          </w:tcPr>
          <w:p w14:paraId="6EC98AB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Поставлено программное обеспечение Системы,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44DB801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Акт передачи неисключительных прав на программное обеспечение Системы, специализированное и общесистемное программное обеспечение.</w:t>
            </w:r>
          </w:p>
        </w:tc>
        <w:tc>
          <w:tcPr>
            <w:tcW w:w="1051" w:type="dxa"/>
            <w:tcBorders>
              <w:top w:val="nil"/>
              <w:left w:val="nil"/>
              <w:bottom w:val="dotted" w:sz="4" w:space="0" w:color="auto"/>
              <w:right w:val="dotted" w:sz="4" w:space="0" w:color="auto"/>
            </w:tcBorders>
            <w:noWrap/>
            <w:vAlign w:val="bottom"/>
            <w:hideMark/>
          </w:tcPr>
          <w:p w14:paraId="33CD1A7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E7D1E9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DFF1684"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36D8279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D749A4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Установлено и настроено программное обеспечение Системы, специализированного и общесистемного программного обеспечения для контура разработки и тестирования;</w:t>
            </w:r>
          </w:p>
        </w:tc>
        <w:tc>
          <w:tcPr>
            <w:tcW w:w="4300" w:type="dxa"/>
            <w:tcBorders>
              <w:top w:val="nil"/>
              <w:left w:val="nil"/>
              <w:bottom w:val="dotted" w:sz="4" w:space="0" w:color="auto"/>
              <w:right w:val="dotted" w:sz="4" w:space="0" w:color="auto"/>
            </w:tcBorders>
            <w:vAlign w:val="bottom"/>
            <w:hideMark/>
          </w:tcPr>
          <w:p w14:paraId="1D4ED4AF"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7441F6F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1AC672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0BDB9E1"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E0FB8B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C2F355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сценарии предварительных испытаний Системы;</w:t>
            </w:r>
          </w:p>
        </w:tc>
        <w:tc>
          <w:tcPr>
            <w:tcW w:w="4300" w:type="dxa"/>
            <w:tcBorders>
              <w:top w:val="nil"/>
              <w:left w:val="nil"/>
              <w:bottom w:val="dotted" w:sz="4" w:space="0" w:color="auto"/>
              <w:right w:val="dotted" w:sz="4" w:space="0" w:color="auto"/>
            </w:tcBorders>
            <w:vAlign w:val="bottom"/>
            <w:hideMark/>
          </w:tcPr>
          <w:p w14:paraId="6A1E9FE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сценарии предварительных испытаний системы.</w:t>
            </w:r>
          </w:p>
        </w:tc>
        <w:tc>
          <w:tcPr>
            <w:tcW w:w="1051" w:type="dxa"/>
            <w:tcBorders>
              <w:top w:val="nil"/>
              <w:left w:val="nil"/>
              <w:bottom w:val="dotted" w:sz="4" w:space="0" w:color="auto"/>
              <w:right w:val="dotted" w:sz="4" w:space="0" w:color="auto"/>
            </w:tcBorders>
            <w:noWrap/>
            <w:vAlign w:val="bottom"/>
            <w:hideMark/>
          </w:tcPr>
          <w:p w14:paraId="33EA260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8C1E01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6776C8B"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990AE1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E72F7B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Реализованы и протестированы доработки Системы;</w:t>
            </w:r>
          </w:p>
        </w:tc>
        <w:tc>
          <w:tcPr>
            <w:tcW w:w="4300" w:type="dxa"/>
            <w:tcBorders>
              <w:top w:val="nil"/>
              <w:left w:val="nil"/>
              <w:bottom w:val="dotted" w:sz="4" w:space="0" w:color="auto"/>
              <w:right w:val="dotted" w:sz="4" w:space="0" w:color="auto"/>
            </w:tcBorders>
            <w:vAlign w:val="bottom"/>
            <w:hideMark/>
          </w:tcPr>
          <w:p w14:paraId="6B96845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доработок системы.</w:t>
            </w:r>
          </w:p>
        </w:tc>
        <w:tc>
          <w:tcPr>
            <w:tcW w:w="1051" w:type="dxa"/>
            <w:tcBorders>
              <w:top w:val="nil"/>
              <w:left w:val="nil"/>
              <w:bottom w:val="dotted" w:sz="4" w:space="0" w:color="auto"/>
              <w:right w:val="dotted" w:sz="4" w:space="0" w:color="auto"/>
            </w:tcBorders>
            <w:noWrap/>
            <w:vAlign w:val="bottom"/>
            <w:hideMark/>
          </w:tcPr>
          <w:p w14:paraId="085F865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3B15E3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081425A"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3E8BFC2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B55D82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Реализованы интеграционные механизмы Системы;</w:t>
            </w:r>
          </w:p>
        </w:tc>
        <w:tc>
          <w:tcPr>
            <w:tcW w:w="4300" w:type="dxa"/>
            <w:tcBorders>
              <w:top w:val="nil"/>
              <w:left w:val="nil"/>
              <w:bottom w:val="dotted" w:sz="4" w:space="0" w:color="auto"/>
              <w:right w:val="dotted" w:sz="4" w:space="0" w:color="auto"/>
            </w:tcBorders>
            <w:vAlign w:val="bottom"/>
            <w:hideMark/>
          </w:tcPr>
          <w:p w14:paraId="47517A60"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по результатам тестирования интеграционных механизмов системы.</w:t>
            </w:r>
          </w:p>
        </w:tc>
        <w:tc>
          <w:tcPr>
            <w:tcW w:w="1051" w:type="dxa"/>
            <w:tcBorders>
              <w:top w:val="nil"/>
              <w:left w:val="nil"/>
              <w:bottom w:val="dotted" w:sz="4" w:space="0" w:color="auto"/>
              <w:right w:val="dotted" w:sz="4" w:space="0" w:color="auto"/>
            </w:tcBorders>
            <w:noWrap/>
            <w:vAlign w:val="bottom"/>
            <w:hideMark/>
          </w:tcPr>
          <w:p w14:paraId="1BD08F8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B1F72B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DDCA4A9"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9DB6F6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24DB43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Тестовые экземпляры Системы настроены, установлены на тестовые стенды и подготовлены к предварительным испытаниям;</w:t>
            </w:r>
          </w:p>
        </w:tc>
        <w:tc>
          <w:tcPr>
            <w:tcW w:w="4300" w:type="dxa"/>
            <w:tcBorders>
              <w:top w:val="nil"/>
              <w:left w:val="nil"/>
              <w:bottom w:val="dotted" w:sz="4" w:space="0" w:color="auto"/>
              <w:right w:val="dotted" w:sz="4" w:space="0" w:color="auto"/>
            </w:tcBorders>
            <w:vAlign w:val="bottom"/>
            <w:hideMark/>
          </w:tcPr>
          <w:p w14:paraId="5A08384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086353B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58F19C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F2A49E0"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4A5B82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4971C1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предварительные испытания Системы;</w:t>
            </w:r>
          </w:p>
        </w:tc>
        <w:tc>
          <w:tcPr>
            <w:tcW w:w="4300" w:type="dxa"/>
            <w:tcBorders>
              <w:top w:val="nil"/>
              <w:left w:val="nil"/>
              <w:bottom w:val="dotted" w:sz="4" w:space="0" w:color="auto"/>
              <w:right w:val="dotted" w:sz="4" w:space="0" w:color="auto"/>
            </w:tcBorders>
            <w:vAlign w:val="bottom"/>
            <w:hideMark/>
          </w:tcPr>
          <w:p w14:paraId="641E843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 пердварительных испытаниях системы.</w:t>
            </w:r>
          </w:p>
        </w:tc>
        <w:tc>
          <w:tcPr>
            <w:tcW w:w="1051" w:type="dxa"/>
            <w:tcBorders>
              <w:top w:val="nil"/>
              <w:left w:val="nil"/>
              <w:bottom w:val="dotted" w:sz="4" w:space="0" w:color="auto"/>
              <w:right w:val="dotted" w:sz="4" w:space="0" w:color="auto"/>
            </w:tcBorders>
            <w:noWrap/>
            <w:vAlign w:val="bottom"/>
            <w:hideMark/>
          </w:tcPr>
          <w:p w14:paraId="01C2F93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FE0690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E5401E9"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2460EB6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53447E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инструкции пользователей (по ролям) и инструкция администратора;</w:t>
            </w:r>
          </w:p>
        </w:tc>
        <w:tc>
          <w:tcPr>
            <w:tcW w:w="4300" w:type="dxa"/>
            <w:tcBorders>
              <w:top w:val="nil"/>
              <w:left w:val="nil"/>
              <w:bottom w:val="dotted" w:sz="4" w:space="0" w:color="auto"/>
              <w:right w:val="dotted" w:sz="4" w:space="0" w:color="auto"/>
            </w:tcBorders>
            <w:vAlign w:val="bottom"/>
            <w:hideMark/>
          </w:tcPr>
          <w:p w14:paraId="31B84A0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Инструкции пользователей (по ролям) и администратора переданные Заказчику с подписанием Акта о передаче.</w:t>
            </w:r>
          </w:p>
        </w:tc>
        <w:tc>
          <w:tcPr>
            <w:tcW w:w="1051" w:type="dxa"/>
            <w:tcBorders>
              <w:top w:val="nil"/>
              <w:left w:val="nil"/>
              <w:bottom w:val="dotted" w:sz="4" w:space="0" w:color="auto"/>
              <w:right w:val="dotted" w:sz="4" w:space="0" w:color="auto"/>
            </w:tcBorders>
            <w:noWrap/>
            <w:vAlign w:val="bottom"/>
            <w:hideMark/>
          </w:tcPr>
          <w:p w14:paraId="05FDD7B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648B4F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DF461CF"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57DA23E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69F5F9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 план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0B229FB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Утвержденный заказчиком планпроведения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4A56C98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E7D74B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D1CCE3E"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13591273"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B258DD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Разработаны материалы для проведения инструктажа по Системе.</w:t>
            </w:r>
          </w:p>
        </w:tc>
        <w:tc>
          <w:tcPr>
            <w:tcW w:w="4300" w:type="dxa"/>
            <w:tcBorders>
              <w:top w:val="nil"/>
              <w:left w:val="nil"/>
              <w:bottom w:val="dotted" w:sz="4" w:space="0" w:color="auto"/>
              <w:right w:val="dotted" w:sz="4" w:space="0" w:color="auto"/>
            </w:tcBorders>
            <w:vAlign w:val="bottom"/>
            <w:hideMark/>
          </w:tcPr>
          <w:p w14:paraId="4AC000B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Полученные заказчиком материалыдля проведения инструктажа по системе.</w:t>
            </w:r>
          </w:p>
        </w:tc>
        <w:tc>
          <w:tcPr>
            <w:tcW w:w="1051" w:type="dxa"/>
            <w:tcBorders>
              <w:top w:val="nil"/>
              <w:left w:val="nil"/>
              <w:bottom w:val="dotted" w:sz="4" w:space="0" w:color="auto"/>
              <w:right w:val="dotted" w:sz="4" w:space="0" w:color="auto"/>
            </w:tcBorders>
            <w:noWrap/>
            <w:vAlign w:val="bottom"/>
            <w:hideMark/>
          </w:tcPr>
          <w:p w14:paraId="42E87DD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C3089A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A463C24"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7520D19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0715D9D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6C51C48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17ED18D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7DDF4AD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1493ED62" w14:textId="77777777" w:rsidTr="007A398D">
        <w:trPr>
          <w:trHeight w:val="1215"/>
        </w:trPr>
        <w:tc>
          <w:tcPr>
            <w:tcW w:w="4016" w:type="dxa"/>
            <w:vMerge w:val="restart"/>
            <w:tcBorders>
              <w:top w:val="nil"/>
              <w:left w:val="single" w:sz="8" w:space="0" w:color="auto"/>
              <w:bottom w:val="dotted" w:sz="4" w:space="0" w:color="000000"/>
              <w:right w:val="dotted" w:sz="4" w:space="0" w:color="auto"/>
            </w:tcBorders>
            <w:vAlign w:val="center"/>
            <w:hideMark/>
          </w:tcPr>
          <w:p w14:paraId="737E39F8"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5.3. Подготовка к ОПЭ Релиза 4, обучение пользователей АРМ соответствующего функционального блока.</w:t>
            </w:r>
          </w:p>
        </w:tc>
        <w:tc>
          <w:tcPr>
            <w:tcW w:w="3760" w:type="dxa"/>
            <w:tcBorders>
              <w:top w:val="nil"/>
              <w:left w:val="nil"/>
              <w:bottom w:val="dotted" w:sz="4" w:space="0" w:color="auto"/>
              <w:right w:val="dotted" w:sz="4" w:space="0" w:color="auto"/>
            </w:tcBorders>
            <w:vAlign w:val="bottom"/>
            <w:hideMark/>
          </w:tcPr>
          <w:p w14:paraId="4C82D9E7"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Настроено промышленное окружение, промышленные экземпляры Системы, специализированного и общесистемного программного обеспечения Релиза, настроены и установлены на окружение ОПЭ.</w:t>
            </w:r>
          </w:p>
        </w:tc>
        <w:tc>
          <w:tcPr>
            <w:tcW w:w="4300" w:type="dxa"/>
            <w:tcBorders>
              <w:top w:val="nil"/>
              <w:left w:val="nil"/>
              <w:bottom w:val="dotted" w:sz="4" w:space="0" w:color="auto"/>
              <w:right w:val="dotted" w:sz="4" w:space="0" w:color="auto"/>
            </w:tcBorders>
            <w:vAlign w:val="bottom"/>
            <w:hideMark/>
          </w:tcPr>
          <w:p w14:paraId="52EE41A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195A134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FA2D36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ED0C90A"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A068479"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714CE7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Разработан регламент технической поддержки пользователей Системы.</w:t>
            </w:r>
          </w:p>
        </w:tc>
        <w:tc>
          <w:tcPr>
            <w:tcW w:w="4300" w:type="dxa"/>
            <w:tcBorders>
              <w:top w:val="nil"/>
              <w:left w:val="nil"/>
              <w:bottom w:val="dotted" w:sz="4" w:space="0" w:color="auto"/>
              <w:right w:val="dotted" w:sz="4" w:space="0" w:color="auto"/>
            </w:tcBorders>
            <w:vAlign w:val="bottom"/>
            <w:hideMark/>
          </w:tcPr>
          <w:p w14:paraId="3441105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Утвержденный регламент технической поддержки пользователей</w:t>
            </w:r>
          </w:p>
        </w:tc>
        <w:tc>
          <w:tcPr>
            <w:tcW w:w="1051" w:type="dxa"/>
            <w:tcBorders>
              <w:top w:val="nil"/>
              <w:left w:val="nil"/>
              <w:bottom w:val="dotted" w:sz="4" w:space="0" w:color="auto"/>
              <w:right w:val="dotted" w:sz="4" w:space="0" w:color="auto"/>
            </w:tcBorders>
            <w:noWrap/>
            <w:vAlign w:val="bottom"/>
            <w:hideMark/>
          </w:tcPr>
          <w:p w14:paraId="3F1C5EB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E69E05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B5A4903"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2ABD778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19E2E8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Загружены НСИ и данные, необходимые для Релиза 1.</w:t>
            </w:r>
          </w:p>
        </w:tc>
        <w:tc>
          <w:tcPr>
            <w:tcW w:w="4300" w:type="dxa"/>
            <w:tcBorders>
              <w:top w:val="nil"/>
              <w:left w:val="nil"/>
              <w:bottom w:val="dotted" w:sz="4" w:space="0" w:color="auto"/>
              <w:right w:val="dotted" w:sz="4" w:space="0" w:color="auto"/>
            </w:tcBorders>
            <w:vAlign w:val="bottom"/>
            <w:hideMark/>
          </w:tcPr>
          <w:p w14:paraId="6C6B163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Протокол загрузки НСИ и исторических данных; Протокол проверки / сверки загруженных НСИ и исторических данных с данными информационных систем источников.</w:t>
            </w:r>
          </w:p>
        </w:tc>
        <w:tc>
          <w:tcPr>
            <w:tcW w:w="1051" w:type="dxa"/>
            <w:tcBorders>
              <w:top w:val="nil"/>
              <w:left w:val="nil"/>
              <w:bottom w:val="dotted" w:sz="4" w:space="0" w:color="auto"/>
              <w:right w:val="dotted" w:sz="4" w:space="0" w:color="auto"/>
            </w:tcBorders>
            <w:noWrap/>
            <w:vAlign w:val="bottom"/>
            <w:hideMark/>
          </w:tcPr>
          <w:p w14:paraId="6340A99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2B66C0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B7F579D"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1AFF27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5F4F11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30D17B2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6F6EBE2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6815AA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EB2D152"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4F50FC8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0F570E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Настроено интеграционное взаимодействие Системы со смежными информационными системами.</w:t>
            </w:r>
          </w:p>
        </w:tc>
        <w:tc>
          <w:tcPr>
            <w:tcW w:w="4300" w:type="dxa"/>
            <w:tcBorders>
              <w:top w:val="nil"/>
              <w:left w:val="nil"/>
              <w:bottom w:val="dotted" w:sz="4" w:space="0" w:color="auto"/>
              <w:right w:val="dotted" w:sz="4" w:space="0" w:color="auto"/>
            </w:tcBorders>
            <w:vAlign w:val="bottom"/>
            <w:hideMark/>
          </w:tcPr>
          <w:p w14:paraId="12F868C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5ED7F8F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E7662A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2B31261"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6D1502EA"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A1DB9D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Проведен инструктаж технических специалистов Заказчика и пользователей Заказчика по функционалу соответствующих им АРМ.</w:t>
            </w:r>
          </w:p>
        </w:tc>
        <w:tc>
          <w:tcPr>
            <w:tcW w:w="4300" w:type="dxa"/>
            <w:tcBorders>
              <w:top w:val="nil"/>
              <w:left w:val="nil"/>
              <w:bottom w:val="dotted" w:sz="4" w:space="0" w:color="auto"/>
              <w:right w:val="dotted" w:sz="4" w:space="0" w:color="auto"/>
            </w:tcBorders>
            <w:vAlign w:val="bottom"/>
            <w:hideMark/>
          </w:tcPr>
          <w:p w14:paraId="416EC65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51BCE18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6241E8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0BBA972"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6AD4F31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067DDF98"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25F78CFB"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24E84CF5"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7EDD095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0481449A" w14:textId="77777777" w:rsidTr="007A398D">
        <w:trPr>
          <w:trHeight w:val="495"/>
        </w:trPr>
        <w:tc>
          <w:tcPr>
            <w:tcW w:w="4016" w:type="dxa"/>
            <w:vMerge w:val="restart"/>
            <w:tcBorders>
              <w:top w:val="nil"/>
              <w:left w:val="single" w:sz="8" w:space="0" w:color="auto"/>
              <w:bottom w:val="dotted" w:sz="4" w:space="0" w:color="000000"/>
              <w:right w:val="dotted" w:sz="4" w:space="0" w:color="auto"/>
            </w:tcBorders>
            <w:noWrap/>
            <w:vAlign w:val="center"/>
            <w:hideMark/>
          </w:tcPr>
          <w:p w14:paraId="3A602A4B"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5.4. ОПЭ функционала Релиза 4</w:t>
            </w:r>
          </w:p>
        </w:tc>
        <w:tc>
          <w:tcPr>
            <w:tcW w:w="3760" w:type="dxa"/>
            <w:tcBorders>
              <w:top w:val="nil"/>
              <w:left w:val="nil"/>
              <w:bottom w:val="dotted" w:sz="4" w:space="0" w:color="auto"/>
              <w:right w:val="dotted" w:sz="4" w:space="0" w:color="auto"/>
            </w:tcBorders>
            <w:vAlign w:val="bottom"/>
            <w:hideMark/>
          </w:tcPr>
          <w:p w14:paraId="16435BB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ОПЭ Системы;</w:t>
            </w:r>
          </w:p>
        </w:tc>
        <w:tc>
          <w:tcPr>
            <w:tcW w:w="4300" w:type="dxa"/>
            <w:tcBorders>
              <w:top w:val="nil"/>
              <w:left w:val="nil"/>
              <w:bottom w:val="dotted" w:sz="4" w:space="0" w:color="auto"/>
              <w:right w:val="dotted" w:sz="4" w:space="0" w:color="auto"/>
            </w:tcBorders>
            <w:vAlign w:val="bottom"/>
            <w:hideMark/>
          </w:tcPr>
          <w:p w14:paraId="3122199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xml:space="preserve">Реестр обращений пользователей за время ОПЭ Сиcтемы. </w:t>
            </w:r>
          </w:p>
        </w:tc>
        <w:tc>
          <w:tcPr>
            <w:tcW w:w="1051" w:type="dxa"/>
            <w:tcBorders>
              <w:top w:val="nil"/>
              <w:left w:val="nil"/>
              <w:bottom w:val="dotted" w:sz="4" w:space="0" w:color="auto"/>
              <w:right w:val="dotted" w:sz="4" w:space="0" w:color="auto"/>
            </w:tcBorders>
            <w:noWrap/>
            <w:vAlign w:val="bottom"/>
            <w:hideMark/>
          </w:tcPr>
          <w:p w14:paraId="043D038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3BD696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6D7D0E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6E31738D"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A2ADD7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ОПЭ</w:t>
            </w:r>
          </w:p>
        </w:tc>
        <w:tc>
          <w:tcPr>
            <w:tcW w:w="4300" w:type="dxa"/>
            <w:tcBorders>
              <w:top w:val="nil"/>
              <w:left w:val="nil"/>
              <w:bottom w:val="dotted" w:sz="4" w:space="0" w:color="auto"/>
              <w:right w:val="dotted" w:sz="4" w:space="0" w:color="auto"/>
            </w:tcBorders>
            <w:vAlign w:val="bottom"/>
            <w:hideMark/>
          </w:tcPr>
          <w:p w14:paraId="597FC23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Системы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154AFF5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93379E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7EA48D4"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60762D3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0B1AE7D"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2B7FAF8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5C7D97C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9345694"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2B8E755"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01F8B76C"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DA16BD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в работе специализированного и общесистемного программного обеспечения</w:t>
            </w:r>
          </w:p>
        </w:tc>
        <w:tc>
          <w:tcPr>
            <w:tcW w:w="4300" w:type="dxa"/>
            <w:tcBorders>
              <w:top w:val="nil"/>
              <w:left w:val="nil"/>
              <w:bottom w:val="dotted" w:sz="4" w:space="0" w:color="auto"/>
              <w:right w:val="dotted" w:sz="4" w:space="0" w:color="auto"/>
            </w:tcBorders>
            <w:vAlign w:val="bottom"/>
            <w:hideMark/>
          </w:tcPr>
          <w:p w14:paraId="74B42859"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3E7CC31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355EED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1367382"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A8F5BF5"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58C782B2"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78EDC57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ОПЭ.</w:t>
            </w:r>
          </w:p>
        </w:tc>
        <w:tc>
          <w:tcPr>
            <w:tcW w:w="1051" w:type="dxa"/>
            <w:tcBorders>
              <w:top w:val="nil"/>
              <w:left w:val="nil"/>
              <w:bottom w:val="dotted" w:sz="4" w:space="0" w:color="auto"/>
              <w:right w:val="dotted" w:sz="4" w:space="0" w:color="auto"/>
            </w:tcBorders>
            <w:noWrap/>
            <w:vAlign w:val="bottom"/>
            <w:hideMark/>
          </w:tcPr>
          <w:p w14:paraId="54BC9E0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3063BF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CB9BA34"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20F9E55F"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DE12842"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w:t>
            </w:r>
          </w:p>
        </w:tc>
        <w:tc>
          <w:tcPr>
            <w:tcW w:w="4300" w:type="dxa"/>
            <w:tcBorders>
              <w:top w:val="nil"/>
              <w:left w:val="nil"/>
              <w:bottom w:val="dotted" w:sz="4" w:space="0" w:color="auto"/>
              <w:right w:val="dotted" w:sz="4" w:space="0" w:color="auto"/>
            </w:tcBorders>
            <w:vAlign w:val="bottom"/>
            <w:hideMark/>
          </w:tcPr>
          <w:p w14:paraId="31D23A8A"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ОПЭ данного этапа работ.</w:t>
            </w:r>
          </w:p>
        </w:tc>
        <w:tc>
          <w:tcPr>
            <w:tcW w:w="1051" w:type="dxa"/>
            <w:tcBorders>
              <w:top w:val="nil"/>
              <w:left w:val="nil"/>
              <w:bottom w:val="dotted" w:sz="4" w:space="0" w:color="auto"/>
              <w:right w:val="dotted" w:sz="4" w:space="0" w:color="auto"/>
            </w:tcBorders>
            <w:noWrap/>
            <w:vAlign w:val="bottom"/>
            <w:hideMark/>
          </w:tcPr>
          <w:p w14:paraId="691C980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9026A6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29CC2E42"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C29383B"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145EF306"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функционирует без ошибок и сбоев в соответствии с ЧТЗ Релиза 1 и дополнительными требованиями Заказчика, выявленными в ходе ОПЭ.</w:t>
            </w:r>
          </w:p>
        </w:tc>
        <w:tc>
          <w:tcPr>
            <w:tcW w:w="4300" w:type="dxa"/>
            <w:tcBorders>
              <w:top w:val="nil"/>
              <w:left w:val="nil"/>
              <w:bottom w:val="dotted" w:sz="4" w:space="0" w:color="auto"/>
              <w:right w:val="dotted" w:sz="4" w:space="0" w:color="auto"/>
            </w:tcBorders>
            <w:vAlign w:val="bottom"/>
            <w:hideMark/>
          </w:tcPr>
          <w:p w14:paraId="199DDA8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Записи аудио/видео совещаний и утвержденные протоколы совещаний Релиза.</w:t>
            </w:r>
          </w:p>
        </w:tc>
        <w:tc>
          <w:tcPr>
            <w:tcW w:w="1051" w:type="dxa"/>
            <w:tcBorders>
              <w:top w:val="nil"/>
              <w:left w:val="nil"/>
              <w:bottom w:val="dotted" w:sz="4" w:space="0" w:color="auto"/>
              <w:right w:val="dotted" w:sz="4" w:space="0" w:color="auto"/>
            </w:tcBorders>
            <w:noWrap/>
            <w:vAlign w:val="bottom"/>
            <w:hideMark/>
          </w:tcPr>
          <w:p w14:paraId="57D4A94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4700DC0"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E6947B8"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19175399"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EEEE236"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Система, специализированное и общесистемное программное обеспечение приняты Заказчиком и готовы к ПЭ.</w:t>
            </w:r>
          </w:p>
        </w:tc>
        <w:tc>
          <w:tcPr>
            <w:tcW w:w="4300" w:type="dxa"/>
            <w:tcBorders>
              <w:top w:val="nil"/>
              <w:left w:val="nil"/>
              <w:bottom w:val="dotted" w:sz="4" w:space="0" w:color="auto"/>
              <w:right w:val="dotted" w:sz="4" w:space="0" w:color="auto"/>
            </w:tcBorders>
            <w:vAlign w:val="bottom"/>
            <w:hideMark/>
          </w:tcPr>
          <w:p w14:paraId="1D68EBF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принятия решения о готовности Систем к ПЭ;</w:t>
            </w:r>
          </w:p>
        </w:tc>
        <w:tc>
          <w:tcPr>
            <w:tcW w:w="1051" w:type="dxa"/>
            <w:tcBorders>
              <w:top w:val="nil"/>
              <w:left w:val="nil"/>
              <w:bottom w:val="dotted" w:sz="4" w:space="0" w:color="auto"/>
              <w:right w:val="dotted" w:sz="4" w:space="0" w:color="auto"/>
            </w:tcBorders>
            <w:noWrap/>
            <w:vAlign w:val="bottom"/>
            <w:hideMark/>
          </w:tcPr>
          <w:p w14:paraId="5D320F7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648932A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A8F986F"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27F1653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72C5B7B0"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2624D5AC"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6E25EF5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405BBDD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66FCB274" w14:textId="77777777" w:rsidTr="007A398D">
        <w:trPr>
          <w:trHeight w:val="300"/>
        </w:trPr>
        <w:tc>
          <w:tcPr>
            <w:tcW w:w="4016" w:type="dxa"/>
            <w:vMerge w:val="restart"/>
            <w:tcBorders>
              <w:top w:val="nil"/>
              <w:left w:val="single" w:sz="8" w:space="0" w:color="auto"/>
              <w:bottom w:val="dotted" w:sz="4" w:space="0" w:color="000000"/>
              <w:right w:val="dotted" w:sz="4" w:space="0" w:color="auto"/>
            </w:tcBorders>
            <w:noWrap/>
            <w:vAlign w:val="center"/>
            <w:hideMark/>
          </w:tcPr>
          <w:p w14:paraId="11D7A94D"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5.5. Перевод в ПЭ функционала Релиза 4</w:t>
            </w:r>
          </w:p>
        </w:tc>
        <w:tc>
          <w:tcPr>
            <w:tcW w:w="3760" w:type="dxa"/>
            <w:tcBorders>
              <w:top w:val="nil"/>
              <w:left w:val="nil"/>
              <w:bottom w:val="dotted" w:sz="4" w:space="0" w:color="auto"/>
              <w:right w:val="dotted" w:sz="4" w:space="0" w:color="auto"/>
            </w:tcBorders>
            <w:vAlign w:val="bottom"/>
            <w:hideMark/>
          </w:tcPr>
          <w:p w14:paraId="1986B3AF"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Настроено промышленное окружение;</w:t>
            </w:r>
          </w:p>
        </w:tc>
        <w:tc>
          <w:tcPr>
            <w:tcW w:w="4300" w:type="dxa"/>
            <w:tcBorders>
              <w:top w:val="nil"/>
              <w:left w:val="nil"/>
              <w:bottom w:val="dotted" w:sz="4" w:space="0" w:color="auto"/>
              <w:right w:val="dotted" w:sz="4" w:space="0" w:color="auto"/>
            </w:tcBorders>
            <w:vAlign w:val="bottom"/>
            <w:hideMark/>
          </w:tcPr>
          <w:p w14:paraId="5FA809B4"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4C89230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44114E7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2790C6C"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0756E9F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C59F90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Система обновлена на актуальную типовую конфигурацию и протестирована перед переводом в ПЭ;</w:t>
            </w:r>
          </w:p>
        </w:tc>
        <w:tc>
          <w:tcPr>
            <w:tcW w:w="4300" w:type="dxa"/>
            <w:tcBorders>
              <w:top w:val="nil"/>
              <w:left w:val="nil"/>
              <w:bottom w:val="dotted" w:sz="4" w:space="0" w:color="auto"/>
              <w:right w:val="dotted" w:sz="4" w:space="0" w:color="auto"/>
            </w:tcBorders>
            <w:vAlign w:val="bottom"/>
            <w:hideMark/>
          </w:tcPr>
          <w:p w14:paraId="12B25A28"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Отчет об ПЭ данного этапа работ.</w:t>
            </w:r>
          </w:p>
        </w:tc>
        <w:tc>
          <w:tcPr>
            <w:tcW w:w="1051" w:type="dxa"/>
            <w:tcBorders>
              <w:top w:val="nil"/>
              <w:left w:val="nil"/>
              <w:bottom w:val="dotted" w:sz="4" w:space="0" w:color="auto"/>
              <w:right w:val="dotted" w:sz="4" w:space="0" w:color="auto"/>
            </w:tcBorders>
            <w:noWrap/>
            <w:vAlign w:val="bottom"/>
            <w:hideMark/>
          </w:tcPr>
          <w:p w14:paraId="5F396C3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8FAA42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AEBAF96"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78DE35F1"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7FC84CEB"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Загружены данные, необходимые для ПЭ (при необходимости);</w:t>
            </w:r>
          </w:p>
        </w:tc>
        <w:tc>
          <w:tcPr>
            <w:tcW w:w="4300" w:type="dxa"/>
            <w:tcBorders>
              <w:top w:val="nil"/>
              <w:left w:val="nil"/>
              <w:bottom w:val="dotted" w:sz="4" w:space="0" w:color="auto"/>
              <w:right w:val="dotted" w:sz="4" w:space="0" w:color="auto"/>
            </w:tcBorders>
            <w:vAlign w:val="bottom"/>
            <w:hideMark/>
          </w:tcPr>
          <w:p w14:paraId="423BD991"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загружаемых данных.</w:t>
            </w:r>
          </w:p>
        </w:tc>
        <w:tc>
          <w:tcPr>
            <w:tcW w:w="1051" w:type="dxa"/>
            <w:tcBorders>
              <w:top w:val="nil"/>
              <w:left w:val="nil"/>
              <w:bottom w:val="dotted" w:sz="4" w:space="0" w:color="auto"/>
              <w:right w:val="dotted" w:sz="4" w:space="0" w:color="auto"/>
            </w:tcBorders>
            <w:noWrap/>
            <w:vAlign w:val="bottom"/>
            <w:hideMark/>
          </w:tcPr>
          <w:p w14:paraId="0D1675CE"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1B2296B"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5891B748" w14:textId="77777777" w:rsidTr="007A398D">
        <w:trPr>
          <w:trHeight w:val="975"/>
        </w:trPr>
        <w:tc>
          <w:tcPr>
            <w:tcW w:w="4016" w:type="dxa"/>
            <w:vMerge/>
            <w:tcBorders>
              <w:top w:val="nil"/>
              <w:left w:val="single" w:sz="8" w:space="0" w:color="auto"/>
              <w:bottom w:val="dotted" w:sz="4" w:space="0" w:color="000000"/>
              <w:right w:val="dotted" w:sz="4" w:space="0" w:color="auto"/>
            </w:tcBorders>
            <w:vAlign w:val="center"/>
            <w:hideMark/>
          </w:tcPr>
          <w:p w14:paraId="5EBBCC6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659E87FA"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Проведен инструктаж технических специалистов Заказчика и пользователей начинающих использовать Систему по функционалу соответствующих АРМ</w:t>
            </w:r>
          </w:p>
        </w:tc>
        <w:tc>
          <w:tcPr>
            <w:tcW w:w="4300" w:type="dxa"/>
            <w:tcBorders>
              <w:top w:val="nil"/>
              <w:left w:val="nil"/>
              <w:bottom w:val="dotted" w:sz="4" w:space="0" w:color="auto"/>
              <w:right w:val="dotted" w:sz="4" w:space="0" w:color="auto"/>
            </w:tcBorders>
            <w:vAlign w:val="bottom"/>
            <w:hideMark/>
          </w:tcPr>
          <w:p w14:paraId="0DD370D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проверки знаний и навыков пользователей по работе в соответствующих АРМ</w:t>
            </w:r>
          </w:p>
        </w:tc>
        <w:tc>
          <w:tcPr>
            <w:tcW w:w="1051" w:type="dxa"/>
            <w:tcBorders>
              <w:top w:val="nil"/>
              <w:left w:val="nil"/>
              <w:bottom w:val="dotted" w:sz="4" w:space="0" w:color="auto"/>
              <w:right w:val="dotted" w:sz="4" w:space="0" w:color="auto"/>
            </w:tcBorders>
            <w:noWrap/>
            <w:vAlign w:val="bottom"/>
            <w:hideMark/>
          </w:tcPr>
          <w:p w14:paraId="039DAF7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5361589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60BC78BC"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69313818"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2041E2FD"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Пользователям оказана поддержка в ходе ПЭ;</w:t>
            </w:r>
          </w:p>
        </w:tc>
        <w:tc>
          <w:tcPr>
            <w:tcW w:w="4300" w:type="dxa"/>
            <w:tcBorders>
              <w:top w:val="nil"/>
              <w:left w:val="nil"/>
              <w:bottom w:val="dotted" w:sz="4" w:space="0" w:color="auto"/>
              <w:right w:val="dotted" w:sz="4" w:space="0" w:color="auto"/>
            </w:tcBorders>
            <w:vAlign w:val="bottom"/>
            <w:hideMark/>
          </w:tcPr>
          <w:p w14:paraId="1AADB777"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обращений пользователей за время ПЭ Сиcтемы.</w:t>
            </w:r>
          </w:p>
        </w:tc>
        <w:tc>
          <w:tcPr>
            <w:tcW w:w="1051" w:type="dxa"/>
            <w:tcBorders>
              <w:top w:val="nil"/>
              <w:left w:val="nil"/>
              <w:bottom w:val="dotted" w:sz="4" w:space="0" w:color="auto"/>
              <w:right w:val="dotted" w:sz="4" w:space="0" w:color="auto"/>
            </w:tcBorders>
            <w:noWrap/>
            <w:vAlign w:val="bottom"/>
            <w:hideMark/>
          </w:tcPr>
          <w:p w14:paraId="1564028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8C10A7F"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7430747D" w14:textId="77777777" w:rsidTr="007A398D">
        <w:trPr>
          <w:trHeight w:val="735"/>
        </w:trPr>
        <w:tc>
          <w:tcPr>
            <w:tcW w:w="4016" w:type="dxa"/>
            <w:vMerge/>
            <w:tcBorders>
              <w:top w:val="nil"/>
              <w:left w:val="single" w:sz="8" w:space="0" w:color="auto"/>
              <w:bottom w:val="dotted" w:sz="4" w:space="0" w:color="000000"/>
              <w:right w:val="dotted" w:sz="4" w:space="0" w:color="auto"/>
            </w:tcBorders>
            <w:vAlign w:val="center"/>
            <w:hideMark/>
          </w:tcPr>
          <w:p w14:paraId="3970B2E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38BB29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Устранены ошибки и недостатки Системы, выявленные в ходе ПЭ;</w:t>
            </w:r>
          </w:p>
        </w:tc>
        <w:tc>
          <w:tcPr>
            <w:tcW w:w="4300" w:type="dxa"/>
            <w:tcBorders>
              <w:top w:val="nil"/>
              <w:left w:val="nil"/>
              <w:bottom w:val="dotted" w:sz="4" w:space="0" w:color="auto"/>
              <w:right w:val="dotted" w:sz="4" w:space="0" w:color="auto"/>
            </w:tcBorders>
            <w:vAlign w:val="bottom"/>
            <w:hideMark/>
          </w:tcPr>
          <w:p w14:paraId="114E211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Протокол ошибок, недостатков и доработок с отметкой об исправлении/доработке и подтверждении принятия исправлений.</w:t>
            </w:r>
          </w:p>
        </w:tc>
        <w:tc>
          <w:tcPr>
            <w:tcW w:w="1051" w:type="dxa"/>
            <w:tcBorders>
              <w:top w:val="nil"/>
              <w:left w:val="nil"/>
              <w:bottom w:val="dotted" w:sz="4" w:space="0" w:color="auto"/>
              <w:right w:val="dotted" w:sz="4" w:space="0" w:color="auto"/>
            </w:tcBorders>
            <w:noWrap/>
            <w:vAlign w:val="bottom"/>
            <w:hideMark/>
          </w:tcPr>
          <w:p w14:paraId="7D57727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1ECE877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C62FF8A" w14:textId="77777777" w:rsidTr="007A398D">
        <w:trPr>
          <w:trHeight w:val="300"/>
        </w:trPr>
        <w:tc>
          <w:tcPr>
            <w:tcW w:w="4016" w:type="dxa"/>
            <w:vMerge/>
            <w:tcBorders>
              <w:top w:val="nil"/>
              <w:left w:val="single" w:sz="8" w:space="0" w:color="auto"/>
              <w:bottom w:val="dotted" w:sz="4" w:space="0" w:color="000000"/>
              <w:right w:val="dotted" w:sz="4" w:space="0" w:color="auto"/>
            </w:tcBorders>
            <w:vAlign w:val="center"/>
            <w:hideMark/>
          </w:tcPr>
          <w:p w14:paraId="01F1D47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35700F21"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2701262E"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Реестр дополнительных доработок системы</w:t>
            </w:r>
          </w:p>
        </w:tc>
        <w:tc>
          <w:tcPr>
            <w:tcW w:w="1051" w:type="dxa"/>
            <w:tcBorders>
              <w:top w:val="nil"/>
              <w:left w:val="nil"/>
              <w:bottom w:val="dotted" w:sz="4" w:space="0" w:color="auto"/>
              <w:right w:val="dotted" w:sz="4" w:space="0" w:color="auto"/>
            </w:tcBorders>
            <w:noWrap/>
            <w:vAlign w:val="bottom"/>
            <w:hideMark/>
          </w:tcPr>
          <w:p w14:paraId="72227E3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3051C79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1A266E06" w14:textId="77777777" w:rsidTr="007A398D">
        <w:trPr>
          <w:trHeight w:val="495"/>
        </w:trPr>
        <w:tc>
          <w:tcPr>
            <w:tcW w:w="4016" w:type="dxa"/>
            <w:vMerge/>
            <w:tcBorders>
              <w:top w:val="nil"/>
              <w:left w:val="single" w:sz="8" w:space="0" w:color="auto"/>
              <w:bottom w:val="dotted" w:sz="4" w:space="0" w:color="000000"/>
              <w:right w:val="dotted" w:sz="4" w:space="0" w:color="auto"/>
            </w:tcBorders>
            <w:vAlign w:val="center"/>
            <w:hideMark/>
          </w:tcPr>
          <w:p w14:paraId="0CF22B80"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417B8339"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При необходимости актуализирована эксплуатационная документация</w:t>
            </w:r>
          </w:p>
        </w:tc>
        <w:tc>
          <w:tcPr>
            <w:tcW w:w="4300" w:type="dxa"/>
            <w:tcBorders>
              <w:top w:val="nil"/>
              <w:left w:val="nil"/>
              <w:bottom w:val="dotted" w:sz="4" w:space="0" w:color="auto"/>
              <w:right w:val="dotted" w:sz="4" w:space="0" w:color="auto"/>
            </w:tcBorders>
            <w:vAlign w:val="bottom"/>
            <w:hideMark/>
          </w:tcPr>
          <w:p w14:paraId="3A66049D"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Доработанная эксплуатационная документация по результатам ПЭ.</w:t>
            </w:r>
          </w:p>
        </w:tc>
        <w:tc>
          <w:tcPr>
            <w:tcW w:w="1051" w:type="dxa"/>
            <w:tcBorders>
              <w:top w:val="nil"/>
              <w:left w:val="nil"/>
              <w:bottom w:val="dotted" w:sz="4" w:space="0" w:color="auto"/>
              <w:right w:val="dotted" w:sz="4" w:space="0" w:color="auto"/>
            </w:tcBorders>
            <w:noWrap/>
            <w:vAlign w:val="bottom"/>
            <w:hideMark/>
          </w:tcPr>
          <w:p w14:paraId="76CBCBE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03597692"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4C566DDE" w14:textId="77777777" w:rsidTr="007A398D">
        <w:trPr>
          <w:trHeight w:val="300"/>
        </w:trPr>
        <w:tc>
          <w:tcPr>
            <w:tcW w:w="4016" w:type="dxa"/>
            <w:tcBorders>
              <w:top w:val="nil"/>
              <w:left w:val="single" w:sz="8" w:space="0" w:color="auto"/>
              <w:bottom w:val="dotted" w:sz="4" w:space="0" w:color="auto"/>
              <w:right w:val="dotted" w:sz="4" w:space="0" w:color="auto"/>
            </w:tcBorders>
            <w:shd w:val="clear" w:color="000000" w:fill="D0CECE"/>
            <w:vAlign w:val="bottom"/>
            <w:hideMark/>
          </w:tcPr>
          <w:p w14:paraId="4F578B62"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3760" w:type="dxa"/>
            <w:tcBorders>
              <w:top w:val="nil"/>
              <w:left w:val="nil"/>
              <w:bottom w:val="dotted" w:sz="4" w:space="0" w:color="auto"/>
              <w:right w:val="dotted" w:sz="4" w:space="0" w:color="auto"/>
            </w:tcBorders>
            <w:shd w:val="clear" w:color="000000" w:fill="D0CECE"/>
            <w:noWrap/>
            <w:vAlign w:val="bottom"/>
            <w:hideMark/>
          </w:tcPr>
          <w:p w14:paraId="6C8B1913" w14:textId="77777777" w:rsidR="007A398D" w:rsidRPr="007A398D" w:rsidRDefault="007A398D" w:rsidP="007A398D">
            <w:pPr>
              <w:widowControl/>
              <w:autoSpaceDE/>
              <w:autoSpaceDN/>
              <w:adjustRightInd/>
              <w:rPr>
                <w:color w:val="000000"/>
                <w:sz w:val="18"/>
                <w:szCs w:val="18"/>
              </w:rPr>
            </w:pPr>
            <w:r w:rsidRPr="007A398D">
              <w:rPr>
                <w:rFonts w:eastAsia="Symbol" w:cs="Symbol"/>
                <w:color w:val="000000"/>
                <w:sz w:val="18"/>
                <w:szCs w:val="18"/>
              </w:rPr>
              <w:t> </w:t>
            </w:r>
          </w:p>
        </w:tc>
        <w:tc>
          <w:tcPr>
            <w:tcW w:w="4300" w:type="dxa"/>
            <w:tcBorders>
              <w:top w:val="nil"/>
              <w:left w:val="nil"/>
              <w:bottom w:val="dotted" w:sz="4" w:space="0" w:color="auto"/>
              <w:right w:val="dotted" w:sz="4" w:space="0" w:color="auto"/>
            </w:tcBorders>
            <w:shd w:val="clear" w:color="000000" w:fill="D0CECE"/>
            <w:noWrap/>
            <w:vAlign w:val="bottom"/>
            <w:hideMark/>
          </w:tcPr>
          <w:p w14:paraId="2F4DCC0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1051" w:type="dxa"/>
            <w:tcBorders>
              <w:top w:val="nil"/>
              <w:left w:val="nil"/>
              <w:bottom w:val="dotted" w:sz="4" w:space="0" w:color="auto"/>
              <w:right w:val="dotted" w:sz="4" w:space="0" w:color="auto"/>
            </w:tcBorders>
            <w:shd w:val="clear" w:color="000000" w:fill="D0CECE"/>
            <w:noWrap/>
            <w:vAlign w:val="bottom"/>
            <w:hideMark/>
          </w:tcPr>
          <w:p w14:paraId="56986E5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c>
          <w:tcPr>
            <w:tcW w:w="919" w:type="dxa"/>
            <w:tcBorders>
              <w:top w:val="nil"/>
              <w:left w:val="nil"/>
              <w:bottom w:val="dotted" w:sz="4" w:space="0" w:color="auto"/>
              <w:right w:val="single" w:sz="8" w:space="0" w:color="auto"/>
            </w:tcBorders>
            <w:shd w:val="clear" w:color="000000" w:fill="D0CECE"/>
            <w:noWrap/>
            <w:vAlign w:val="bottom"/>
            <w:hideMark/>
          </w:tcPr>
          <w:p w14:paraId="30CD3AD3" w14:textId="77777777" w:rsidR="007A398D" w:rsidRPr="007A398D" w:rsidRDefault="007A398D" w:rsidP="007A398D">
            <w:pPr>
              <w:widowControl/>
              <w:autoSpaceDE/>
              <w:autoSpaceDN/>
              <w:adjustRightInd/>
              <w:rPr>
                <w:color w:val="000000"/>
                <w:sz w:val="18"/>
                <w:szCs w:val="18"/>
              </w:rPr>
            </w:pPr>
            <w:r w:rsidRPr="007A398D">
              <w:rPr>
                <w:color w:val="000000"/>
                <w:sz w:val="18"/>
                <w:szCs w:val="18"/>
              </w:rPr>
              <w:t> </w:t>
            </w:r>
          </w:p>
        </w:tc>
      </w:tr>
      <w:tr w:rsidR="007A398D" w:rsidRPr="007A398D" w14:paraId="234C338D" w14:textId="77777777" w:rsidTr="007A398D">
        <w:trPr>
          <w:trHeight w:val="735"/>
        </w:trPr>
        <w:tc>
          <w:tcPr>
            <w:tcW w:w="4016" w:type="dxa"/>
            <w:vMerge w:val="restart"/>
            <w:tcBorders>
              <w:top w:val="nil"/>
              <w:left w:val="single" w:sz="8" w:space="0" w:color="auto"/>
              <w:bottom w:val="single" w:sz="8" w:space="0" w:color="000000"/>
              <w:right w:val="dotted" w:sz="4" w:space="0" w:color="auto"/>
            </w:tcBorders>
            <w:noWrap/>
            <w:vAlign w:val="center"/>
            <w:hideMark/>
          </w:tcPr>
          <w:p w14:paraId="2AC1C6D9" w14:textId="77777777" w:rsidR="007A398D" w:rsidRPr="007A398D" w:rsidRDefault="007A398D" w:rsidP="007A398D">
            <w:pPr>
              <w:widowControl/>
              <w:autoSpaceDE/>
              <w:autoSpaceDN/>
              <w:adjustRightInd/>
              <w:jc w:val="center"/>
              <w:rPr>
                <w:rFonts w:ascii="Calibri" w:hAnsi="Calibri" w:cs="Calibri"/>
                <w:b/>
                <w:bCs/>
                <w:color w:val="000000"/>
                <w:sz w:val="18"/>
                <w:szCs w:val="18"/>
              </w:rPr>
            </w:pPr>
            <w:r w:rsidRPr="007A398D">
              <w:rPr>
                <w:rFonts w:ascii="Calibri" w:hAnsi="Calibri" w:cs="Calibri"/>
                <w:b/>
                <w:bCs/>
                <w:color w:val="000000"/>
                <w:sz w:val="18"/>
                <w:szCs w:val="18"/>
              </w:rPr>
              <w:t>5.6. Сопровождение Релиза 4 после перехода в ПЭ</w:t>
            </w:r>
          </w:p>
        </w:tc>
        <w:tc>
          <w:tcPr>
            <w:tcW w:w="3760" w:type="dxa"/>
            <w:tcBorders>
              <w:top w:val="nil"/>
              <w:left w:val="nil"/>
              <w:bottom w:val="dotted" w:sz="4" w:space="0" w:color="auto"/>
              <w:right w:val="dotted" w:sz="4" w:space="0" w:color="auto"/>
            </w:tcBorders>
            <w:vAlign w:val="bottom"/>
            <w:hideMark/>
          </w:tcPr>
          <w:p w14:paraId="66F64D91"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Обработаны запросы пользователей в соответствии с требованиями к сопровождению Системы</w:t>
            </w:r>
          </w:p>
        </w:tc>
        <w:tc>
          <w:tcPr>
            <w:tcW w:w="4300" w:type="dxa"/>
            <w:tcBorders>
              <w:top w:val="nil"/>
              <w:left w:val="nil"/>
              <w:bottom w:val="dotted" w:sz="4" w:space="0" w:color="auto"/>
              <w:right w:val="dotted" w:sz="4" w:space="0" w:color="auto"/>
            </w:tcBorders>
            <w:vAlign w:val="bottom"/>
            <w:hideMark/>
          </w:tcPr>
          <w:p w14:paraId="120AB29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Отчет о сопровождении Системы (ежемесячно), Акт сдачи-приемки выполненных работ (ежемесячно)</w:t>
            </w:r>
          </w:p>
        </w:tc>
        <w:tc>
          <w:tcPr>
            <w:tcW w:w="1051" w:type="dxa"/>
            <w:tcBorders>
              <w:top w:val="nil"/>
              <w:left w:val="nil"/>
              <w:bottom w:val="dotted" w:sz="4" w:space="0" w:color="auto"/>
              <w:right w:val="dotted" w:sz="4" w:space="0" w:color="auto"/>
            </w:tcBorders>
            <w:noWrap/>
            <w:vAlign w:val="bottom"/>
            <w:hideMark/>
          </w:tcPr>
          <w:p w14:paraId="3F72B29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2E3ADD65"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366AA5C1" w14:textId="77777777" w:rsidTr="007A398D">
        <w:trPr>
          <w:trHeight w:val="300"/>
        </w:trPr>
        <w:tc>
          <w:tcPr>
            <w:tcW w:w="4016" w:type="dxa"/>
            <w:vMerge/>
            <w:tcBorders>
              <w:top w:val="nil"/>
              <w:left w:val="single" w:sz="8" w:space="0" w:color="auto"/>
              <w:bottom w:val="single" w:sz="8" w:space="0" w:color="000000"/>
              <w:right w:val="dotted" w:sz="4" w:space="0" w:color="auto"/>
            </w:tcBorders>
            <w:vAlign w:val="center"/>
            <w:hideMark/>
          </w:tcPr>
          <w:p w14:paraId="3D62631E"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dotted" w:sz="4" w:space="0" w:color="auto"/>
              <w:right w:val="dotted" w:sz="4" w:space="0" w:color="auto"/>
            </w:tcBorders>
            <w:vAlign w:val="bottom"/>
            <w:hideMark/>
          </w:tcPr>
          <w:p w14:paraId="028146E6"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eastAsia="Symbol" w:hAnsi="Calibri" w:cs="Symbol"/>
                <w:color w:val="000000"/>
                <w:sz w:val="18"/>
                <w:szCs w:val="18"/>
              </w:rPr>
              <w:t>Выполнены дополнительные доработки Системы;</w:t>
            </w:r>
          </w:p>
        </w:tc>
        <w:tc>
          <w:tcPr>
            <w:tcW w:w="4300" w:type="dxa"/>
            <w:tcBorders>
              <w:top w:val="nil"/>
              <w:left w:val="nil"/>
              <w:bottom w:val="dotted" w:sz="4" w:space="0" w:color="auto"/>
              <w:right w:val="dotted" w:sz="4" w:space="0" w:color="auto"/>
            </w:tcBorders>
            <w:vAlign w:val="bottom"/>
            <w:hideMark/>
          </w:tcPr>
          <w:p w14:paraId="3489A698"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dotted" w:sz="4" w:space="0" w:color="auto"/>
              <w:right w:val="dotted" w:sz="4" w:space="0" w:color="auto"/>
            </w:tcBorders>
            <w:noWrap/>
            <w:vAlign w:val="bottom"/>
            <w:hideMark/>
          </w:tcPr>
          <w:p w14:paraId="1FC8E22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dotted" w:sz="4" w:space="0" w:color="auto"/>
              <w:right w:val="single" w:sz="8" w:space="0" w:color="auto"/>
            </w:tcBorders>
            <w:noWrap/>
            <w:vAlign w:val="bottom"/>
            <w:hideMark/>
          </w:tcPr>
          <w:p w14:paraId="7899915D"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r w:rsidR="007A398D" w:rsidRPr="007A398D" w14:paraId="07B6BF07" w14:textId="77777777" w:rsidTr="007A398D">
        <w:trPr>
          <w:trHeight w:val="510"/>
        </w:trPr>
        <w:tc>
          <w:tcPr>
            <w:tcW w:w="4016" w:type="dxa"/>
            <w:vMerge/>
            <w:tcBorders>
              <w:top w:val="nil"/>
              <w:left w:val="single" w:sz="8" w:space="0" w:color="auto"/>
              <w:bottom w:val="single" w:sz="8" w:space="0" w:color="000000"/>
              <w:right w:val="dotted" w:sz="4" w:space="0" w:color="auto"/>
            </w:tcBorders>
            <w:vAlign w:val="center"/>
            <w:hideMark/>
          </w:tcPr>
          <w:p w14:paraId="3465B874" w14:textId="77777777" w:rsidR="007A398D" w:rsidRPr="007A398D" w:rsidRDefault="007A398D" w:rsidP="007A398D">
            <w:pPr>
              <w:widowControl/>
              <w:autoSpaceDE/>
              <w:autoSpaceDN/>
              <w:adjustRightInd/>
              <w:rPr>
                <w:rFonts w:ascii="Calibri" w:hAnsi="Calibri" w:cs="Calibri"/>
                <w:b/>
                <w:bCs/>
                <w:color w:val="000000"/>
                <w:sz w:val="18"/>
                <w:szCs w:val="18"/>
              </w:rPr>
            </w:pPr>
          </w:p>
        </w:tc>
        <w:tc>
          <w:tcPr>
            <w:tcW w:w="3760" w:type="dxa"/>
            <w:tcBorders>
              <w:top w:val="nil"/>
              <w:left w:val="nil"/>
              <w:bottom w:val="single" w:sz="8" w:space="0" w:color="auto"/>
              <w:right w:val="dotted" w:sz="4" w:space="0" w:color="auto"/>
            </w:tcBorders>
            <w:vAlign w:val="bottom"/>
            <w:hideMark/>
          </w:tcPr>
          <w:p w14:paraId="3D61FDBA"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При необходимости актуализирована эксплуатационная документация</w:t>
            </w:r>
          </w:p>
        </w:tc>
        <w:tc>
          <w:tcPr>
            <w:tcW w:w="4300" w:type="dxa"/>
            <w:tcBorders>
              <w:top w:val="nil"/>
              <w:left w:val="nil"/>
              <w:bottom w:val="single" w:sz="8" w:space="0" w:color="auto"/>
              <w:right w:val="dotted" w:sz="4" w:space="0" w:color="auto"/>
            </w:tcBorders>
            <w:vAlign w:val="bottom"/>
            <w:hideMark/>
          </w:tcPr>
          <w:p w14:paraId="734F9C43"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1051" w:type="dxa"/>
            <w:tcBorders>
              <w:top w:val="nil"/>
              <w:left w:val="nil"/>
              <w:bottom w:val="single" w:sz="8" w:space="0" w:color="auto"/>
              <w:right w:val="dotted" w:sz="4" w:space="0" w:color="auto"/>
            </w:tcBorders>
            <w:noWrap/>
            <w:vAlign w:val="bottom"/>
            <w:hideMark/>
          </w:tcPr>
          <w:p w14:paraId="502AB26C"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c>
          <w:tcPr>
            <w:tcW w:w="919" w:type="dxa"/>
            <w:tcBorders>
              <w:top w:val="nil"/>
              <w:left w:val="nil"/>
              <w:bottom w:val="single" w:sz="8" w:space="0" w:color="auto"/>
              <w:right w:val="single" w:sz="8" w:space="0" w:color="auto"/>
            </w:tcBorders>
            <w:noWrap/>
            <w:vAlign w:val="bottom"/>
            <w:hideMark/>
          </w:tcPr>
          <w:p w14:paraId="110BAB49" w14:textId="77777777" w:rsidR="007A398D" w:rsidRPr="007A398D" w:rsidRDefault="007A398D" w:rsidP="007A398D">
            <w:pPr>
              <w:widowControl/>
              <w:autoSpaceDE/>
              <w:autoSpaceDN/>
              <w:adjustRightInd/>
              <w:rPr>
                <w:rFonts w:ascii="Calibri" w:hAnsi="Calibri" w:cs="Calibri"/>
                <w:color w:val="000000"/>
                <w:sz w:val="18"/>
                <w:szCs w:val="18"/>
              </w:rPr>
            </w:pPr>
            <w:r w:rsidRPr="007A398D">
              <w:rPr>
                <w:rFonts w:ascii="Calibri" w:hAnsi="Calibri" w:cs="Calibri"/>
                <w:color w:val="000000"/>
                <w:sz w:val="18"/>
                <w:szCs w:val="18"/>
              </w:rPr>
              <w:t> </w:t>
            </w:r>
          </w:p>
        </w:tc>
      </w:tr>
    </w:tbl>
    <w:p w14:paraId="177E9CA6" w14:textId="77777777" w:rsidR="007A398D" w:rsidRDefault="007A398D" w:rsidP="00037CB4">
      <w:pPr>
        <w:pStyle w:val="Style10"/>
        <w:widowControl/>
        <w:spacing w:line="240" w:lineRule="auto"/>
        <w:ind w:left="567" w:hanging="567"/>
        <w:jc w:val="center"/>
        <w:rPr>
          <w:rStyle w:val="FontStyle19"/>
          <w:sz w:val="20"/>
          <w:szCs w:val="20"/>
        </w:rPr>
      </w:pPr>
    </w:p>
    <w:tbl>
      <w:tblPr>
        <w:tblW w:w="13989" w:type="dxa"/>
        <w:jc w:val="center"/>
        <w:tblLayout w:type="fixed"/>
        <w:tblLook w:val="04A0" w:firstRow="1" w:lastRow="0" w:firstColumn="1" w:lastColumn="0" w:noHBand="0" w:noVBand="1"/>
      </w:tblPr>
      <w:tblGrid>
        <w:gridCol w:w="8915"/>
        <w:gridCol w:w="5074"/>
      </w:tblGrid>
      <w:tr w:rsidR="007A398D" w14:paraId="186E6035" w14:textId="77777777" w:rsidTr="005E5BF8">
        <w:trPr>
          <w:trHeight w:val="1694"/>
          <w:jc w:val="center"/>
        </w:trPr>
        <w:tc>
          <w:tcPr>
            <w:tcW w:w="8915" w:type="dxa"/>
          </w:tcPr>
          <w:p w14:paraId="37CFF17E" w14:textId="77777777" w:rsidR="007A398D" w:rsidRDefault="007A398D" w:rsidP="005E5BF8">
            <w:pPr>
              <w:pStyle w:val="Style2"/>
              <w:widowControl/>
              <w:ind w:left="567" w:hanging="567"/>
              <w:jc w:val="center"/>
              <w:rPr>
                <w:rStyle w:val="FontStyle19"/>
                <w:b/>
                <w:sz w:val="20"/>
                <w:szCs w:val="20"/>
              </w:rPr>
            </w:pPr>
          </w:p>
          <w:p w14:paraId="3F704431" w14:textId="77777777" w:rsidR="007A398D" w:rsidRDefault="007A398D" w:rsidP="005E5BF8">
            <w:pPr>
              <w:pStyle w:val="Style2"/>
              <w:widowControl/>
              <w:ind w:left="567" w:hanging="567"/>
              <w:jc w:val="center"/>
              <w:rPr>
                <w:rStyle w:val="FontStyle19"/>
                <w:b/>
                <w:sz w:val="20"/>
                <w:szCs w:val="20"/>
              </w:rPr>
            </w:pPr>
            <w:r>
              <w:rPr>
                <w:rStyle w:val="FontStyle19"/>
                <w:sz w:val="20"/>
                <w:szCs w:val="20"/>
              </w:rPr>
              <w:t>Исполнитель</w:t>
            </w:r>
          </w:p>
          <w:p w14:paraId="50F4E856" w14:textId="77777777" w:rsidR="007A398D" w:rsidRDefault="007A398D" w:rsidP="005E5BF8">
            <w:pPr>
              <w:pStyle w:val="Style2"/>
              <w:widowControl/>
              <w:ind w:left="567" w:hanging="567"/>
              <w:jc w:val="center"/>
              <w:rPr>
                <w:rStyle w:val="FontStyle19"/>
                <w:sz w:val="20"/>
                <w:szCs w:val="20"/>
              </w:rPr>
            </w:pPr>
          </w:p>
          <w:p w14:paraId="5E821198" w14:textId="77777777" w:rsidR="007A398D" w:rsidRDefault="007A398D" w:rsidP="005E5BF8">
            <w:pPr>
              <w:pStyle w:val="Style2"/>
              <w:widowControl/>
              <w:ind w:left="567" w:hanging="567"/>
              <w:jc w:val="center"/>
              <w:rPr>
                <w:rStyle w:val="FontStyle19"/>
                <w:sz w:val="20"/>
                <w:szCs w:val="20"/>
              </w:rPr>
            </w:pPr>
          </w:p>
          <w:p w14:paraId="3EE9D2B4" w14:textId="77777777" w:rsidR="007A398D" w:rsidRDefault="007A398D" w:rsidP="005E5BF8">
            <w:pPr>
              <w:pStyle w:val="Style2"/>
              <w:widowControl/>
              <w:ind w:left="567" w:hanging="567"/>
              <w:jc w:val="center"/>
              <w:rPr>
                <w:rStyle w:val="FontStyle19"/>
                <w:b/>
                <w:sz w:val="20"/>
                <w:szCs w:val="20"/>
              </w:rPr>
            </w:pPr>
            <w:r>
              <w:rPr>
                <w:rStyle w:val="FontStyle19"/>
                <w:sz w:val="20"/>
                <w:szCs w:val="20"/>
              </w:rPr>
              <w:t>Генеральный директор</w:t>
            </w:r>
          </w:p>
          <w:p w14:paraId="2B451F1B" w14:textId="77777777" w:rsidR="007A398D" w:rsidRDefault="007A398D" w:rsidP="005E5BF8">
            <w:pPr>
              <w:pStyle w:val="Style2"/>
              <w:widowControl/>
              <w:ind w:left="567" w:hanging="567"/>
              <w:jc w:val="center"/>
              <w:rPr>
                <w:rStyle w:val="FontStyle19"/>
                <w:sz w:val="20"/>
                <w:szCs w:val="20"/>
              </w:rPr>
            </w:pPr>
          </w:p>
          <w:p w14:paraId="15C70EE0" w14:textId="77777777" w:rsidR="007A398D" w:rsidRDefault="007A398D" w:rsidP="005E5BF8">
            <w:pPr>
              <w:pStyle w:val="Style2"/>
              <w:widowControl/>
              <w:ind w:left="567" w:hanging="567"/>
              <w:jc w:val="center"/>
              <w:rPr>
                <w:rStyle w:val="FontStyle19"/>
                <w:sz w:val="20"/>
                <w:szCs w:val="20"/>
              </w:rPr>
            </w:pPr>
          </w:p>
          <w:p w14:paraId="10926678" w14:textId="77777777" w:rsidR="007A398D" w:rsidRDefault="007A398D" w:rsidP="005E5BF8">
            <w:pPr>
              <w:pStyle w:val="Style2"/>
              <w:widowControl/>
              <w:ind w:left="567" w:hanging="567"/>
              <w:jc w:val="center"/>
              <w:rPr>
                <w:rStyle w:val="FontStyle19"/>
                <w:sz w:val="20"/>
                <w:szCs w:val="20"/>
              </w:rPr>
            </w:pPr>
            <w:r>
              <w:rPr>
                <w:rStyle w:val="FontStyle19"/>
                <w:sz w:val="20"/>
                <w:szCs w:val="20"/>
              </w:rPr>
              <w:t>______________________________ ________________</w:t>
            </w:r>
          </w:p>
        </w:tc>
        <w:tc>
          <w:tcPr>
            <w:tcW w:w="5074" w:type="dxa"/>
          </w:tcPr>
          <w:p w14:paraId="5B71BAD2" w14:textId="77777777" w:rsidR="007A398D" w:rsidRDefault="007A398D" w:rsidP="005E5BF8">
            <w:pPr>
              <w:pStyle w:val="Style10"/>
              <w:widowControl/>
              <w:spacing w:line="240" w:lineRule="auto"/>
              <w:ind w:left="567" w:hanging="567"/>
              <w:jc w:val="center"/>
              <w:rPr>
                <w:rStyle w:val="FontStyle19"/>
                <w:b/>
                <w:sz w:val="20"/>
                <w:szCs w:val="20"/>
              </w:rPr>
            </w:pPr>
          </w:p>
          <w:p w14:paraId="3518F117" w14:textId="77777777" w:rsidR="007A398D" w:rsidRDefault="007A398D" w:rsidP="005E5BF8">
            <w:pPr>
              <w:pStyle w:val="Style2"/>
              <w:widowControl/>
              <w:ind w:left="567" w:hanging="567"/>
              <w:jc w:val="center"/>
              <w:rPr>
                <w:rStyle w:val="FontStyle19"/>
                <w:sz w:val="20"/>
                <w:szCs w:val="20"/>
              </w:rPr>
            </w:pPr>
            <w:r>
              <w:rPr>
                <w:rStyle w:val="FontStyle19"/>
                <w:sz w:val="20"/>
                <w:szCs w:val="20"/>
              </w:rPr>
              <w:t>Заказчик</w:t>
            </w:r>
          </w:p>
          <w:p w14:paraId="18E5E14A" w14:textId="77777777" w:rsidR="007A398D" w:rsidRDefault="007A398D" w:rsidP="005E5BF8">
            <w:pPr>
              <w:pStyle w:val="Style2"/>
              <w:widowControl/>
              <w:ind w:left="567" w:hanging="567"/>
              <w:jc w:val="center"/>
            </w:pPr>
          </w:p>
          <w:p w14:paraId="460096DE" w14:textId="77777777" w:rsidR="007A398D" w:rsidRDefault="007A398D" w:rsidP="005E5BF8">
            <w:pPr>
              <w:pStyle w:val="Style2"/>
              <w:widowControl/>
              <w:ind w:left="567" w:hanging="567"/>
              <w:jc w:val="center"/>
              <w:rPr>
                <w:sz w:val="20"/>
                <w:szCs w:val="20"/>
              </w:rPr>
            </w:pPr>
          </w:p>
          <w:p w14:paraId="1FA8AB53" w14:textId="77777777" w:rsidR="007A398D" w:rsidRDefault="007A398D" w:rsidP="005E5BF8">
            <w:pPr>
              <w:pStyle w:val="Style2"/>
              <w:widowControl/>
              <w:ind w:left="567" w:hanging="567"/>
              <w:jc w:val="center"/>
              <w:rPr>
                <w:b/>
                <w:sz w:val="20"/>
                <w:szCs w:val="20"/>
              </w:rPr>
            </w:pPr>
            <w:r>
              <w:rPr>
                <w:b/>
                <w:sz w:val="20"/>
                <w:szCs w:val="20"/>
              </w:rPr>
              <w:t>Генеральный директор</w:t>
            </w:r>
          </w:p>
          <w:p w14:paraId="24C15F7A" w14:textId="77777777" w:rsidR="007A398D" w:rsidRDefault="007A398D" w:rsidP="005E5BF8">
            <w:pPr>
              <w:pStyle w:val="Style10"/>
              <w:widowControl/>
              <w:spacing w:line="240" w:lineRule="auto"/>
              <w:ind w:left="567" w:hanging="567"/>
              <w:jc w:val="center"/>
              <w:rPr>
                <w:rStyle w:val="FontStyle19"/>
                <w:sz w:val="20"/>
                <w:szCs w:val="20"/>
              </w:rPr>
            </w:pPr>
          </w:p>
          <w:p w14:paraId="12C6FA31" w14:textId="11DCB3C3" w:rsidR="007A398D" w:rsidRDefault="007A398D" w:rsidP="005E5BF8">
            <w:pPr>
              <w:pStyle w:val="Style10"/>
              <w:widowControl/>
              <w:spacing w:line="240" w:lineRule="auto"/>
              <w:ind w:left="567" w:hanging="567"/>
              <w:jc w:val="center"/>
              <w:rPr>
                <w:rStyle w:val="FontStyle19"/>
                <w:sz w:val="20"/>
                <w:szCs w:val="20"/>
              </w:rPr>
            </w:pPr>
            <w:r>
              <w:rPr>
                <w:rStyle w:val="FontStyle19"/>
                <w:sz w:val="20"/>
                <w:szCs w:val="20"/>
              </w:rPr>
              <w:t xml:space="preserve">_____________________________ </w:t>
            </w:r>
          </w:p>
          <w:p w14:paraId="7678EECF" w14:textId="77777777" w:rsidR="007A398D" w:rsidRDefault="007A398D" w:rsidP="005E5BF8">
            <w:pPr>
              <w:pStyle w:val="Style10"/>
              <w:widowControl/>
              <w:spacing w:line="240" w:lineRule="auto"/>
              <w:ind w:left="567" w:hanging="567"/>
              <w:jc w:val="center"/>
              <w:rPr>
                <w:rStyle w:val="FontStyle19"/>
                <w:sz w:val="20"/>
                <w:szCs w:val="20"/>
              </w:rPr>
            </w:pPr>
          </w:p>
        </w:tc>
      </w:tr>
    </w:tbl>
    <w:p w14:paraId="06D7003B" w14:textId="66033B47" w:rsidR="00F72E32" w:rsidRPr="00A845EB" w:rsidRDefault="00F72E32" w:rsidP="00A845EB">
      <w:pPr>
        <w:widowControl/>
        <w:autoSpaceDE/>
        <w:autoSpaceDN/>
        <w:adjustRightInd/>
        <w:spacing w:after="160" w:line="259" w:lineRule="auto"/>
        <w:rPr>
          <w:rStyle w:val="FontStyle19"/>
          <w:sz w:val="24"/>
          <w:szCs w:val="24"/>
        </w:rPr>
      </w:pPr>
    </w:p>
    <w:sectPr w:rsidR="00F72E32" w:rsidRPr="00A845EB" w:rsidSect="00F16D8F">
      <w:headerReference w:type="default" r:id="rId12"/>
      <w:pgSz w:w="16838" w:h="11906" w:orient="landscape"/>
      <w:pgMar w:top="993" w:right="1134" w:bottom="426" w:left="567"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27C4B" w14:textId="77777777" w:rsidR="00070143" w:rsidRDefault="00070143" w:rsidP="00DC64E7">
      <w:r>
        <w:separator/>
      </w:r>
    </w:p>
  </w:endnote>
  <w:endnote w:type="continuationSeparator" w:id="0">
    <w:p w14:paraId="77A5C61F" w14:textId="77777777" w:rsidR="00070143" w:rsidRDefault="00070143" w:rsidP="00DC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libri-BoldItalic">
    <w:altName w:val="Calibri"/>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094809"/>
      <w:docPartObj>
        <w:docPartGallery w:val="Page Numbers (Bottom of Page)"/>
        <w:docPartUnique/>
      </w:docPartObj>
    </w:sdtPr>
    <w:sdtContent>
      <w:p w14:paraId="35D0C7E1" w14:textId="77777777" w:rsidR="00FE49F6" w:rsidRDefault="00FE49F6">
        <w:pPr>
          <w:pStyle w:val="af4"/>
          <w:jc w:val="right"/>
        </w:pPr>
        <w:r>
          <w:fldChar w:fldCharType="begin"/>
        </w:r>
        <w:r>
          <w:instrText>PAGE   \* MERGEFORMAT</w:instrText>
        </w:r>
        <w:r>
          <w:fldChar w:fldCharType="separate"/>
        </w:r>
        <w:r>
          <w:t>2</w:t>
        </w:r>
        <w:r>
          <w:fldChar w:fldCharType="end"/>
        </w:r>
      </w:p>
    </w:sdtContent>
  </w:sdt>
  <w:p w14:paraId="2590DAB5" w14:textId="77777777" w:rsidR="00FE49F6" w:rsidRDefault="00FE49F6">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D7058" w14:textId="77777777" w:rsidR="00070143" w:rsidRDefault="00070143" w:rsidP="00DC64E7">
      <w:r>
        <w:separator/>
      </w:r>
    </w:p>
  </w:footnote>
  <w:footnote w:type="continuationSeparator" w:id="0">
    <w:p w14:paraId="03A12D1A" w14:textId="77777777" w:rsidR="00070143" w:rsidRDefault="00070143" w:rsidP="00DC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60337" w14:textId="77777777" w:rsidR="00F72E32" w:rsidRDefault="00F72E3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EBAF1E6"/>
    <w:lvl w:ilvl="0">
      <w:start w:val="1"/>
      <w:numFmt w:val="bullet"/>
      <w:pStyle w:val="a"/>
      <w:lvlText w:val=""/>
      <w:lvlJc w:val="left"/>
      <w:pPr>
        <w:tabs>
          <w:tab w:val="left" w:pos="5036"/>
        </w:tabs>
        <w:ind w:left="3959" w:firstLine="720"/>
      </w:pPr>
      <w:rPr>
        <w:rFonts w:ascii="Symbol" w:hAnsi="Symbol" w:hint="default"/>
        <w:b w:val="0"/>
        <w:i w:val="0"/>
        <w:color w:val="auto"/>
        <w:sz w:val="24"/>
        <w:szCs w:val="24"/>
        <w:u w:val="none"/>
      </w:rPr>
    </w:lvl>
  </w:abstractNum>
  <w:abstractNum w:abstractNumId="1" w15:restartNumberingAfterBreak="0">
    <w:nsid w:val="00FF661F"/>
    <w:multiLevelType w:val="hybridMultilevel"/>
    <w:tmpl w:val="221619C6"/>
    <w:lvl w:ilvl="0" w:tplc="04190001">
      <w:start w:val="1"/>
      <w:numFmt w:val="bullet"/>
      <w:lvlText w:val=""/>
      <w:lvlJc w:val="left"/>
      <w:pPr>
        <w:ind w:left="2036" w:hanging="360"/>
      </w:pPr>
      <w:rPr>
        <w:rFonts w:ascii="Symbol" w:hAnsi="Symbol" w:hint="default"/>
      </w:rPr>
    </w:lvl>
    <w:lvl w:ilvl="1" w:tplc="04190003" w:tentative="1">
      <w:start w:val="1"/>
      <w:numFmt w:val="bullet"/>
      <w:lvlText w:val="o"/>
      <w:lvlJc w:val="left"/>
      <w:pPr>
        <w:ind w:left="2756" w:hanging="360"/>
      </w:pPr>
      <w:rPr>
        <w:rFonts w:ascii="Courier New" w:hAnsi="Courier New" w:cs="Courier New" w:hint="default"/>
      </w:rPr>
    </w:lvl>
    <w:lvl w:ilvl="2" w:tplc="04190005" w:tentative="1">
      <w:start w:val="1"/>
      <w:numFmt w:val="bullet"/>
      <w:lvlText w:val=""/>
      <w:lvlJc w:val="left"/>
      <w:pPr>
        <w:ind w:left="3476" w:hanging="360"/>
      </w:pPr>
      <w:rPr>
        <w:rFonts w:ascii="Wingdings" w:hAnsi="Wingdings" w:hint="default"/>
      </w:rPr>
    </w:lvl>
    <w:lvl w:ilvl="3" w:tplc="04190001" w:tentative="1">
      <w:start w:val="1"/>
      <w:numFmt w:val="bullet"/>
      <w:lvlText w:val=""/>
      <w:lvlJc w:val="left"/>
      <w:pPr>
        <w:ind w:left="4196" w:hanging="360"/>
      </w:pPr>
      <w:rPr>
        <w:rFonts w:ascii="Symbol" w:hAnsi="Symbol" w:hint="default"/>
      </w:rPr>
    </w:lvl>
    <w:lvl w:ilvl="4" w:tplc="04190003" w:tentative="1">
      <w:start w:val="1"/>
      <w:numFmt w:val="bullet"/>
      <w:lvlText w:val="o"/>
      <w:lvlJc w:val="left"/>
      <w:pPr>
        <w:ind w:left="4916" w:hanging="360"/>
      </w:pPr>
      <w:rPr>
        <w:rFonts w:ascii="Courier New" w:hAnsi="Courier New" w:cs="Courier New" w:hint="default"/>
      </w:rPr>
    </w:lvl>
    <w:lvl w:ilvl="5" w:tplc="04190005" w:tentative="1">
      <w:start w:val="1"/>
      <w:numFmt w:val="bullet"/>
      <w:lvlText w:val=""/>
      <w:lvlJc w:val="left"/>
      <w:pPr>
        <w:ind w:left="5636" w:hanging="360"/>
      </w:pPr>
      <w:rPr>
        <w:rFonts w:ascii="Wingdings" w:hAnsi="Wingdings" w:hint="default"/>
      </w:rPr>
    </w:lvl>
    <w:lvl w:ilvl="6" w:tplc="04190001" w:tentative="1">
      <w:start w:val="1"/>
      <w:numFmt w:val="bullet"/>
      <w:lvlText w:val=""/>
      <w:lvlJc w:val="left"/>
      <w:pPr>
        <w:ind w:left="6356" w:hanging="360"/>
      </w:pPr>
      <w:rPr>
        <w:rFonts w:ascii="Symbol" w:hAnsi="Symbol" w:hint="default"/>
      </w:rPr>
    </w:lvl>
    <w:lvl w:ilvl="7" w:tplc="04190003" w:tentative="1">
      <w:start w:val="1"/>
      <w:numFmt w:val="bullet"/>
      <w:lvlText w:val="o"/>
      <w:lvlJc w:val="left"/>
      <w:pPr>
        <w:ind w:left="7076" w:hanging="360"/>
      </w:pPr>
      <w:rPr>
        <w:rFonts w:ascii="Courier New" w:hAnsi="Courier New" w:cs="Courier New" w:hint="default"/>
      </w:rPr>
    </w:lvl>
    <w:lvl w:ilvl="8" w:tplc="04190005" w:tentative="1">
      <w:start w:val="1"/>
      <w:numFmt w:val="bullet"/>
      <w:lvlText w:val=""/>
      <w:lvlJc w:val="left"/>
      <w:pPr>
        <w:ind w:left="7796" w:hanging="360"/>
      </w:pPr>
      <w:rPr>
        <w:rFonts w:ascii="Wingdings" w:hAnsi="Wingdings" w:hint="default"/>
      </w:rPr>
    </w:lvl>
  </w:abstractNum>
  <w:abstractNum w:abstractNumId="2" w15:restartNumberingAfterBreak="0">
    <w:nsid w:val="03476381"/>
    <w:multiLevelType w:val="multilevel"/>
    <w:tmpl w:val="3830D5C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5B69D8"/>
    <w:multiLevelType w:val="hybridMultilevel"/>
    <w:tmpl w:val="ADFE58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9C0727"/>
    <w:multiLevelType w:val="hybridMultilevel"/>
    <w:tmpl w:val="1054A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DD37FE"/>
    <w:multiLevelType w:val="multilevel"/>
    <w:tmpl w:val="04DD37FE"/>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05DB4AB0"/>
    <w:multiLevelType w:val="multilevel"/>
    <w:tmpl w:val="7A8856DE"/>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7" w15:restartNumberingAfterBreak="0">
    <w:nsid w:val="071A0E05"/>
    <w:multiLevelType w:val="multilevel"/>
    <w:tmpl w:val="2FDA36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73C3F81"/>
    <w:multiLevelType w:val="multilevel"/>
    <w:tmpl w:val="0F64D678"/>
    <w:lvl w:ilvl="0">
      <w:start w:val="1"/>
      <w:numFmt w:val="decimal"/>
      <w:lvlText w:val="%1."/>
      <w:lvlJc w:val="left"/>
      <w:pPr>
        <w:ind w:left="720" w:hanging="360"/>
      </w:pPr>
      <w:rPr>
        <w:rFonts w:hint="default"/>
        <w:b/>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0502AC"/>
    <w:multiLevelType w:val="multilevel"/>
    <w:tmpl w:val="41D02BB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A09307E"/>
    <w:multiLevelType w:val="multilevel"/>
    <w:tmpl w:val="2D30123C"/>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11" w15:restartNumberingAfterBreak="0">
    <w:nsid w:val="0ACB4CFF"/>
    <w:multiLevelType w:val="hybridMultilevel"/>
    <w:tmpl w:val="53A2D2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AE106F6"/>
    <w:multiLevelType w:val="multilevel"/>
    <w:tmpl w:val="7972990C"/>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13" w15:restartNumberingAfterBreak="0">
    <w:nsid w:val="0B1A14CE"/>
    <w:multiLevelType w:val="hybridMultilevel"/>
    <w:tmpl w:val="684E15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D010FEC"/>
    <w:multiLevelType w:val="hybridMultilevel"/>
    <w:tmpl w:val="F6384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D0C29AC"/>
    <w:multiLevelType w:val="hybridMultilevel"/>
    <w:tmpl w:val="DDAA5610"/>
    <w:lvl w:ilvl="0" w:tplc="04190003">
      <w:start w:val="1"/>
      <w:numFmt w:val="bullet"/>
      <w:lvlText w:val="o"/>
      <w:lvlJc w:val="left"/>
      <w:pPr>
        <w:ind w:left="1713" w:hanging="360"/>
      </w:pPr>
      <w:rPr>
        <w:rFonts w:ascii="Courier New" w:hAnsi="Courier New" w:cs="Courier New" w:hint="default"/>
      </w:rPr>
    </w:lvl>
    <w:lvl w:ilvl="1" w:tplc="04190003">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10DE4670"/>
    <w:multiLevelType w:val="hybridMultilevel"/>
    <w:tmpl w:val="9EC6C078"/>
    <w:lvl w:ilvl="0" w:tplc="0419000D">
      <w:start w:val="1"/>
      <w:numFmt w:val="bullet"/>
      <w:lvlText w:val=""/>
      <w:lvlJc w:val="left"/>
      <w:pPr>
        <w:ind w:left="1429" w:hanging="360"/>
      </w:pPr>
      <w:rPr>
        <w:rFonts w:ascii="Wingdings" w:hAnsi="Wingdings"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1354965"/>
    <w:multiLevelType w:val="multilevel"/>
    <w:tmpl w:val="11354965"/>
    <w:lvl w:ilvl="0">
      <w:start w:val="1"/>
      <w:numFmt w:val="bullet"/>
      <w:lvlText w:val=""/>
      <w:lvlJc w:val="left"/>
      <w:pPr>
        <w:ind w:left="1797" w:hanging="360"/>
      </w:pPr>
      <w:rPr>
        <w:rFonts w:ascii="Symbol" w:hAnsi="Symbol" w:hint="default"/>
      </w:rPr>
    </w:lvl>
    <w:lvl w:ilvl="1">
      <w:start w:val="1"/>
      <w:numFmt w:val="bullet"/>
      <w:lvlText w:val="o"/>
      <w:lvlJc w:val="left"/>
      <w:pPr>
        <w:ind w:left="2517" w:hanging="360"/>
      </w:pPr>
      <w:rPr>
        <w:rFonts w:ascii="Courier New" w:hAnsi="Courier New" w:cs="Courier New" w:hint="default"/>
      </w:rPr>
    </w:lvl>
    <w:lvl w:ilvl="2">
      <w:start w:val="1"/>
      <w:numFmt w:val="bullet"/>
      <w:lvlText w:val=""/>
      <w:lvlJc w:val="left"/>
      <w:pPr>
        <w:ind w:left="3237" w:hanging="360"/>
      </w:pPr>
      <w:rPr>
        <w:rFonts w:ascii="Wingdings" w:hAnsi="Wingdings" w:hint="default"/>
      </w:rPr>
    </w:lvl>
    <w:lvl w:ilvl="3">
      <w:start w:val="1"/>
      <w:numFmt w:val="bullet"/>
      <w:lvlText w:val=""/>
      <w:lvlJc w:val="left"/>
      <w:pPr>
        <w:ind w:left="3957" w:hanging="360"/>
      </w:pPr>
      <w:rPr>
        <w:rFonts w:ascii="Symbol" w:hAnsi="Symbol" w:hint="default"/>
      </w:rPr>
    </w:lvl>
    <w:lvl w:ilvl="4">
      <w:start w:val="1"/>
      <w:numFmt w:val="bullet"/>
      <w:lvlText w:val="o"/>
      <w:lvlJc w:val="left"/>
      <w:pPr>
        <w:ind w:left="4677" w:hanging="360"/>
      </w:pPr>
      <w:rPr>
        <w:rFonts w:ascii="Courier New" w:hAnsi="Courier New" w:cs="Courier New" w:hint="default"/>
      </w:rPr>
    </w:lvl>
    <w:lvl w:ilvl="5">
      <w:start w:val="1"/>
      <w:numFmt w:val="bullet"/>
      <w:lvlText w:val=""/>
      <w:lvlJc w:val="left"/>
      <w:pPr>
        <w:ind w:left="5397" w:hanging="360"/>
      </w:pPr>
      <w:rPr>
        <w:rFonts w:ascii="Wingdings" w:hAnsi="Wingdings" w:hint="default"/>
      </w:rPr>
    </w:lvl>
    <w:lvl w:ilvl="6">
      <w:start w:val="1"/>
      <w:numFmt w:val="bullet"/>
      <w:lvlText w:val=""/>
      <w:lvlJc w:val="left"/>
      <w:pPr>
        <w:ind w:left="6117" w:hanging="360"/>
      </w:pPr>
      <w:rPr>
        <w:rFonts w:ascii="Symbol" w:hAnsi="Symbol" w:hint="default"/>
      </w:rPr>
    </w:lvl>
    <w:lvl w:ilvl="7">
      <w:start w:val="1"/>
      <w:numFmt w:val="bullet"/>
      <w:lvlText w:val="o"/>
      <w:lvlJc w:val="left"/>
      <w:pPr>
        <w:ind w:left="6837" w:hanging="360"/>
      </w:pPr>
      <w:rPr>
        <w:rFonts w:ascii="Courier New" w:hAnsi="Courier New" w:cs="Courier New" w:hint="default"/>
      </w:rPr>
    </w:lvl>
    <w:lvl w:ilvl="8">
      <w:start w:val="1"/>
      <w:numFmt w:val="bullet"/>
      <w:lvlText w:val=""/>
      <w:lvlJc w:val="left"/>
      <w:pPr>
        <w:ind w:left="7557" w:hanging="360"/>
      </w:pPr>
      <w:rPr>
        <w:rFonts w:ascii="Wingdings" w:hAnsi="Wingdings" w:hint="default"/>
      </w:rPr>
    </w:lvl>
  </w:abstractNum>
  <w:abstractNum w:abstractNumId="18" w15:restartNumberingAfterBreak="0">
    <w:nsid w:val="114C378B"/>
    <w:multiLevelType w:val="multilevel"/>
    <w:tmpl w:val="36C44B4E"/>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19" w15:restartNumberingAfterBreak="0">
    <w:nsid w:val="124063A3"/>
    <w:multiLevelType w:val="multilevel"/>
    <w:tmpl w:val="7A8856DE"/>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20" w15:restartNumberingAfterBreak="0">
    <w:nsid w:val="155E5F06"/>
    <w:multiLevelType w:val="hybridMultilevel"/>
    <w:tmpl w:val="47F4F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80F1F5C"/>
    <w:multiLevelType w:val="multilevel"/>
    <w:tmpl w:val="795E7F26"/>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952146D"/>
    <w:multiLevelType w:val="hybridMultilevel"/>
    <w:tmpl w:val="77F0D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6C6BF2"/>
    <w:multiLevelType w:val="hybridMultilevel"/>
    <w:tmpl w:val="7B2CA35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1CA1111F"/>
    <w:multiLevelType w:val="hybridMultilevel"/>
    <w:tmpl w:val="9A2618F2"/>
    <w:lvl w:ilvl="0" w:tplc="04190001">
      <w:start w:val="1"/>
      <w:numFmt w:val="bullet"/>
      <w:lvlText w:val=""/>
      <w:lvlJc w:val="left"/>
      <w:pPr>
        <w:ind w:left="2138" w:hanging="360"/>
      </w:pPr>
      <w:rPr>
        <w:rFonts w:ascii="Symbol" w:hAnsi="Symbol" w:hint="default"/>
        <w:sz w:val="24"/>
        <w:szCs w:val="24"/>
      </w:rPr>
    </w:lvl>
    <w:lvl w:ilvl="1" w:tplc="04190003" w:tentative="1">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15:restartNumberingAfterBreak="0">
    <w:nsid w:val="1E4F6B33"/>
    <w:multiLevelType w:val="multilevel"/>
    <w:tmpl w:val="91B097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1EDF1327"/>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4086CE7"/>
    <w:multiLevelType w:val="multilevel"/>
    <w:tmpl w:val="24086CE7"/>
    <w:lvl w:ilvl="0">
      <w:start w:val="1"/>
      <w:numFmt w:val="bullet"/>
      <w:pStyle w:val="TableListBullet"/>
      <w:lvlText w:val=""/>
      <w:lvlJc w:val="left"/>
      <w:pPr>
        <w:tabs>
          <w:tab w:val="left" w:pos="284"/>
        </w:tabs>
        <w:ind w:left="284" w:hanging="284"/>
      </w:pPr>
      <w:rPr>
        <w:rFonts w:ascii="Symbol" w:hAnsi="Symbol" w:hint="default"/>
        <w:b w:val="0"/>
        <w:i w:val="0"/>
        <w:color w:val="auto"/>
        <w:sz w:val="24"/>
        <w:szCs w:val="24"/>
        <w:u w:val="none"/>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8" w15:restartNumberingAfterBreak="0">
    <w:nsid w:val="25696F8D"/>
    <w:multiLevelType w:val="hybridMultilevel"/>
    <w:tmpl w:val="A1BC3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5D92C7C"/>
    <w:multiLevelType w:val="multilevel"/>
    <w:tmpl w:val="9EF4856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64C67AA"/>
    <w:multiLevelType w:val="hybridMultilevel"/>
    <w:tmpl w:val="C504BA88"/>
    <w:lvl w:ilvl="0" w:tplc="04190001">
      <w:start w:val="1"/>
      <w:numFmt w:val="bullet"/>
      <w:lvlText w:val=""/>
      <w:lvlJc w:val="left"/>
      <w:pPr>
        <w:ind w:left="2138" w:hanging="360"/>
      </w:pPr>
      <w:rPr>
        <w:rFonts w:ascii="Symbol" w:hAnsi="Symbol" w:hint="default"/>
        <w:sz w:val="24"/>
        <w:szCs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1" w15:restartNumberingAfterBreak="0">
    <w:nsid w:val="277C7417"/>
    <w:multiLevelType w:val="multilevel"/>
    <w:tmpl w:val="ED60216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82B29EA"/>
    <w:multiLevelType w:val="hybridMultilevel"/>
    <w:tmpl w:val="59F0C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8701619"/>
    <w:multiLevelType w:val="hybridMultilevel"/>
    <w:tmpl w:val="C8E6DB2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15:restartNumberingAfterBreak="0">
    <w:nsid w:val="2ABC31EE"/>
    <w:multiLevelType w:val="hybridMultilevel"/>
    <w:tmpl w:val="626E84EA"/>
    <w:lvl w:ilvl="0" w:tplc="04190001">
      <w:start w:val="1"/>
      <w:numFmt w:val="bullet"/>
      <w:lvlText w:val=""/>
      <w:lvlJc w:val="left"/>
      <w:pPr>
        <w:ind w:left="2138" w:hanging="360"/>
      </w:pPr>
      <w:rPr>
        <w:rFonts w:ascii="Symbol" w:hAnsi="Symbol" w:hint="default"/>
        <w:sz w:val="24"/>
        <w:szCs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2BB332B8"/>
    <w:multiLevelType w:val="hybridMultilevel"/>
    <w:tmpl w:val="E7821C54"/>
    <w:lvl w:ilvl="0" w:tplc="04190001">
      <w:start w:val="1"/>
      <w:numFmt w:val="bullet"/>
      <w:lvlText w:val=""/>
      <w:lvlJc w:val="left"/>
      <w:pPr>
        <w:ind w:left="2520" w:hanging="360"/>
      </w:pPr>
      <w:rPr>
        <w:rFonts w:ascii="Symbol" w:hAnsi="Symbol" w:hint="default"/>
        <w:sz w:val="24"/>
        <w:szCs w:val="24"/>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6" w15:restartNumberingAfterBreak="0">
    <w:nsid w:val="2CCA781D"/>
    <w:multiLevelType w:val="multilevel"/>
    <w:tmpl w:val="72A6B074"/>
    <w:lvl w:ilvl="0">
      <w:start w:val="2"/>
      <w:numFmt w:val="decimal"/>
      <w:lvlText w:val="%1"/>
      <w:lvlJc w:val="left"/>
      <w:pPr>
        <w:ind w:left="360" w:hanging="360"/>
      </w:pPr>
      <w:rPr>
        <w:rFonts w:hint="default"/>
        <w:b/>
        <w:sz w:val="20"/>
        <w:szCs w:val="20"/>
      </w:rPr>
    </w:lvl>
    <w:lvl w:ilvl="1">
      <w:start w:val="3"/>
      <w:numFmt w:val="decimal"/>
      <w:lvlText w:val="%1.%2"/>
      <w:lvlJc w:val="left"/>
      <w:pPr>
        <w:ind w:left="1068" w:hanging="360"/>
      </w:pPr>
      <w:rPr>
        <w:rFonts w:hint="default"/>
        <w:b/>
        <w:sz w:val="24"/>
        <w:szCs w:val="20"/>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7" w15:restartNumberingAfterBreak="0">
    <w:nsid w:val="2D5B34F8"/>
    <w:multiLevelType w:val="multilevel"/>
    <w:tmpl w:val="6082B328"/>
    <w:lvl w:ilvl="0">
      <w:start w:val="1"/>
      <w:numFmt w:val="bullet"/>
      <w:lvlText w:val=""/>
      <w:lvlJc w:val="left"/>
      <w:pPr>
        <w:ind w:left="720" w:firstLine="0"/>
      </w:pPr>
      <w:rPr>
        <w:rFonts w:ascii="Symbol" w:hAnsi="Symbol" w:hint="default"/>
        <w:b/>
        <w:i w:val="0"/>
        <w:color w:val="auto"/>
        <w:sz w:val="24"/>
        <w:szCs w:val="24"/>
        <w:u w:val="none"/>
      </w:rPr>
    </w:lvl>
    <w:lvl w:ilvl="1">
      <w:start w:val="1"/>
      <w:numFmt w:val="bullet"/>
      <w:lvlText w:val=""/>
      <w:lvlJc w:val="left"/>
      <w:pPr>
        <w:ind w:left="1407" w:firstLine="720"/>
      </w:pPr>
      <w:rPr>
        <w:rFonts w:ascii="Symbol" w:hAnsi="Symbol" w:hint="default"/>
        <w:b/>
        <w:i w:val="0"/>
        <w:color w:val="auto"/>
        <w:sz w:val="22"/>
        <w:szCs w:val="28"/>
        <w:u w:val="none"/>
      </w:rPr>
    </w:lvl>
    <w:lvl w:ilvl="2">
      <w:start w:val="1"/>
      <w:numFmt w:val="decimal"/>
      <w:suff w:val="space"/>
      <w:lvlText w:val="%1.%2.%3"/>
      <w:lvlJc w:val="left"/>
      <w:pPr>
        <w:ind w:left="0" w:firstLine="720"/>
      </w:pPr>
      <w:rPr>
        <w:rFonts w:hint="default"/>
        <w:b/>
        <w:i w:val="0"/>
        <w:color w:val="auto"/>
        <w:sz w:val="24"/>
        <w:szCs w:val="24"/>
        <w:u w:val="none"/>
      </w:rPr>
    </w:lvl>
    <w:lvl w:ilvl="3">
      <w:start w:val="1"/>
      <w:numFmt w:val="decimal"/>
      <w:suff w:val="space"/>
      <w:lvlText w:val="%1.%2.%3.%4"/>
      <w:lvlJc w:val="left"/>
      <w:pPr>
        <w:ind w:left="0" w:firstLine="720"/>
      </w:pPr>
      <w:rPr>
        <w:rFonts w:ascii="Times New Roman" w:hAnsi="Times New Roman" w:hint="default"/>
        <w:b/>
        <w:bCs/>
        <w:i w:val="0"/>
        <w:color w:val="auto"/>
        <w:sz w:val="24"/>
        <w:szCs w:val="24"/>
        <w:u w:val="none"/>
      </w:rPr>
    </w:lvl>
    <w:lvl w:ilvl="4">
      <w:start w:val="1"/>
      <w:numFmt w:val="decimal"/>
      <w:suff w:val="space"/>
      <w:lvlText w:val="%1.%2.%3.%4.%5"/>
      <w:lvlJc w:val="left"/>
      <w:pPr>
        <w:ind w:left="0" w:firstLine="720"/>
      </w:pPr>
      <w:rPr>
        <w:rFonts w:hint="default"/>
        <w:b/>
        <w:bCs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rPr>
    </w:lvl>
    <w:lvl w:ilvl="6">
      <w:start w:val="1"/>
      <w:numFmt w:val="decimal"/>
      <w:suff w:val="space"/>
      <w:lvlText w:val="%1.%2.%3.%4.%5.%6.%7"/>
      <w:lvlJc w:val="left"/>
      <w:pPr>
        <w:ind w:left="0" w:firstLine="720"/>
      </w:pPr>
      <w:rPr>
        <w:rFonts w:ascii="Times New Roman" w:hAnsi="Times New Roman" w:hint="default"/>
        <w:b w:val="0"/>
        <w:i w:val="0"/>
        <w:color w:val="auto"/>
        <w:spacing w:val="0"/>
        <w:w w:val="100"/>
        <w:kern w:val="0"/>
        <w:position w:val="0"/>
        <w:sz w:val="24"/>
        <w:szCs w:val="24"/>
        <w:u w:val="none"/>
      </w:rPr>
    </w:lvl>
    <w:lvl w:ilvl="7">
      <w:start w:val="1"/>
      <w:numFmt w:val="decimal"/>
      <w:suff w:val="space"/>
      <w:lvlText w:val="%1.%2.%3.%4.%5.%6.%7.%8"/>
      <w:lvlJc w:val="left"/>
      <w:pPr>
        <w:ind w:left="0" w:firstLine="720"/>
      </w:pPr>
      <w:rPr>
        <w:rFonts w:ascii="Times New Roman" w:hAnsi="Times New Roman" w:hint="default"/>
        <w:b w:val="0"/>
        <w:i w:val="0"/>
        <w:color w:val="auto"/>
        <w:spacing w:val="0"/>
        <w:w w:val="100"/>
        <w:kern w:val="0"/>
        <w:position w:val="0"/>
        <w:sz w:val="24"/>
        <w:szCs w:val="24"/>
        <w:u w:val="none"/>
      </w:rPr>
    </w:lvl>
    <w:lvl w:ilvl="8">
      <w:start w:val="1"/>
      <w:numFmt w:val="decimal"/>
      <w:suff w:val="space"/>
      <w:lvlText w:val="%1.%2.%3.%4.%5.%6.%7.%8.%9"/>
      <w:lvlJc w:val="left"/>
      <w:pPr>
        <w:ind w:left="0" w:firstLine="720"/>
      </w:pPr>
      <w:rPr>
        <w:rFonts w:ascii="Times New Roman" w:hAnsi="Times New Roman" w:hint="default"/>
        <w:b w:val="0"/>
        <w:i w:val="0"/>
        <w:color w:val="auto"/>
        <w:spacing w:val="0"/>
        <w:w w:val="100"/>
        <w:kern w:val="0"/>
        <w:position w:val="0"/>
        <w:sz w:val="24"/>
        <w:szCs w:val="24"/>
        <w:u w:val="none"/>
      </w:rPr>
    </w:lvl>
  </w:abstractNum>
  <w:abstractNum w:abstractNumId="38" w15:restartNumberingAfterBreak="0">
    <w:nsid w:val="2E6D448B"/>
    <w:multiLevelType w:val="multilevel"/>
    <w:tmpl w:val="7F46070E"/>
    <w:lvl w:ilvl="0">
      <w:start w:val="1"/>
      <w:numFmt w:val="decimal"/>
      <w:lvlText w:val="%1."/>
      <w:lvlJc w:val="left"/>
      <w:pPr>
        <w:ind w:left="720" w:hanging="360"/>
      </w:pPr>
      <w:rPr>
        <w:rFonts w:hint="default"/>
        <w:b/>
      </w:rPr>
    </w:lvl>
    <w:lvl w:ilvl="1">
      <w:start w:val="1"/>
      <w:numFmt w:val="decimal"/>
      <w:isLgl/>
      <w:lvlText w:val="%1.%2."/>
      <w:lvlJc w:val="left"/>
      <w:pPr>
        <w:ind w:left="5115"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2F7E235F"/>
    <w:multiLevelType w:val="hybridMultilevel"/>
    <w:tmpl w:val="1BECA816"/>
    <w:lvl w:ilvl="0" w:tplc="80DA921E">
      <w:numFmt w:val="bullet"/>
      <w:lvlText w:val=""/>
      <w:lvlJc w:val="left"/>
      <w:pPr>
        <w:ind w:left="555" w:hanging="360"/>
      </w:pPr>
      <w:rPr>
        <w:rFonts w:ascii="Symbol" w:eastAsiaTheme="minorHAnsi" w:hAnsi="Symbol" w:cstheme="minorBidi" w:hint="default"/>
      </w:rPr>
    </w:lvl>
    <w:lvl w:ilvl="1" w:tplc="04190003" w:tentative="1">
      <w:start w:val="1"/>
      <w:numFmt w:val="bullet"/>
      <w:lvlText w:val="o"/>
      <w:lvlJc w:val="left"/>
      <w:pPr>
        <w:ind w:left="1275" w:hanging="360"/>
      </w:pPr>
      <w:rPr>
        <w:rFonts w:ascii="Courier New" w:hAnsi="Courier New" w:cs="Courier New" w:hint="default"/>
      </w:rPr>
    </w:lvl>
    <w:lvl w:ilvl="2" w:tplc="04190005" w:tentative="1">
      <w:start w:val="1"/>
      <w:numFmt w:val="bullet"/>
      <w:lvlText w:val=""/>
      <w:lvlJc w:val="left"/>
      <w:pPr>
        <w:ind w:left="1995" w:hanging="360"/>
      </w:pPr>
      <w:rPr>
        <w:rFonts w:ascii="Wingdings" w:hAnsi="Wingdings" w:hint="default"/>
      </w:rPr>
    </w:lvl>
    <w:lvl w:ilvl="3" w:tplc="04190001" w:tentative="1">
      <w:start w:val="1"/>
      <w:numFmt w:val="bullet"/>
      <w:lvlText w:val=""/>
      <w:lvlJc w:val="left"/>
      <w:pPr>
        <w:ind w:left="2715" w:hanging="360"/>
      </w:pPr>
      <w:rPr>
        <w:rFonts w:ascii="Symbol" w:hAnsi="Symbol" w:hint="default"/>
      </w:rPr>
    </w:lvl>
    <w:lvl w:ilvl="4" w:tplc="04190003" w:tentative="1">
      <w:start w:val="1"/>
      <w:numFmt w:val="bullet"/>
      <w:lvlText w:val="o"/>
      <w:lvlJc w:val="left"/>
      <w:pPr>
        <w:ind w:left="3435" w:hanging="360"/>
      </w:pPr>
      <w:rPr>
        <w:rFonts w:ascii="Courier New" w:hAnsi="Courier New" w:cs="Courier New" w:hint="default"/>
      </w:rPr>
    </w:lvl>
    <w:lvl w:ilvl="5" w:tplc="04190005" w:tentative="1">
      <w:start w:val="1"/>
      <w:numFmt w:val="bullet"/>
      <w:lvlText w:val=""/>
      <w:lvlJc w:val="left"/>
      <w:pPr>
        <w:ind w:left="4155" w:hanging="360"/>
      </w:pPr>
      <w:rPr>
        <w:rFonts w:ascii="Wingdings" w:hAnsi="Wingdings" w:hint="default"/>
      </w:rPr>
    </w:lvl>
    <w:lvl w:ilvl="6" w:tplc="04190001" w:tentative="1">
      <w:start w:val="1"/>
      <w:numFmt w:val="bullet"/>
      <w:lvlText w:val=""/>
      <w:lvlJc w:val="left"/>
      <w:pPr>
        <w:ind w:left="4875" w:hanging="360"/>
      </w:pPr>
      <w:rPr>
        <w:rFonts w:ascii="Symbol" w:hAnsi="Symbol" w:hint="default"/>
      </w:rPr>
    </w:lvl>
    <w:lvl w:ilvl="7" w:tplc="04190003" w:tentative="1">
      <w:start w:val="1"/>
      <w:numFmt w:val="bullet"/>
      <w:lvlText w:val="o"/>
      <w:lvlJc w:val="left"/>
      <w:pPr>
        <w:ind w:left="5595" w:hanging="360"/>
      </w:pPr>
      <w:rPr>
        <w:rFonts w:ascii="Courier New" w:hAnsi="Courier New" w:cs="Courier New" w:hint="default"/>
      </w:rPr>
    </w:lvl>
    <w:lvl w:ilvl="8" w:tplc="04190005" w:tentative="1">
      <w:start w:val="1"/>
      <w:numFmt w:val="bullet"/>
      <w:lvlText w:val=""/>
      <w:lvlJc w:val="left"/>
      <w:pPr>
        <w:ind w:left="6315" w:hanging="360"/>
      </w:pPr>
      <w:rPr>
        <w:rFonts w:ascii="Wingdings" w:hAnsi="Wingdings" w:hint="default"/>
      </w:rPr>
    </w:lvl>
  </w:abstractNum>
  <w:abstractNum w:abstractNumId="40" w15:restartNumberingAfterBreak="0">
    <w:nsid w:val="2FD7778D"/>
    <w:multiLevelType w:val="multilevel"/>
    <w:tmpl w:val="7BAABB62"/>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41" w15:restartNumberingAfterBreak="0">
    <w:nsid w:val="302652CD"/>
    <w:multiLevelType w:val="multilevel"/>
    <w:tmpl w:val="D8F48D08"/>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42" w15:restartNumberingAfterBreak="0">
    <w:nsid w:val="319B5482"/>
    <w:multiLevelType w:val="multilevel"/>
    <w:tmpl w:val="319B5482"/>
    <w:lvl w:ilvl="0">
      <w:start w:val="1"/>
      <w:numFmt w:val="decimal"/>
      <w:lvlText w:val="%1."/>
      <w:lvlJc w:val="left"/>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1FA03AD"/>
    <w:multiLevelType w:val="multilevel"/>
    <w:tmpl w:val="5002CC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2593AD0"/>
    <w:multiLevelType w:val="multilevel"/>
    <w:tmpl w:val="06961502"/>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45" w15:restartNumberingAfterBreak="0">
    <w:nsid w:val="32785459"/>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330B6AA4"/>
    <w:multiLevelType w:val="hybridMultilevel"/>
    <w:tmpl w:val="CA3616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34C385D"/>
    <w:multiLevelType w:val="multilevel"/>
    <w:tmpl w:val="F4FCEAB0"/>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48" w15:restartNumberingAfterBreak="0">
    <w:nsid w:val="34F254D9"/>
    <w:multiLevelType w:val="multilevel"/>
    <w:tmpl w:val="B5762598"/>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49" w15:restartNumberingAfterBreak="0">
    <w:nsid w:val="38D2064F"/>
    <w:multiLevelType w:val="multilevel"/>
    <w:tmpl w:val="44BEC0F6"/>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50" w15:restartNumberingAfterBreak="0">
    <w:nsid w:val="3940799B"/>
    <w:multiLevelType w:val="multilevel"/>
    <w:tmpl w:val="16D2B996"/>
    <w:lvl w:ilvl="0">
      <w:start w:val="1"/>
      <w:numFmt w:val="decimal"/>
      <w:suff w:val="space"/>
      <w:lvlText w:val="%1"/>
      <w:lvlJc w:val="left"/>
      <w:pPr>
        <w:ind w:left="720" w:firstLine="0"/>
      </w:pPr>
      <w:rPr>
        <w:rFonts w:hint="default"/>
        <w:b/>
        <w:i w:val="0"/>
        <w:color w:val="auto"/>
        <w:sz w:val="28"/>
        <w:szCs w:val="24"/>
        <w:u w:val="none"/>
      </w:rPr>
    </w:lvl>
    <w:lvl w:ilvl="1">
      <w:start w:val="1"/>
      <w:numFmt w:val="bullet"/>
      <w:lvlText w:val=""/>
      <w:lvlJc w:val="left"/>
      <w:pPr>
        <w:ind w:left="1407" w:firstLine="720"/>
      </w:pPr>
      <w:rPr>
        <w:rFonts w:ascii="Symbol" w:hAnsi="Symbol" w:hint="default"/>
        <w:b/>
        <w:i w:val="0"/>
        <w:color w:val="auto"/>
        <w:sz w:val="22"/>
        <w:szCs w:val="28"/>
        <w:u w:val="none"/>
      </w:rPr>
    </w:lvl>
    <w:lvl w:ilvl="2">
      <w:start w:val="1"/>
      <w:numFmt w:val="decimal"/>
      <w:suff w:val="space"/>
      <w:lvlText w:val="%1.%2.%3"/>
      <w:lvlJc w:val="left"/>
      <w:pPr>
        <w:ind w:left="0" w:firstLine="720"/>
      </w:pPr>
      <w:rPr>
        <w:rFonts w:hint="default"/>
        <w:b/>
        <w:i w:val="0"/>
        <w:color w:val="auto"/>
        <w:sz w:val="24"/>
        <w:szCs w:val="24"/>
        <w:u w:val="none"/>
      </w:rPr>
    </w:lvl>
    <w:lvl w:ilvl="3">
      <w:start w:val="1"/>
      <w:numFmt w:val="decimal"/>
      <w:suff w:val="space"/>
      <w:lvlText w:val="%1.%2.%3.%4"/>
      <w:lvlJc w:val="left"/>
      <w:pPr>
        <w:ind w:left="0" w:firstLine="720"/>
      </w:pPr>
      <w:rPr>
        <w:rFonts w:ascii="Times New Roman" w:hAnsi="Times New Roman" w:hint="default"/>
        <w:b/>
        <w:bCs/>
        <w:i w:val="0"/>
        <w:color w:val="auto"/>
        <w:sz w:val="24"/>
        <w:szCs w:val="24"/>
        <w:u w:val="none"/>
      </w:rPr>
    </w:lvl>
    <w:lvl w:ilvl="4">
      <w:start w:val="1"/>
      <w:numFmt w:val="decimal"/>
      <w:suff w:val="space"/>
      <w:lvlText w:val="%1.%2.%3.%4.%5"/>
      <w:lvlJc w:val="left"/>
      <w:pPr>
        <w:ind w:left="0" w:firstLine="720"/>
      </w:pPr>
      <w:rPr>
        <w:rFonts w:hint="default"/>
        <w:b/>
        <w:bCs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rPr>
    </w:lvl>
    <w:lvl w:ilvl="6">
      <w:start w:val="1"/>
      <w:numFmt w:val="decimal"/>
      <w:suff w:val="space"/>
      <w:lvlText w:val="%1.%2.%3.%4.%5.%6.%7"/>
      <w:lvlJc w:val="left"/>
      <w:pPr>
        <w:ind w:left="0" w:firstLine="720"/>
      </w:pPr>
      <w:rPr>
        <w:rFonts w:ascii="Times New Roman" w:hAnsi="Times New Roman" w:hint="default"/>
        <w:b w:val="0"/>
        <w:i w:val="0"/>
        <w:color w:val="auto"/>
        <w:spacing w:val="0"/>
        <w:w w:val="100"/>
        <w:kern w:val="0"/>
        <w:position w:val="0"/>
        <w:sz w:val="24"/>
        <w:szCs w:val="24"/>
        <w:u w:val="none"/>
      </w:rPr>
    </w:lvl>
    <w:lvl w:ilvl="7">
      <w:start w:val="1"/>
      <w:numFmt w:val="decimal"/>
      <w:suff w:val="space"/>
      <w:lvlText w:val="%1.%2.%3.%4.%5.%6.%7.%8"/>
      <w:lvlJc w:val="left"/>
      <w:pPr>
        <w:ind w:left="0" w:firstLine="720"/>
      </w:pPr>
      <w:rPr>
        <w:rFonts w:ascii="Times New Roman" w:hAnsi="Times New Roman" w:hint="default"/>
        <w:b w:val="0"/>
        <w:i w:val="0"/>
        <w:color w:val="auto"/>
        <w:spacing w:val="0"/>
        <w:w w:val="100"/>
        <w:kern w:val="0"/>
        <w:position w:val="0"/>
        <w:sz w:val="24"/>
        <w:szCs w:val="24"/>
        <w:u w:val="none"/>
      </w:rPr>
    </w:lvl>
    <w:lvl w:ilvl="8">
      <w:start w:val="1"/>
      <w:numFmt w:val="decimal"/>
      <w:suff w:val="space"/>
      <w:lvlText w:val="%1.%2.%3.%4.%5.%6.%7.%8.%9"/>
      <w:lvlJc w:val="left"/>
      <w:pPr>
        <w:ind w:left="0" w:firstLine="720"/>
      </w:pPr>
      <w:rPr>
        <w:rFonts w:ascii="Times New Roman" w:hAnsi="Times New Roman" w:hint="default"/>
        <w:b w:val="0"/>
        <w:i w:val="0"/>
        <w:color w:val="auto"/>
        <w:spacing w:val="0"/>
        <w:w w:val="100"/>
        <w:kern w:val="0"/>
        <w:position w:val="0"/>
        <w:sz w:val="24"/>
        <w:szCs w:val="24"/>
        <w:u w:val="none"/>
      </w:rPr>
    </w:lvl>
  </w:abstractNum>
  <w:abstractNum w:abstractNumId="51" w15:restartNumberingAfterBreak="0">
    <w:nsid w:val="3A551975"/>
    <w:multiLevelType w:val="multilevel"/>
    <w:tmpl w:val="F15AAF8C"/>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A7E3A86"/>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3B7543BE"/>
    <w:multiLevelType w:val="hybridMultilevel"/>
    <w:tmpl w:val="3552DCCC"/>
    <w:lvl w:ilvl="0" w:tplc="04190001">
      <w:start w:val="1"/>
      <w:numFmt w:val="bullet"/>
      <w:lvlText w:val=""/>
      <w:lvlJc w:val="left"/>
      <w:pPr>
        <w:ind w:left="2520" w:hanging="360"/>
      </w:pPr>
      <w:rPr>
        <w:rFonts w:ascii="Symbol" w:hAnsi="Symbol" w:hint="default"/>
        <w:sz w:val="24"/>
        <w:szCs w:val="24"/>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4" w15:restartNumberingAfterBreak="0">
    <w:nsid w:val="3BC06A22"/>
    <w:multiLevelType w:val="hybridMultilevel"/>
    <w:tmpl w:val="ECB4424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5" w15:restartNumberingAfterBreak="0">
    <w:nsid w:val="3EA44F0A"/>
    <w:multiLevelType w:val="multilevel"/>
    <w:tmpl w:val="FF3C699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3EEC2A1C"/>
    <w:multiLevelType w:val="hybridMultilevel"/>
    <w:tmpl w:val="5A169488"/>
    <w:lvl w:ilvl="0" w:tplc="0419000D">
      <w:start w:val="1"/>
      <w:numFmt w:val="bullet"/>
      <w:lvlText w:val=""/>
      <w:lvlJc w:val="left"/>
      <w:pPr>
        <w:ind w:left="2858" w:hanging="360"/>
      </w:pPr>
      <w:rPr>
        <w:rFonts w:ascii="Wingdings" w:hAnsi="Wingdings" w:hint="default"/>
      </w:rPr>
    </w:lvl>
    <w:lvl w:ilvl="1" w:tplc="04190003">
      <w:start w:val="1"/>
      <w:numFmt w:val="bullet"/>
      <w:lvlText w:val="o"/>
      <w:lvlJc w:val="left"/>
      <w:pPr>
        <w:ind w:left="3578" w:hanging="360"/>
      </w:pPr>
      <w:rPr>
        <w:rFonts w:ascii="Courier New" w:hAnsi="Courier New" w:cs="Courier New" w:hint="default"/>
      </w:rPr>
    </w:lvl>
    <w:lvl w:ilvl="2" w:tplc="04190005">
      <w:start w:val="1"/>
      <w:numFmt w:val="bullet"/>
      <w:lvlText w:val=""/>
      <w:lvlJc w:val="left"/>
      <w:pPr>
        <w:ind w:left="4298" w:hanging="360"/>
      </w:pPr>
      <w:rPr>
        <w:rFonts w:ascii="Wingdings" w:hAnsi="Wingdings" w:hint="default"/>
      </w:rPr>
    </w:lvl>
    <w:lvl w:ilvl="3" w:tplc="04190001">
      <w:start w:val="1"/>
      <w:numFmt w:val="bullet"/>
      <w:lvlText w:val=""/>
      <w:lvlJc w:val="left"/>
      <w:pPr>
        <w:ind w:left="5018" w:hanging="360"/>
      </w:pPr>
      <w:rPr>
        <w:rFonts w:ascii="Symbol" w:hAnsi="Symbol" w:hint="default"/>
      </w:rPr>
    </w:lvl>
    <w:lvl w:ilvl="4" w:tplc="04190003">
      <w:start w:val="1"/>
      <w:numFmt w:val="bullet"/>
      <w:lvlText w:val="o"/>
      <w:lvlJc w:val="left"/>
      <w:pPr>
        <w:ind w:left="5738" w:hanging="360"/>
      </w:pPr>
      <w:rPr>
        <w:rFonts w:ascii="Courier New" w:hAnsi="Courier New" w:cs="Courier New" w:hint="default"/>
      </w:rPr>
    </w:lvl>
    <w:lvl w:ilvl="5" w:tplc="04190005">
      <w:start w:val="1"/>
      <w:numFmt w:val="bullet"/>
      <w:lvlText w:val=""/>
      <w:lvlJc w:val="left"/>
      <w:pPr>
        <w:ind w:left="6458" w:hanging="360"/>
      </w:pPr>
      <w:rPr>
        <w:rFonts w:ascii="Wingdings" w:hAnsi="Wingdings" w:hint="default"/>
      </w:rPr>
    </w:lvl>
    <w:lvl w:ilvl="6" w:tplc="04190001">
      <w:start w:val="1"/>
      <w:numFmt w:val="bullet"/>
      <w:lvlText w:val=""/>
      <w:lvlJc w:val="left"/>
      <w:pPr>
        <w:ind w:left="7178" w:hanging="360"/>
      </w:pPr>
      <w:rPr>
        <w:rFonts w:ascii="Symbol" w:hAnsi="Symbol" w:hint="default"/>
      </w:rPr>
    </w:lvl>
    <w:lvl w:ilvl="7" w:tplc="04190003">
      <w:start w:val="1"/>
      <w:numFmt w:val="bullet"/>
      <w:lvlText w:val="o"/>
      <w:lvlJc w:val="left"/>
      <w:pPr>
        <w:ind w:left="7898" w:hanging="360"/>
      </w:pPr>
      <w:rPr>
        <w:rFonts w:ascii="Courier New" w:hAnsi="Courier New" w:cs="Courier New" w:hint="default"/>
      </w:rPr>
    </w:lvl>
    <w:lvl w:ilvl="8" w:tplc="04190005">
      <w:start w:val="1"/>
      <w:numFmt w:val="bullet"/>
      <w:lvlText w:val=""/>
      <w:lvlJc w:val="left"/>
      <w:pPr>
        <w:ind w:left="8618" w:hanging="360"/>
      </w:pPr>
      <w:rPr>
        <w:rFonts w:ascii="Wingdings" w:hAnsi="Wingdings" w:hint="default"/>
      </w:rPr>
    </w:lvl>
  </w:abstractNum>
  <w:abstractNum w:abstractNumId="57" w15:restartNumberingAfterBreak="0">
    <w:nsid w:val="3F71106A"/>
    <w:multiLevelType w:val="hybridMultilevel"/>
    <w:tmpl w:val="C21434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15:restartNumberingAfterBreak="0">
    <w:nsid w:val="41837EF3"/>
    <w:multiLevelType w:val="hybridMultilevel"/>
    <w:tmpl w:val="E8A8F116"/>
    <w:lvl w:ilvl="0" w:tplc="04190001">
      <w:start w:val="1"/>
      <w:numFmt w:val="bullet"/>
      <w:lvlText w:val=""/>
      <w:lvlJc w:val="left"/>
      <w:pPr>
        <w:ind w:left="3578" w:hanging="360"/>
      </w:pPr>
      <w:rPr>
        <w:rFonts w:ascii="Symbol" w:hAnsi="Symbol" w:hint="default"/>
      </w:rPr>
    </w:lvl>
    <w:lvl w:ilvl="1" w:tplc="04190003">
      <w:start w:val="1"/>
      <w:numFmt w:val="bullet"/>
      <w:lvlText w:val="o"/>
      <w:lvlJc w:val="left"/>
      <w:pPr>
        <w:ind w:left="4298" w:hanging="360"/>
      </w:pPr>
      <w:rPr>
        <w:rFonts w:ascii="Courier New" w:hAnsi="Courier New" w:cs="Courier New" w:hint="default"/>
      </w:rPr>
    </w:lvl>
    <w:lvl w:ilvl="2" w:tplc="04190005">
      <w:start w:val="1"/>
      <w:numFmt w:val="bullet"/>
      <w:lvlText w:val=""/>
      <w:lvlJc w:val="left"/>
      <w:pPr>
        <w:ind w:left="5018" w:hanging="360"/>
      </w:pPr>
      <w:rPr>
        <w:rFonts w:ascii="Wingdings" w:hAnsi="Wingdings" w:hint="default"/>
      </w:rPr>
    </w:lvl>
    <w:lvl w:ilvl="3" w:tplc="04190001">
      <w:start w:val="1"/>
      <w:numFmt w:val="bullet"/>
      <w:lvlText w:val=""/>
      <w:lvlJc w:val="left"/>
      <w:pPr>
        <w:ind w:left="5738" w:hanging="360"/>
      </w:pPr>
      <w:rPr>
        <w:rFonts w:ascii="Symbol" w:hAnsi="Symbol" w:hint="default"/>
      </w:rPr>
    </w:lvl>
    <w:lvl w:ilvl="4" w:tplc="04190003">
      <w:start w:val="1"/>
      <w:numFmt w:val="bullet"/>
      <w:lvlText w:val="o"/>
      <w:lvlJc w:val="left"/>
      <w:pPr>
        <w:ind w:left="6458" w:hanging="360"/>
      </w:pPr>
      <w:rPr>
        <w:rFonts w:ascii="Courier New" w:hAnsi="Courier New" w:cs="Courier New" w:hint="default"/>
      </w:rPr>
    </w:lvl>
    <w:lvl w:ilvl="5" w:tplc="04190005">
      <w:start w:val="1"/>
      <w:numFmt w:val="bullet"/>
      <w:lvlText w:val=""/>
      <w:lvlJc w:val="left"/>
      <w:pPr>
        <w:ind w:left="7178" w:hanging="360"/>
      </w:pPr>
      <w:rPr>
        <w:rFonts w:ascii="Wingdings" w:hAnsi="Wingdings" w:hint="default"/>
      </w:rPr>
    </w:lvl>
    <w:lvl w:ilvl="6" w:tplc="04190001">
      <w:start w:val="1"/>
      <w:numFmt w:val="bullet"/>
      <w:lvlText w:val=""/>
      <w:lvlJc w:val="left"/>
      <w:pPr>
        <w:ind w:left="7898" w:hanging="360"/>
      </w:pPr>
      <w:rPr>
        <w:rFonts w:ascii="Symbol" w:hAnsi="Symbol" w:hint="default"/>
      </w:rPr>
    </w:lvl>
    <w:lvl w:ilvl="7" w:tplc="04190003">
      <w:start w:val="1"/>
      <w:numFmt w:val="bullet"/>
      <w:lvlText w:val="o"/>
      <w:lvlJc w:val="left"/>
      <w:pPr>
        <w:ind w:left="8618" w:hanging="360"/>
      </w:pPr>
      <w:rPr>
        <w:rFonts w:ascii="Courier New" w:hAnsi="Courier New" w:cs="Courier New" w:hint="default"/>
      </w:rPr>
    </w:lvl>
    <w:lvl w:ilvl="8" w:tplc="04190005">
      <w:start w:val="1"/>
      <w:numFmt w:val="bullet"/>
      <w:lvlText w:val=""/>
      <w:lvlJc w:val="left"/>
      <w:pPr>
        <w:ind w:left="9338" w:hanging="360"/>
      </w:pPr>
      <w:rPr>
        <w:rFonts w:ascii="Wingdings" w:hAnsi="Wingdings" w:hint="default"/>
      </w:rPr>
    </w:lvl>
  </w:abstractNum>
  <w:abstractNum w:abstractNumId="59" w15:restartNumberingAfterBreak="0">
    <w:nsid w:val="42CD7695"/>
    <w:multiLevelType w:val="hybridMultilevel"/>
    <w:tmpl w:val="ED8484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3305413"/>
    <w:multiLevelType w:val="multilevel"/>
    <w:tmpl w:val="B0563F7A"/>
    <w:lvl w:ilvl="0">
      <w:start w:val="1"/>
      <w:numFmt w:val="decimal"/>
      <w:lvlText w:val="%1."/>
      <w:lvlJc w:val="left"/>
      <w:pPr>
        <w:ind w:left="643" w:hanging="360"/>
      </w:pPr>
      <w:rPr>
        <w:rFonts w:hint="default"/>
        <w:b/>
        <w:sz w:val="24"/>
      </w:rPr>
    </w:lvl>
    <w:lvl w:ilvl="1">
      <w:start w:val="1"/>
      <w:numFmt w:val="decimal"/>
      <w:isLgl/>
      <w:lvlText w:val="%1.%2."/>
      <w:lvlJc w:val="left"/>
      <w:pPr>
        <w:ind w:left="6740" w:hanging="360"/>
      </w:pPr>
      <w:rPr>
        <w:rFonts w:hint="default"/>
        <w:b/>
        <w:sz w:val="24"/>
      </w:rPr>
    </w:lvl>
    <w:lvl w:ilvl="2">
      <w:start w:val="1"/>
      <w:numFmt w:val="decimal"/>
      <w:isLgl/>
      <w:lvlText w:val="%1.%2.%3."/>
      <w:lvlJc w:val="left"/>
      <w:pPr>
        <w:ind w:left="5540" w:hanging="720"/>
      </w:pPr>
      <w:rPr>
        <w:rFonts w:hint="default"/>
        <w:b/>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15:restartNumberingAfterBreak="0">
    <w:nsid w:val="44023A4F"/>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454E0E12"/>
    <w:multiLevelType w:val="hybridMultilevel"/>
    <w:tmpl w:val="1A7C8472"/>
    <w:lvl w:ilvl="0" w:tplc="80DA921E">
      <w:numFmt w:val="bullet"/>
      <w:lvlText w:val=""/>
      <w:lvlJc w:val="left"/>
      <w:pPr>
        <w:ind w:left="720" w:hanging="360"/>
      </w:pPr>
      <w:rPr>
        <w:rFonts w:ascii="Symbol" w:eastAsiaTheme="minorHAnsi" w:hAnsi="Symbol"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5BD1B32"/>
    <w:multiLevelType w:val="multilevel"/>
    <w:tmpl w:val="0CBE3EC6"/>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64" w15:restartNumberingAfterBreak="0">
    <w:nsid w:val="472A5EF6"/>
    <w:multiLevelType w:val="multilevel"/>
    <w:tmpl w:val="8E84C93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47DE58CA"/>
    <w:multiLevelType w:val="hybridMultilevel"/>
    <w:tmpl w:val="EEFA8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8187EDC"/>
    <w:multiLevelType w:val="multilevel"/>
    <w:tmpl w:val="2E48CF2E"/>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67" w15:restartNumberingAfterBreak="0">
    <w:nsid w:val="48565B6A"/>
    <w:multiLevelType w:val="hybridMultilevel"/>
    <w:tmpl w:val="AFA4B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9EB092A"/>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4A611EBC"/>
    <w:multiLevelType w:val="hybridMultilevel"/>
    <w:tmpl w:val="AC888F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BF25976"/>
    <w:multiLevelType w:val="hybridMultilevel"/>
    <w:tmpl w:val="AFE8C9C2"/>
    <w:lvl w:ilvl="0" w:tplc="04190001">
      <w:start w:val="1"/>
      <w:numFmt w:val="bullet"/>
      <w:lvlText w:val=""/>
      <w:lvlJc w:val="left"/>
      <w:pPr>
        <w:ind w:left="2520" w:hanging="360"/>
      </w:pPr>
      <w:rPr>
        <w:rFonts w:ascii="Symbol" w:hAnsi="Symbol" w:hint="default"/>
        <w:sz w:val="24"/>
        <w:szCs w:val="24"/>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1" w15:restartNumberingAfterBreak="0">
    <w:nsid w:val="4DB27626"/>
    <w:multiLevelType w:val="multilevel"/>
    <w:tmpl w:val="D8F48D08"/>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72" w15:restartNumberingAfterBreak="0">
    <w:nsid w:val="4DF025D2"/>
    <w:multiLevelType w:val="hybridMultilevel"/>
    <w:tmpl w:val="4A3C3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3" w15:restartNumberingAfterBreak="0">
    <w:nsid w:val="4E793C30"/>
    <w:multiLevelType w:val="hybridMultilevel"/>
    <w:tmpl w:val="730E6768"/>
    <w:lvl w:ilvl="0" w:tplc="04190001">
      <w:start w:val="1"/>
      <w:numFmt w:val="bullet"/>
      <w:lvlText w:val=""/>
      <w:lvlJc w:val="left"/>
      <w:pPr>
        <w:ind w:left="631" w:hanging="360"/>
      </w:pPr>
      <w:rPr>
        <w:rFonts w:ascii="Symbol" w:hAnsi="Symbol" w:hint="default"/>
      </w:rPr>
    </w:lvl>
    <w:lvl w:ilvl="1" w:tplc="04190003" w:tentative="1">
      <w:start w:val="1"/>
      <w:numFmt w:val="bullet"/>
      <w:lvlText w:val="o"/>
      <w:lvlJc w:val="left"/>
      <w:pPr>
        <w:ind w:left="1351" w:hanging="360"/>
      </w:pPr>
      <w:rPr>
        <w:rFonts w:ascii="Courier New" w:hAnsi="Courier New" w:cs="Courier New" w:hint="default"/>
      </w:rPr>
    </w:lvl>
    <w:lvl w:ilvl="2" w:tplc="04190005" w:tentative="1">
      <w:start w:val="1"/>
      <w:numFmt w:val="bullet"/>
      <w:lvlText w:val=""/>
      <w:lvlJc w:val="left"/>
      <w:pPr>
        <w:ind w:left="2071" w:hanging="360"/>
      </w:pPr>
      <w:rPr>
        <w:rFonts w:ascii="Wingdings" w:hAnsi="Wingdings" w:hint="default"/>
      </w:rPr>
    </w:lvl>
    <w:lvl w:ilvl="3" w:tplc="04190001" w:tentative="1">
      <w:start w:val="1"/>
      <w:numFmt w:val="bullet"/>
      <w:lvlText w:val=""/>
      <w:lvlJc w:val="left"/>
      <w:pPr>
        <w:ind w:left="2791" w:hanging="360"/>
      </w:pPr>
      <w:rPr>
        <w:rFonts w:ascii="Symbol" w:hAnsi="Symbol" w:hint="default"/>
      </w:rPr>
    </w:lvl>
    <w:lvl w:ilvl="4" w:tplc="04190003" w:tentative="1">
      <w:start w:val="1"/>
      <w:numFmt w:val="bullet"/>
      <w:lvlText w:val="o"/>
      <w:lvlJc w:val="left"/>
      <w:pPr>
        <w:ind w:left="3511" w:hanging="360"/>
      </w:pPr>
      <w:rPr>
        <w:rFonts w:ascii="Courier New" w:hAnsi="Courier New" w:cs="Courier New" w:hint="default"/>
      </w:rPr>
    </w:lvl>
    <w:lvl w:ilvl="5" w:tplc="04190005" w:tentative="1">
      <w:start w:val="1"/>
      <w:numFmt w:val="bullet"/>
      <w:lvlText w:val=""/>
      <w:lvlJc w:val="left"/>
      <w:pPr>
        <w:ind w:left="4231" w:hanging="360"/>
      </w:pPr>
      <w:rPr>
        <w:rFonts w:ascii="Wingdings" w:hAnsi="Wingdings" w:hint="default"/>
      </w:rPr>
    </w:lvl>
    <w:lvl w:ilvl="6" w:tplc="04190001" w:tentative="1">
      <w:start w:val="1"/>
      <w:numFmt w:val="bullet"/>
      <w:lvlText w:val=""/>
      <w:lvlJc w:val="left"/>
      <w:pPr>
        <w:ind w:left="4951" w:hanging="360"/>
      </w:pPr>
      <w:rPr>
        <w:rFonts w:ascii="Symbol" w:hAnsi="Symbol" w:hint="default"/>
      </w:rPr>
    </w:lvl>
    <w:lvl w:ilvl="7" w:tplc="04190003" w:tentative="1">
      <w:start w:val="1"/>
      <w:numFmt w:val="bullet"/>
      <w:lvlText w:val="o"/>
      <w:lvlJc w:val="left"/>
      <w:pPr>
        <w:ind w:left="5671" w:hanging="360"/>
      </w:pPr>
      <w:rPr>
        <w:rFonts w:ascii="Courier New" w:hAnsi="Courier New" w:cs="Courier New" w:hint="default"/>
      </w:rPr>
    </w:lvl>
    <w:lvl w:ilvl="8" w:tplc="04190005" w:tentative="1">
      <w:start w:val="1"/>
      <w:numFmt w:val="bullet"/>
      <w:lvlText w:val=""/>
      <w:lvlJc w:val="left"/>
      <w:pPr>
        <w:ind w:left="6391" w:hanging="360"/>
      </w:pPr>
      <w:rPr>
        <w:rFonts w:ascii="Wingdings" w:hAnsi="Wingdings" w:hint="default"/>
      </w:rPr>
    </w:lvl>
  </w:abstractNum>
  <w:abstractNum w:abstractNumId="74" w15:restartNumberingAfterBreak="0">
    <w:nsid w:val="53676865"/>
    <w:multiLevelType w:val="hybridMultilevel"/>
    <w:tmpl w:val="D5BC2720"/>
    <w:lvl w:ilvl="0" w:tplc="E622419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5" w15:restartNumberingAfterBreak="0">
    <w:nsid w:val="54296A9A"/>
    <w:multiLevelType w:val="hybridMultilevel"/>
    <w:tmpl w:val="EDC42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53E67F8"/>
    <w:multiLevelType w:val="multilevel"/>
    <w:tmpl w:val="CE08B0F0"/>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77" w15:restartNumberingAfterBreak="0">
    <w:nsid w:val="57E41153"/>
    <w:multiLevelType w:val="multilevel"/>
    <w:tmpl w:val="9986112E"/>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78" w15:restartNumberingAfterBreak="0">
    <w:nsid w:val="588663C7"/>
    <w:multiLevelType w:val="hybridMultilevel"/>
    <w:tmpl w:val="2DF2F64C"/>
    <w:lvl w:ilvl="0" w:tplc="04190001">
      <w:start w:val="1"/>
      <w:numFmt w:val="bullet"/>
      <w:lvlText w:val=""/>
      <w:lvlJc w:val="left"/>
      <w:pPr>
        <w:ind w:left="2520" w:hanging="360"/>
      </w:pPr>
      <w:rPr>
        <w:rFonts w:ascii="Symbol" w:hAnsi="Symbol" w:hint="default"/>
        <w:sz w:val="24"/>
        <w:szCs w:val="24"/>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9" w15:restartNumberingAfterBreak="0">
    <w:nsid w:val="59054FD5"/>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5A4D0CCB"/>
    <w:multiLevelType w:val="hybridMultilevel"/>
    <w:tmpl w:val="CF9E9282"/>
    <w:lvl w:ilvl="0" w:tplc="0C8CBB32">
      <w:start w:val="1"/>
      <w:numFmt w:val="bullet"/>
      <w:lvlText w:val=""/>
      <w:lvlJc w:val="left"/>
      <w:pPr>
        <w:ind w:left="2520" w:hanging="360"/>
      </w:pPr>
      <w:rPr>
        <w:rFonts w:ascii="Wingdings" w:hAnsi="Wingdings" w:hint="default"/>
        <w:sz w:val="24"/>
        <w:szCs w:val="24"/>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81" w15:restartNumberingAfterBreak="0">
    <w:nsid w:val="5A6219E9"/>
    <w:multiLevelType w:val="multilevel"/>
    <w:tmpl w:val="5A3AB6CC"/>
    <w:lvl w:ilvl="0">
      <w:start w:val="1"/>
      <w:numFmt w:val="decimal"/>
      <w:lvlText w:val="%1."/>
      <w:lvlJc w:val="left"/>
      <w:pPr>
        <w:ind w:left="643" w:hanging="360"/>
      </w:pPr>
      <w:rPr>
        <w:rFonts w:hint="default"/>
      </w:rPr>
    </w:lvl>
    <w:lvl w:ilvl="1">
      <w:start w:val="1"/>
      <w:numFmt w:val="decimal"/>
      <w:isLgl/>
      <w:lvlText w:val="%1.%2."/>
      <w:lvlJc w:val="left"/>
      <w:pPr>
        <w:ind w:left="1080" w:hanging="360"/>
      </w:pPr>
      <w:rPr>
        <w:rFonts w:hint="default"/>
        <w:b/>
        <w:sz w:val="22"/>
        <w:szCs w:val="22"/>
      </w:rPr>
    </w:lvl>
    <w:lvl w:ilvl="2">
      <w:start w:val="1"/>
      <w:numFmt w:val="decimal"/>
      <w:isLgl/>
      <w:lvlText w:val="%1.%2.%3."/>
      <w:lvlJc w:val="left"/>
      <w:pPr>
        <w:ind w:left="1800" w:hanging="720"/>
      </w:pPr>
      <w:rPr>
        <w:rFonts w:hint="default"/>
        <w:b/>
        <w:sz w:val="22"/>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2" w15:restartNumberingAfterBreak="0">
    <w:nsid w:val="5B8420E1"/>
    <w:multiLevelType w:val="hybridMultilevel"/>
    <w:tmpl w:val="29004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CF97C1C"/>
    <w:multiLevelType w:val="multilevel"/>
    <w:tmpl w:val="1BBA218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5ED01412"/>
    <w:multiLevelType w:val="multilevel"/>
    <w:tmpl w:val="9EF4856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5ED71D9E"/>
    <w:multiLevelType w:val="hybridMultilevel"/>
    <w:tmpl w:val="E7D46C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F7E423C"/>
    <w:multiLevelType w:val="hybridMultilevel"/>
    <w:tmpl w:val="51045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7" w15:restartNumberingAfterBreak="0">
    <w:nsid w:val="613B4FF6"/>
    <w:multiLevelType w:val="hybridMultilevel"/>
    <w:tmpl w:val="B75AA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616816C7"/>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62CE50A8"/>
    <w:multiLevelType w:val="hybridMultilevel"/>
    <w:tmpl w:val="E3D4DCDC"/>
    <w:lvl w:ilvl="0" w:tplc="D6B44DF8">
      <w:start w:val="3"/>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15:restartNumberingAfterBreak="0">
    <w:nsid w:val="62E64E2F"/>
    <w:multiLevelType w:val="hybridMultilevel"/>
    <w:tmpl w:val="6B62F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63101735"/>
    <w:multiLevelType w:val="hybridMultilevel"/>
    <w:tmpl w:val="05E8E6CC"/>
    <w:lvl w:ilvl="0" w:tplc="04190001">
      <w:start w:val="1"/>
      <w:numFmt w:val="bullet"/>
      <w:lvlText w:val=""/>
      <w:lvlJc w:val="left"/>
      <w:pPr>
        <w:ind w:left="1800" w:hanging="360"/>
      </w:pPr>
      <w:rPr>
        <w:rFonts w:ascii="Symbol" w:hAnsi="Symbol" w:hint="default"/>
        <w:sz w:val="24"/>
        <w:szCs w:val="24"/>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2" w15:restartNumberingAfterBreak="0">
    <w:nsid w:val="6433416A"/>
    <w:multiLevelType w:val="hybridMultilevel"/>
    <w:tmpl w:val="92C2B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64915887"/>
    <w:multiLevelType w:val="hybridMultilevel"/>
    <w:tmpl w:val="FB5244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4" w15:restartNumberingAfterBreak="0">
    <w:nsid w:val="68164E5B"/>
    <w:multiLevelType w:val="hybridMultilevel"/>
    <w:tmpl w:val="6022906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5" w15:restartNumberingAfterBreak="0">
    <w:nsid w:val="6AC85A02"/>
    <w:multiLevelType w:val="multilevel"/>
    <w:tmpl w:val="18C211CA"/>
    <w:lvl w:ilvl="0">
      <w:start w:val="1"/>
      <w:numFmt w:val="decimal"/>
      <w:suff w:val="space"/>
      <w:lvlText w:val="%1"/>
      <w:lvlJc w:val="left"/>
      <w:pPr>
        <w:ind w:left="720" w:firstLine="0"/>
      </w:pPr>
      <w:rPr>
        <w:rFonts w:hint="default"/>
        <w:b/>
        <w:i w:val="0"/>
        <w:color w:val="auto"/>
        <w:sz w:val="28"/>
        <w:szCs w:val="24"/>
        <w:u w:val="none"/>
      </w:rPr>
    </w:lvl>
    <w:lvl w:ilvl="1">
      <w:start w:val="1"/>
      <w:numFmt w:val="decimal"/>
      <w:suff w:val="space"/>
      <w:lvlText w:val="%1.%2"/>
      <w:lvlJc w:val="left"/>
      <w:pPr>
        <w:ind w:left="1407" w:firstLine="720"/>
      </w:pPr>
      <w:rPr>
        <w:rFonts w:hint="default"/>
        <w:b/>
        <w:i w:val="0"/>
        <w:color w:val="auto"/>
        <w:sz w:val="24"/>
        <w:szCs w:val="28"/>
        <w:u w:val="none"/>
      </w:rPr>
    </w:lvl>
    <w:lvl w:ilvl="2">
      <w:start w:val="1"/>
      <w:numFmt w:val="decimal"/>
      <w:suff w:val="space"/>
      <w:lvlText w:val="%1.%2.%3"/>
      <w:lvlJc w:val="left"/>
      <w:pPr>
        <w:ind w:left="0" w:firstLine="720"/>
      </w:pPr>
      <w:rPr>
        <w:rFonts w:hint="default"/>
        <w:b/>
        <w:i w:val="0"/>
        <w:color w:val="auto"/>
        <w:sz w:val="24"/>
        <w:szCs w:val="24"/>
        <w:u w:val="none"/>
      </w:rPr>
    </w:lvl>
    <w:lvl w:ilvl="3">
      <w:start w:val="1"/>
      <w:numFmt w:val="decimal"/>
      <w:suff w:val="space"/>
      <w:lvlText w:val="%1.%2.%3.%4"/>
      <w:lvlJc w:val="left"/>
      <w:pPr>
        <w:ind w:left="0" w:firstLine="720"/>
      </w:pPr>
      <w:rPr>
        <w:rFonts w:ascii="Times New Roman" w:hAnsi="Times New Roman" w:hint="default"/>
        <w:b/>
        <w:bCs/>
        <w:i w:val="0"/>
        <w:color w:val="auto"/>
        <w:sz w:val="24"/>
        <w:szCs w:val="24"/>
        <w:u w:val="none"/>
      </w:rPr>
    </w:lvl>
    <w:lvl w:ilvl="4">
      <w:start w:val="1"/>
      <w:numFmt w:val="decimal"/>
      <w:suff w:val="space"/>
      <w:lvlText w:val="%1.%2.%3.%4.%5"/>
      <w:lvlJc w:val="left"/>
      <w:pPr>
        <w:ind w:left="0" w:firstLine="720"/>
      </w:pPr>
      <w:rPr>
        <w:rFonts w:hint="default"/>
        <w:b/>
        <w:bCs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rPr>
    </w:lvl>
    <w:lvl w:ilvl="6">
      <w:start w:val="1"/>
      <w:numFmt w:val="decimal"/>
      <w:suff w:val="space"/>
      <w:lvlText w:val="%1.%2.%3.%4.%5.%6.%7"/>
      <w:lvlJc w:val="left"/>
      <w:pPr>
        <w:ind w:left="0" w:firstLine="720"/>
      </w:pPr>
      <w:rPr>
        <w:rFonts w:ascii="Times New Roman" w:hAnsi="Times New Roman" w:hint="default"/>
        <w:b w:val="0"/>
        <w:i w:val="0"/>
        <w:color w:val="auto"/>
        <w:spacing w:val="0"/>
        <w:w w:val="100"/>
        <w:kern w:val="0"/>
        <w:position w:val="0"/>
        <w:sz w:val="24"/>
        <w:szCs w:val="24"/>
        <w:u w:val="none"/>
      </w:rPr>
    </w:lvl>
    <w:lvl w:ilvl="7">
      <w:start w:val="1"/>
      <w:numFmt w:val="decimal"/>
      <w:suff w:val="space"/>
      <w:lvlText w:val="%1.%2.%3.%4.%5.%6.%7.%8"/>
      <w:lvlJc w:val="left"/>
      <w:pPr>
        <w:ind w:left="0" w:firstLine="720"/>
      </w:pPr>
      <w:rPr>
        <w:rFonts w:ascii="Times New Roman" w:hAnsi="Times New Roman" w:hint="default"/>
        <w:b w:val="0"/>
        <w:i w:val="0"/>
        <w:color w:val="auto"/>
        <w:spacing w:val="0"/>
        <w:w w:val="100"/>
        <w:kern w:val="0"/>
        <w:position w:val="0"/>
        <w:sz w:val="24"/>
        <w:szCs w:val="24"/>
        <w:u w:val="none"/>
      </w:rPr>
    </w:lvl>
    <w:lvl w:ilvl="8">
      <w:start w:val="1"/>
      <w:numFmt w:val="decimal"/>
      <w:suff w:val="space"/>
      <w:lvlText w:val="%1.%2.%3.%4.%5.%6.%7.%8.%9"/>
      <w:lvlJc w:val="left"/>
      <w:pPr>
        <w:ind w:left="0" w:firstLine="720"/>
      </w:pPr>
      <w:rPr>
        <w:rFonts w:ascii="Times New Roman" w:hAnsi="Times New Roman" w:hint="default"/>
        <w:b w:val="0"/>
        <w:i w:val="0"/>
        <w:color w:val="auto"/>
        <w:spacing w:val="0"/>
        <w:w w:val="100"/>
        <w:kern w:val="0"/>
        <w:position w:val="0"/>
        <w:sz w:val="24"/>
        <w:szCs w:val="24"/>
        <w:u w:val="none"/>
      </w:rPr>
    </w:lvl>
  </w:abstractNum>
  <w:abstractNum w:abstractNumId="96" w15:restartNumberingAfterBreak="0">
    <w:nsid w:val="6AD528B8"/>
    <w:multiLevelType w:val="hybridMultilevel"/>
    <w:tmpl w:val="945E49A8"/>
    <w:lvl w:ilvl="0" w:tplc="04190001">
      <w:start w:val="1"/>
      <w:numFmt w:val="bullet"/>
      <w:lvlText w:val=""/>
      <w:lvlJc w:val="left"/>
      <w:pPr>
        <w:ind w:left="1713" w:hanging="360"/>
      </w:pPr>
      <w:rPr>
        <w:rFonts w:ascii="Symbol" w:hAnsi="Symbol" w:hint="default"/>
      </w:rPr>
    </w:lvl>
    <w:lvl w:ilvl="1" w:tplc="04190001">
      <w:start w:val="1"/>
      <w:numFmt w:val="bullet"/>
      <w:lvlText w:val=""/>
      <w:lvlJc w:val="left"/>
      <w:pPr>
        <w:ind w:left="2433" w:hanging="360"/>
      </w:pPr>
      <w:rPr>
        <w:rFonts w:ascii="Symbol" w:hAnsi="Symbol"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7" w15:restartNumberingAfterBreak="0">
    <w:nsid w:val="6DBB68D5"/>
    <w:multiLevelType w:val="multilevel"/>
    <w:tmpl w:val="1DD82EC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8" w15:restartNumberingAfterBreak="0">
    <w:nsid w:val="6E0A3C75"/>
    <w:multiLevelType w:val="multilevel"/>
    <w:tmpl w:val="3C1445DE"/>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6E7F5D41"/>
    <w:multiLevelType w:val="multilevel"/>
    <w:tmpl w:val="3F8E753A"/>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rPr>
        <w:color w:val="auto"/>
      </w:r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00" w15:restartNumberingAfterBreak="0">
    <w:nsid w:val="70425D8C"/>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758703D5"/>
    <w:multiLevelType w:val="hybridMultilevel"/>
    <w:tmpl w:val="74683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67A7553"/>
    <w:multiLevelType w:val="multilevel"/>
    <w:tmpl w:val="1122B81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793D65C4"/>
    <w:multiLevelType w:val="hybridMultilevel"/>
    <w:tmpl w:val="A99446DE"/>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04" w15:restartNumberingAfterBreak="0">
    <w:nsid w:val="79F6276A"/>
    <w:multiLevelType w:val="hybridMultilevel"/>
    <w:tmpl w:val="860C0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B180DB2"/>
    <w:multiLevelType w:val="hybridMultilevel"/>
    <w:tmpl w:val="09E63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B4D7EDD"/>
    <w:multiLevelType w:val="hybridMultilevel"/>
    <w:tmpl w:val="4BD227D2"/>
    <w:lvl w:ilvl="0" w:tplc="D6B44DF8">
      <w:start w:val="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7C813F8B"/>
    <w:multiLevelType w:val="hybridMultilevel"/>
    <w:tmpl w:val="FBF8D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7C8C48BD"/>
    <w:multiLevelType w:val="multilevel"/>
    <w:tmpl w:val="89DAEE04"/>
    <w:lvl w:ilvl="0">
      <w:start w:val="1"/>
      <w:numFmt w:val="bullet"/>
      <w:lvlText w:val=""/>
      <w:lvlJc w:val="left"/>
      <w:pPr>
        <w:ind w:left="1034" w:hanging="360"/>
      </w:pPr>
      <w:rPr>
        <w:rFonts w:ascii="Symbol" w:hAnsi="Symbol" w:hint="default"/>
      </w:rPr>
    </w:lvl>
    <w:lvl w:ilvl="1">
      <w:start w:val="1"/>
      <w:numFmt w:val="bullet"/>
      <w:lvlText w:val="o"/>
      <w:lvlJc w:val="left"/>
      <w:pPr>
        <w:ind w:left="1754" w:hanging="360"/>
      </w:pPr>
      <w:rPr>
        <w:rFonts w:ascii="Courier New" w:hAnsi="Courier New" w:cs="Courier New" w:hint="default"/>
      </w:rPr>
    </w:lvl>
    <w:lvl w:ilvl="2">
      <w:start w:val="1"/>
      <w:numFmt w:val="bullet"/>
      <w:lvlText w:val=""/>
      <w:lvlJc w:val="left"/>
      <w:pPr>
        <w:ind w:left="2474" w:hanging="360"/>
      </w:pPr>
      <w:rPr>
        <w:rFonts w:ascii="Wingdings" w:hAnsi="Wingdings" w:hint="default"/>
      </w:rPr>
    </w:lvl>
    <w:lvl w:ilvl="3">
      <w:start w:val="1"/>
      <w:numFmt w:val="bullet"/>
      <w:lvlText w:val=""/>
      <w:lvlJc w:val="left"/>
      <w:pPr>
        <w:ind w:left="3194" w:hanging="360"/>
      </w:pPr>
      <w:rPr>
        <w:rFonts w:ascii="Symbol" w:hAnsi="Symbol" w:hint="default"/>
      </w:rPr>
    </w:lvl>
    <w:lvl w:ilvl="4">
      <w:start w:val="1"/>
      <w:numFmt w:val="bullet"/>
      <w:lvlText w:val="o"/>
      <w:lvlJc w:val="left"/>
      <w:pPr>
        <w:ind w:left="3914" w:hanging="360"/>
      </w:pPr>
      <w:rPr>
        <w:rFonts w:ascii="Courier New" w:hAnsi="Courier New" w:cs="Courier New" w:hint="default"/>
      </w:rPr>
    </w:lvl>
    <w:lvl w:ilvl="5">
      <w:start w:val="1"/>
      <w:numFmt w:val="bullet"/>
      <w:lvlText w:val=""/>
      <w:lvlJc w:val="left"/>
      <w:pPr>
        <w:ind w:left="4634" w:hanging="360"/>
      </w:pPr>
      <w:rPr>
        <w:rFonts w:ascii="Wingdings" w:hAnsi="Wingdings" w:hint="default"/>
      </w:rPr>
    </w:lvl>
    <w:lvl w:ilvl="6">
      <w:start w:val="1"/>
      <w:numFmt w:val="bullet"/>
      <w:lvlText w:val=""/>
      <w:lvlJc w:val="left"/>
      <w:pPr>
        <w:ind w:left="5354" w:hanging="360"/>
      </w:pPr>
      <w:rPr>
        <w:rFonts w:ascii="Symbol" w:hAnsi="Symbol" w:hint="default"/>
      </w:rPr>
    </w:lvl>
    <w:lvl w:ilvl="7">
      <w:start w:val="1"/>
      <w:numFmt w:val="bullet"/>
      <w:lvlText w:val="o"/>
      <w:lvlJc w:val="left"/>
      <w:pPr>
        <w:ind w:left="6074" w:hanging="360"/>
      </w:pPr>
      <w:rPr>
        <w:rFonts w:ascii="Courier New" w:hAnsi="Courier New" w:cs="Courier New" w:hint="default"/>
      </w:rPr>
    </w:lvl>
    <w:lvl w:ilvl="8">
      <w:start w:val="1"/>
      <w:numFmt w:val="bullet"/>
      <w:lvlText w:val=""/>
      <w:lvlJc w:val="left"/>
      <w:pPr>
        <w:ind w:left="6794" w:hanging="360"/>
      </w:pPr>
      <w:rPr>
        <w:rFonts w:ascii="Wingdings" w:hAnsi="Wingdings" w:hint="default"/>
      </w:rPr>
    </w:lvl>
  </w:abstractNum>
  <w:abstractNum w:abstractNumId="109" w15:restartNumberingAfterBreak="0">
    <w:nsid w:val="7D282849"/>
    <w:multiLevelType w:val="hybridMultilevel"/>
    <w:tmpl w:val="7D8C027E"/>
    <w:lvl w:ilvl="0" w:tplc="04190001">
      <w:start w:val="1"/>
      <w:numFmt w:val="bullet"/>
      <w:lvlText w:val=""/>
      <w:lvlJc w:val="left"/>
      <w:pPr>
        <w:ind w:left="1713" w:hanging="360"/>
      </w:pPr>
      <w:rPr>
        <w:rFonts w:ascii="Symbol" w:hAnsi="Symbol" w:hint="default"/>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0" w15:restartNumberingAfterBreak="0">
    <w:nsid w:val="7D7956FA"/>
    <w:multiLevelType w:val="multilevel"/>
    <w:tmpl w:val="FA46DBCC"/>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11" w15:restartNumberingAfterBreak="0">
    <w:nsid w:val="7FFD64F7"/>
    <w:multiLevelType w:val="hybridMultilevel"/>
    <w:tmpl w:val="6B8EB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30428702">
    <w:abstractNumId w:val="9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5499951">
    <w:abstractNumId w:val="1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257245">
    <w:abstractNumId w:val="74"/>
  </w:num>
  <w:num w:numId="4" w16cid:durableId="363749534">
    <w:abstractNumId w:val="38"/>
  </w:num>
  <w:num w:numId="5" w16cid:durableId="1192307828">
    <w:abstractNumId w:val="11"/>
  </w:num>
  <w:num w:numId="6" w16cid:durableId="796146326">
    <w:abstractNumId w:val="106"/>
  </w:num>
  <w:num w:numId="7" w16cid:durableId="1135485282">
    <w:abstractNumId w:val="89"/>
  </w:num>
  <w:num w:numId="8" w16cid:durableId="149518457">
    <w:abstractNumId w:val="95"/>
  </w:num>
  <w:num w:numId="9" w16cid:durableId="1841658491">
    <w:abstractNumId w:val="0"/>
  </w:num>
  <w:num w:numId="10" w16cid:durableId="1289051938">
    <w:abstractNumId w:val="85"/>
  </w:num>
  <w:num w:numId="11" w16cid:durableId="111478118">
    <w:abstractNumId w:val="105"/>
  </w:num>
  <w:num w:numId="12" w16cid:durableId="282542129">
    <w:abstractNumId w:val="101"/>
  </w:num>
  <w:num w:numId="13" w16cid:durableId="971207614">
    <w:abstractNumId w:val="32"/>
  </w:num>
  <w:num w:numId="14" w16cid:durableId="1091587863">
    <w:abstractNumId w:val="67"/>
  </w:num>
  <w:num w:numId="15" w16cid:durableId="1013218376">
    <w:abstractNumId w:val="62"/>
  </w:num>
  <w:num w:numId="16" w16cid:durableId="610935051">
    <w:abstractNumId w:val="57"/>
  </w:num>
  <w:num w:numId="17" w16cid:durableId="467629136">
    <w:abstractNumId w:val="39"/>
  </w:num>
  <w:num w:numId="18" w16cid:durableId="1461529274">
    <w:abstractNumId w:val="90"/>
  </w:num>
  <w:num w:numId="19" w16cid:durableId="741103875">
    <w:abstractNumId w:val="20"/>
  </w:num>
  <w:num w:numId="20" w16cid:durableId="857352477">
    <w:abstractNumId w:val="13"/>
  </w:num>
  <w:num w:numId="21" w16cid:durableId="785201282">
    <w:abstractNumId w:val="82"/>
  </w:num>
  <w:num w:numId="22" w16cid:durableId="1386831209">
    <w:abstractNumId w:val="4"/>
  </w:num>
  <w:num w:numId="23" w16cid:durableId="1910773392">
    <w:abstractNumId w:val="7"/>
  </w:num>
  <w:num w:numId="24" w16cid:durableId="2115201087">
    <w:abstractNumId w:val="25"/>
  </w:num>
  <w:num w:numId="25" w16cid:durableId="798569259">
    <w:abstractNumId w:val="86"/>
  </w:num>
  <w:num w:numId="26" w16cid:durableId="594946068">
    <w:abstractNumId w:val="42"/>
  </w:num>
  <w:num w:numId="27" w16cid:durableId="1588223537">
    <w:abstractNumId w:val="14"/>
  </w:num>
  <w:num w:numId="28" w16cid:durableId="1323774143">
    <w:abstractNumId w:val="12"/>
  </w:num>
  <w:num w:numId="29" w16cid:durableId="35592253">
    <w:abstractNumId w:val="47"/>
  </w:num>
  <w:num w:numId="30" w16cid:durableId="2074505131">
    <w:abstractNumId w:val="71"/>
  </w:num>
  <w:num w:numId="31" w16cid:durableId="795223008">
    <w:abstractNumId w:val="41"/>
  </w:num>
  <w:num w:numId="32" w16cid:durableId="1338920145">
    <w:abstractNumId w:val="77"/>
  </w:num>
  <w:num w:numId="33" w16cid:durableId="1498616213">
    <w:abstractNumId w:val="10"/>
  </w:num>
  <w:num w:numId="34" w16cid:durableId="464010016">
    <w:abstractNumId w:val="48"/>
  </w:num>
  <w:num w:numId="35" w16cid:durableId="1690644239">
    <w:abstractNumId w:val="69"/>
  </w:num>
  <w:num w:numId="36" w16cid:durableId="1801485885">
    <w:abstractNumId w:val="63"/>
  </w:num>
  <w:num w:numId="37" w16cid:durableId="407578171">
    <w:abstractNumId w:val="40"/>
  </w:num>
  <w:num w:numId="38" w16cid:durableId="807431370">
    <w:abstractNumId w:val="3"/>
  </w:num>
  <w:num w:numId="39" w16cid:durableId="1833763338">
    <w:abstractNumId w:val="76"/>
  </w:num>
  <w:num w:numId="40" w16cid:durableId="624388682">
    <w:abstractNumId w:val="49"/>
  </w:num>
  <w:num w:numId="41" w16cid:durableId="2090231659">
    <w:abstractNumId w:val="108"/>
  </w:num>
  <w:num w:numId="42" w16cid:durableId="1446734938">
    <w:abstractNumId w:val="44"/>
  </w:num>
  <w:num w:numId="43" w16cid:durableId="1207832263">
    <w:abstractNumId w:val="18"/>
  </w:num>
  <w:num w:numId="44" w16cid:durableId="2060812036">
    <w:abstractNumId w:val="66"/>
  </w:num>
  <w:num w:numId="45" w16cid:durableId="1842038538">
    <w:abstractNumId w:val="19"/>
  </w:num>
  <w:num w:numId="46" w16cid:durableId="893583599">
    <w:abstractNumId w:val="6"/>
  </w:num>
  <w:num w:numId="47" w16cid:durableId="1200387952">
    <w:abstractNumId w:val="111"/>
  </w:num>
  <w:num w:numId="48" w16cid:durableId="1251082658">
    <w:abstractNumId w:val="99"/>
  </w:num>
  <w:num w:numId="49" w16cid:durableId="1555971885">
    <w:abstractNumId w:val="17"/>
  </w:num>
  <w:num w:numId="50" w16cid:durableId="1556157827">
    <w:abstractNumId w:val="23"/>
  </w:num>
  <w:num w:numId="51" w16cid:durableId="1156654392">
    <w:abstractNumId w:val="33"/>
  </w:num>
  <w:num w:numId="52" w16cid:durableId="1726099741">
    <w:abstractNumId w:val="96"/>
  </w:num>
  <w:num w:numId="53" w16cid:durableId="1832677862">
    <w:abstractNumId w:val="15"/>
  </w:num>
  <w:num w:numId="54" w16cid:durableId="707416103">
    <w:abstractNumId w:val="22"/>
  </w:num>
  <w:num w:numId="55" w16cid:durableId="2103911142">
    <w:abstractNumId w:val="8"/>
  </w:num>
  <w:num w:numId="56" w16cid:durableId="899826115">
    <w:abstractNumId w:val="27"/>
  </w:num>
  <w:num w:numId="57" w16cid:durableId="1924794587">
    <w:abstractNumId w:val="29"/>
  </w:num>
  <w:num w:numId="58" w16cid:durableId="1885483042">
    <w:abstractNumId w:val="5"/>
  </w:num>
  <w:num w:numId="59" w16cid:durableId="1850682778">
    <w:abstractNumId w:val="104"/>
  </w:num>
  <w:num w:numId="60" w16cid:durableId="160514876">
    <w:abstractNumId w:val="59"/>
  </w:num>
  <w:num w:numId="61" w16cid:durableId="1802461135">
    <w:abstractNumId w:val="107"/>
  </w:num>
  <w:num w:numId="62" w16cid:durableId="1465611560">
    <w:abstractNumId w:val="92"/>
  </w:num>
  <w:num w:numId="63" w16cid:durableId="2007660208">
    <w:abstractNumId w:val="65"/>
  </w:num>
  <w:num w:numId="64" w16cid:durableId="39019208">
    <w:abstractNumId w:val="50"/>
  </w:num>
  <w:num w:numId="65" w16cid:durableId="1600093426">
    <w:abstractNumId w:val="37"/>
  </w:num>
  <w:num w:numId="66" w16cid:durableId="2011057665">
    <w:abstractNumId w:val="55"/>
  </w:num>
  <w:num w:numId="67" w16cid:durableId="474834417">
    <w:abstractNumId w:val="88"/>
  </w:num>
  <w:num w:numId="68" w16cid:durableId="17701051">
    <w:abstractNumId w:val="83"/>
  </w:num>
  <w:num w:numId="69" w16cid:durableId="2078699926">
    <w:abstractNumId w:val="31"/>
  </w:num>
  <w:num w:numId="70" w16cid:durableId="938954142">
    <w:abstractNumId w:val="2"/>
  </w:num>
  <w:num w:numId="71" w16cid:durableId="1068963700">
    <w:abstractNumId w:val="73"/>
  </w:num>
  <w:num w:numId="72" w16cid:durableId="2009672996">
    <w:abstractNumId w:val="87"/>
  </w:num>
  <w:num w:numId="73" w16cid:durableId="1620526690">
    <w:abstractNumId w:val="75"/>
  </w:num>
  <w:num w:numId="74" w16cid:durableId="1480730910">
    <w:abstractNumId w:val="98"/>
  </w:num>
  <w:num w:numId="75" w16cid:durableId="2174564">
    <w:abstractNumId w:val="9"/>
  </w:num>
  <w:num w:numId="76" w16cid:durableId="1495872569">
    <w:abstractNumId w:val="64"/>
  </w:num>
  <w:num w:numId="77" w16cid:durableId="550069237">
    <w:abstractNumId w:val="21"/>
  </w:num>
  <w:num w:numId="78" w16cid:durableId="1848132637">
    <w:abstractNumId w:val="43"/>
  </w:num>
  <w:num w:numId="79" w16cid:durableId="1151946106">
    <w:abstractNumId w:val="84"/>
  </w:num>
  <w:num w:numId="80" w16cid:durableId="1068070852">
    <w:abstractNumId w:val="46"/>
  </w:num>
  <w:num w:numId="81" w16cid:durableId="2097095161">
    <w:abstractNumId w:val="26"/>
  </w:num>
  <w:num w:numId="82" w16cid:durableId="1913616010">
    <w:abstractNumId w:val="79"/>
  </w:num>
  <w:num w:numId="83" w16cid:durableId="1274167808">
    <w:abstractNumId w:val="100"/>
  </w:num>
  <w:num w:numId="84" w16cid:durableId="787818449">
    <w:abstractNumId w:val="61"/>
  </w:num>
  <w:num w:numId="85" w16cid:durableId="1128354272">
    <w:abstractNumId w:val="102"/>
  </w:num>
  <w:num w:numId="86" w16cid:durableId="322898348">
    <w:abstractNumId w:val="68"/>
  </w:num>
  <w:num w:numId="87" w16cid:durableId="721294788">
    <w:abstractNumId w:val="52"/>
  </w:num>
  <w:num w:numId="88" w16cid:durableId="1773162565">
    <w:abstractNumId w:val="45"/>
  </w:num>
  <w:num w:numId="89" w16cid:durableId="146215106">
    <w:abstractNumId w:val="28"/>
  </w:num>
  <w:num w:numId="90" w16cid:durableId="2097942555">
    <w:abstractNumId w:val="81"/>
  </w:num>
  <w:num w:numId="91" w16cid:durableId="8335711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21221948">
    <w:abstractNumId w:val="24"/>
  </w:num>
  <w:num w:numId="93" w16cid:durableId="1582835637">
    <w:abstractNumId w:val="56"/>
  </w:num>
  <w:num w:numId="94" w16cid:durableId="2120755066">
    <w:abstractNumId w:val="58"/>
  </w:num>
  <w:num w:numId="95" w16cid:durableId="1989508843">
    <w:abstractNumId w:val="16"/>
  </w:num>
  <w:num w:numId="96" w16cid:durableId="489831675">
    <w:abstractNumId w:val="30"/>
  </w:num>
  <w:num w:numId="97" w16cid:durableId="1708136965">
    <w:abstractNumId w:val="80"/>
  </w:num>
  <w:num w:numId="98" w16cid:durableId="574554546">
    <w:abstractNumId w:val="91"/>
  </w:num>
  <w:num w:numId="99" w16cid:durableId="204175717">
    <w:abstractNumId w:val="109"/>
  </w:num>
  <w:num w:numId="100" w16cid:durableId="2098332198">
    <w:abstractNumId w:val="34"/>
  </w:num>
  <w:num w:numId="101" w16cid:durableId="1224369498">
    <w:abstractNumId w:val="53"/>
  </w:num>
  <w:num w:numId="102" w16cid:durableId="672336304">
    <w:abstractNumId w:val="78"/>
  </w:num>
  <w:num w:numId="103" w16cid:durableId="1486891849">
    <w:abstractNumId w:val="1"/>
  </w:num>
  <w:num w:numId="104" w16cid:durableId="1794320765">
    <w:abstractNumId w:val="54"/>
  </w:num>
  <w:num w:numId="105" w16cid:durableId="1485007832">
    <w:abstractNumId w:val="94"/>
  </w:num>
  <w:num w:numId="106" w16cid:durableId="1964264325">
    <w:abstractNumId w:val="72"/>
  </w:num>
  <w:num w:numId="107" w16cid:durableId="569536677">
    <w:abstractNumId w:val="36"/>
  </w:num>
  <w:num w:numId="108" w16cid:durableId="949168272">
    <w:abstractNumId w:val="51"/>
  </w:num>
  <w:num w:numId="109" w16cid:durableId="382561159">
    <w:abstractNumId w:val="93"/>
  </w:num>
  <w:num w:numId="110" w16cid:durableId="469828897">
    <w:abstractNumId w:val="60"/>
  </w:num>
  <w:num w:numId="111" w16cid:durableId="1715152990">
    <w:abstractNumId w:val="103"/>
  </w:num>
  <w:num w:numId="112" w16cid:durableId="820774980">
    <w:abstractNumId w:val="70"/>
  </w:num>
  <w:num w:numId="113" w16cid:durableId="1232615916">
    <w:abstractNumId w:val="3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42F"/>
    <w:rsid w:val="00003C6F"/>
    <w:rsid w:val="000161CB"/>
    <w:rsid w:val="0002204A"/>
    <w:rsid w:val="00026A8C"/>
    <w:rsid w:val="000278FF"/>
    <w:rsid w:val="00037CB4"/>
    <w:rsid w:val="0004394A"/>
    <w:rsid w:val="00070143"/>
    <w:rsid w:val="0007157E"/>
    <w:rsid w:val="000D5629"/>
    <w:rsid w:val="00110843"/>
    <w:rsid w:val="00140B06"/>
    <w:rsid w:val="00182FF6"/>
    <w:rsid w:val="001A7C88"/>
    <w:rsid w:val="001D3E11"/>
    <w:rsid w:val="001E4551"/>
    <w:rsid w:val="001F3DB2"/>
    <w:rsid w:val="001F60BF"/>
    <w:rsid w:val="002045F6"/>
    <w:rsid w:val="0021772E"/>
    <w:rsid w:val="00221166"/>
    <w:rsid w:val="00234BE6"/>
    <w:rsid w:val="002368FC"/>
    <w:rsid w:val="002471AB"/>
    <w:rsid w:val="00277CA2"/>
    <w:rsid w:val="002909C7"/>
    <w:rsid w:val="002B0AEC"/>
    <w:rsid w:val="002C2121"/>
    <w:rsid w:val="002D1264"/>
    <w:rsid w:val="00307D65"/>
    <w:rsid w:val="003203FC"/>
    <w:rsid w:val="00324FFB"/>
    <w:rsid w:val="003264E4"/>
    <w:rsid w:val="00326EB9"/>
    <w:rsid w:val="0035103E"/>
    <w:rsid w:val="00397CAF"/>
    <w:rsid w:val="003A44B9"/>
    <w:rsid w:val="00417EB8"/>
    <w:rsid w:val="00465037"/>
    <w:rsid w:val="00493E84"/>
    <w:rsid w:val="004C1FAF"/>
    <w:rsid w:val="004C7F93"/>
    <w:rsid w:val="004E1D72"/>
    <w:rsid w:val="0052368F"/>
    <w:rsid w:val="005347AA"/>
    <w:rsid w:val="00553C0E"/>
    <w:rsid w:val="0055718E"/>
    <w:rsid w:val="0058176D"/>
    <w:rsid w:val="005A549B"/>
    <w:rsid w:val="005C4F67"/>
    <w:rsid w:val="006007AE"/>
    <w:rsid w:val="00612F0C"/>
    <w:rsid w:val="00621FE2"/>
    <w:rsid w:val="006344CA"/>
    <w:rsid w:val="00636061"/>
    <w:rsid w:val="006476F2"/>
    <w:rsid w:val="00736F26"/>
    <w:rsid w:val="00780A90"/>
    <w:rsid w:val="00781BED"/>
    <w:rsid w:val="007A398D"/>
    <w:rsid w:val="00821898"/>
    <w:rsid w:val="00833087"/>
    <w:rsid w:val="0083534F"/>
    <w:rsid w:val="00861C51"/>
    <w:rsid w:val="00863110"/>
    <w:rsid w:val="0088337A"/>
    <w:rsid w:val="008840DB"/>
    <w:rsid w:val="008A131A"/>
    <w:rsid w:val="008C2844"/>
    <w:rsid w:val="009005E9"/>
    <w:rsid w:val="00904D2F"/>
    <w:rsid w:val="00910BA6"/>
    <w:rsid w:val="0091542F"/>
    <w:rsid w:val="00926591"/>
    <w:rsid w:val="00932E89"/>
    <w:rsid w:val="00940FF7"/>
    <w:rsid w:val="00946D9B"/>
    <w:rsid w:val="009762E2"/>
    <w:rsid w:val="00994B69"/>
    <w:rsid w:val="009A702F"/>
    <w:rsid w:val="009B16F6"/>
    <w:rsid w:val="009B29EF"/>
    <w:rsid w:val="009D6701"/>
    <w:rsid w:val="009F2381"/>
    <w:rsid w:val="00A01A91"/>
    <w:rsid w:val="00A31242"/>
    <w:rsid w:val="00A31419"/>
    <w:rsid w:val="00A54AB3"/>
    <w:rsid w:val="00A62FF2"/>
    <w:rsid w:val="00A845EB"/>
    <w:rsid w:val="00AA2821"/>
    <w:rsid w:val="00AD3B22"/>
    <w:rsid w:val="00B638D1"/>
    <w:rsid w:val="00B95E70"/>
    <w:rsid w:val="00BA103A"/>
    <w:rsid w:val="00BD1B8B"/>
    <w:rsid w:val="00BF6905"/>
    <w:rsid w:val="00C04869"/>
    <w:rsid w:val="00C26CB1"/>
    <w:rsid w:val="00C350BD"/>
    <w:rsid w:val="00C61060"/>
    <w:rsid w:val="00C65740"/>
    <w:rsid w:val="00C745B2"/>
    <w:rsid w:val="00C80297"/>
    <w:rsid w:val="00C93D07"/>
    <w:rsid w:val="00CA3711"/>
    <w:rsid w:val="00CB388C"/>
    <w:rsid w:val="00CD05F5"/>
    <w:rsid w:val="00D00765"/>
    <w:rsid w:val="00D03A22"/>
    <w:rsid w:val="00D266B7"/>
    <w:rsid w:val="00D444C4"/>
    <w:rsid w:val="00D5180C"/>
    <w:rsid w:val="00D74EC7"/>
    <w:rsid w:val="00D840B7"/>
    <w:rsid w:val="00D96D26"/>
    <w:rsid w:val="00DA617B"/>
    <w:rsid w:val="00DA6A6F"/>
    <w:rsid w:val="00DA6C9B"/>
    <w:rsid w:val="00DB5427"/>
    <w:rsid w:val="00DC4DF6"/>
    <w:rsid w:val="00DC64E7"/>
    <w:rsid w:val="00DF28A1"/>
    <w:rsid w:val="00E0226F"/>
    <w:rsid w:val="00E167D8"/>
    <w:rsid w:val="00E50258"/>
    <w:rsid w:val="00E9499D"/>
    <w:rsid w:val="00EB68AC"/>
    <w:rsid w:val="00EC00A5"/>
    <w:rsid w:val="00F00741"/>
    <w:rsid w:val="00F16D8F"/>
    <w:rsid w:val="00F30936"/>
    <w:rsid w:val="00F3191B"/>
    <w:rsid w:val="00F341CC"/>
    <w:rsid w:val="00F35357"/>
    <w:rsid w:val="00F45976"/>
    <w:rsid w:val="00F6365A"/>
    <w:rsid w:val="00F72E32"/>
    <w:rsid w:val="00F97D33"/>
    <w:rsid w:val="00FC12F6"/>
    <w:rsid w:val="00FE49F6"/>
    <w:rsid w:val="00FE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A0422"/>
  <w15:docId w15:val="{F9D34972-8205-4D64-92A2-555B66763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1542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FE49F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unhideWhenUsed/>
    <w:qFormat/>
    <w:rsid w:val="00FE49F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aliases w:val="H3,Heading 3 - old,HD3"/>
    <w:basedOn w:val="a0"/>
    <w:next w:val="a0"/>
    <w:link w:val="30"/>
    <w:unhideWhenUsed/>
    <w:qFormat/>
    <w:rsid w:val="00FE49F6"/>
    <w:pPr>
      <w:keepNext/>
      <w:keepLines/>
      <w:widowControl/>
      <w:autoSpaceDE/>
      <w:autoSpaceDN/>
      <w:adjustRightInd/>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aliases w:val="H4"/>
    <w:basedOn w:val="a0"/>
    <w:next w:val="a0"/>
    <w:link w:val="40"/>
    <w:unhideWhenUsed/>
    <w:qFormat/>
    <w:rsid w:val="002D1264"/>
    <w:pPr>
      <w:keepNext/>
      <w:keepLines/>
      <w:widowControl/>
      <w:autoSpaceDE/>
      <w:autoSpaceDN/>
      <w:adjustRightInd/>
      <w:spacing w:before="280" w:after="80" w:line="276" w:lineRule="auto"/>
      <w:outlineLvl w:val="3"/>
    </w:pPr>
    <w:rPr>
      <w:rFonts w:ascii="Arial" w:eastAsia="Arial" w:hAnsi="Arial" w:cs="Arial"/>
      <w:color w:val="666666"/>
      <w:sz w:val="24"/>
      <w:szCs w:val="24"/>
      <w:lang w:val="ru"/>
    </w:rPr>
  </w:style>
  <w:style w:type="paragraph" w:styleId="5">
    <w:name w:val="heading 5"/>
    <w:aliases w:val="Н5"/>
    <w:basedOn w:val="a0"/>
    <w:next w:val="a0"/>
    <w:link w:val="50"/>
    <w:unhideWhenUsed/>
    <w:qFormat/>
    <w:rsid w:val="00FE49F6"/>
    <w:pPr>
      <w:keepNext/>
      <w:keepLines/>
      <w:widowControl/>
      <w:autoSpaceDE/>
      <w:autoSpaceDN/>
      <w:adjustRightInd/>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6">
    <w:name w:val="heading 6"/>
    <w:basedOn w:val="a0"/>
    <w:next w:val="a0"/>
    <w:link w:val="60"/>
    <w:unhideWhenUsed/>
    <w:qFormat/>
    <w:rsid w:val="00FE49F6"/>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0"/>
    <w:next w:val="a0"/>
    <w:link w:val="70"/>
    <w:unhideWhenUsed/>
    <w:qFormat/>
    <w:rsid w:val="00FE49F6"/>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0"/>
    <w:next w:val="a0"/>
    <w:link w:val="80"/>
    <w:unhideWhenUsed/>
    <w:qFormat/>
    <w:rsid w:val="00FE49F6"/>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0"/>
    <w:next w:val="a0"/>
    <w:link w:val="90"/>
    <w:unhideWhenUsed/>
    <w:qFormat/>
    <w:rsid w:val="00FE49F6"/>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91542F"/>
    <w:rPr>
      <w:color w:val="0000FF"/>
      <w:u w:val="single"/>
    </w:rPr>
  </w:style>
  <w:style w:type="paragraph" w:styleId="a5">
    <w:name w:val="Normal (Web)"/>
    <w:basedOn w:val="a0"/>
    <w:uiPriority w:val="99"/>
    <w:semiHidden/>
    <w:unhideWhenUsed/>
    <w:rsid w:val="0091542F"/>
    <w:rPr>
      <w:sz w:val="24"/>
      <w:szCs w:val="24"/>
    </w:rPr>
  </w:style>
  <w:style w:type="character" w:customStyle="1" w:styleId="a6">
    <w:name w:val="Основной текст Знак"/>
    <w:aliases w:val="bt Знак,body text Знак,contents Знак,Corps de texte Знак,heading_txt Знак,bodytxy2 Знак,Body Text - Level 2 Знак,??2 Знак,Body 3 Знак,body text Знак Знак Знак Знак,Основной текст Знак Знак Знак,Body... Знак"/>
    <w:basedOn w:val="a1"/>
    <w:link w:val="a7"/>
    <w:qFormat/>
    <w:locked/>
    <w:rsid w:val="0091542F"/>
  </w:style>
  <w:style w:type="paragraph" w:styleId="a7">
    <w:name w:val="Body Text"/>
    <w:aliases w:val="bt,body text,contents,Corps de texte,heading_txt,bodytxy2,Body Text - Level 2,??2,Body 3,body text Знак Знак Знак,Основной текст Знак Знак,Основной текст Знак1 Знак Знак Знак Знак Зна,Body..."/>
    <w:basedOn w:val="a0"/>
    <w:link w:val="a6"/>
    <w:unhideWhenUsed/>
    <w:qFormat/>
    <w:rsid w:val="0091542F"/>
    <w:pPr>
      <w:widowControl/>
      <w:autoSpaceDE/>
      <w:adjustRightInd/>
      <w:spacing w:after="120"/>
    </w:pPr>
    <w:rPr>
      <w:rFonts w:asciiTheme="minorHAnsi" w:eastAsiaTheme="minorHAnsi" w:hAnsiTheme="minorHAnsi" w:cstheme="minorBidi"/>
      <w:sz w:val="22"/>
      <w:szCs w:val="22"/>
      <w:lang w:eastAsia="en-US"/>
    </w:rPr>
  </w:style>
  <w:style w:type="character" w:customStyle="1" w:styleId="11">
    <w:name w:val="Основной текст Знак1"/>
    <w:basedOn w:val="a1"/>
    <w:uiPriority w:val="99"/>
    <w:semiHidden/>
    <w:rsid w:val="0091542F"/>
    <w:rPr>
      <w:rFonts w:ascii="Times New Roman" w:eastAsia="Times New Roman" w:hAnsi="Times New Roman" w:cs="Times New Roman"/>
      <w:sz w:val="20"/>
      <w:szCs w:val="20"/>
      <w:lang w:eastAsia="ru-RU"/>
    </w:rPr>
  </w:style>
  <w:style w:type="paragraph" w:styleId="a8">
    <w:name w:val="Body Text Indent"/>
    <w:basedOn w:val="a0"/>
    <w:link w:val="a9"/>
    <w:uiPriority w:val="99"/>
    <w:unhideWhenUsed/>
    <w:rsid w:val="0091542F"/>
    <w:pPr>
      <w:widowControl/>
      <w:autoSpaceDE/>
      <w:adjustRightInd/>
      <w:spacing w:after="120"/>
      <w:ind w:left="283"/>
    </w:pPr>
    <w:rPr>
      <w:sz w:val="24"/>
      <w:szCs w:val="24"/>
      <w:lang w:val="en-US" w:eastAsia="en-US"/>
    </w:rPr>
  </w:style>
  <w:style w:type="character" w:customStyle="1" w:styleId="a9">
    <w:name w:val="Основной текст с отступом Знак"/>
    <w:basedOn w:val="a1"/>
    <w:link w:val="a8"/>
    <w:uiPriority w:val="99"/>
    <w:rsid w:val="0091542F"/>
    <w:rPr>
      <w:rFonts w:ascii="Times New Roman" w:eastAsia="Times New Roman" w:hAnsi="Times New Roman" w:cs="Times New Roman"/>
      <w:sz w:val="24"/>
      <w:szCs w:val="24"/>
      <w:lang w:val="en-US"/>
    </w:rPr>
  </w:style>
  <w:style w:type="paragraph" w:customStyle="1" w:styleId="Style7">
    <w:name w:val="Style7"/>
    <w:basedOn w:val="a0"/>
    <w:uiPriority w:val="99"/>
    <w:semiHidden/>
    <w:rsid w:val="0091542F"/>
    <w:pPr>
      <w:spacing w:line="278" w:lineRule="exact"/>
      <w:ind w:firstLine="710"/>
      <w:jc w:val="both"/>
    </w:pPr>
    <w:rPr>
      <w:sz w:val="24"/>
      <w:szCs w:val="24"/>
    </w:rPr>
  </w:style>
  <w:style w:type="paragraph" w:customStyle="1" w:styleId="Style12">
    <w:name w:val="Style12"/>
    <w:basedOn w:val="a0"/>
    <w:uiPriority w:val="99"/>
    <w:semiHidden/>
    <w:rsid w:val="0091542F"/>
    <w:pPr>
      <w:spacing w:line="269" w:lineRule="exact"/>
      <w:ind w:firstLine="686"/>
      <w:jc w:val="both"/>
    </w:pPr>
    <w:rPr>
      <w:sz w:val="24"/>
      <w:szCs w:val="24"/>
    </w:rPr>
  </w:style>
  <w:style w:type="paragraph" w:customStyle="1" w:styleId="Style6">
    <w:name w:val="Style6"/>
    <w:basedOn w:val="a0"/>
    <w:uiPriority w:val="99"/>
    <w:semiHidden/>
    <w:rsid w:val="0091542F"/>
    <w:rPr>
      <w:sz w:val="24"/>
      <w:szCs w:val="24"/>
    </w:rPr>
  </w:style>
  <w:style w:type="paragraph" w:customStyle="1" w:styleId="Style1">
    <w:name w:val="Style1"/>
    <w:basedOn w:val="a0"/>
    <w:uiPriority w:val="99"/>
    <w:semiHidden/>
    <w:rsid w:val="0091542F"/>
    <w:pPr>
      <w:spacing w:line="283" w:lineRule="exact"/>
      <w:jc w:val="center"/>
    </w:pPr>
    <w:rPr>
      <w:sz w:val="24"/>
      <w:szCs w:val="24"/>
    </w:rPr>
  </w:style>
  <w:style w:type="paragraph" w:customStyle="1" w:styleId="Style2">
    <w:name w:val="Style2"/>
    <w:basedOn w:val="a0"/>
    <w:uiPriority w:val="99"/>
    <w:semiHidden/>
    <w:rsid w:val="0091542F"/>
    <w:rPr>
      <w:sz w:val="24"/>
      <w:szCs w:val="24"/>
    </w:rPr>
  </w:style>
  <w:style w:type="paragraph" w:customStyle="1" w:styleId="Style10">
    <w:name w:val="Style10"/>
    <w:basedOn w:val="a0"/>
    <w:uiPriority w:val="99"/>
    <w:semiHidden/>
    <w:rsid w:val="0091542F"/>
    <w:pPr>
      <w:spacing w:line="293" w:lineRule="exact"/>
      <w:jc w:val="both"/>
    </w:pPr>
    <w:rPr>
      <w:sz w:val="24"/>
      <w:szCs w:val="24"/>
    </w:rPr>
  </w:style>
  <w:style w:type="paragraph" w:customStyle="1" w:styleId="Style8">
    <w:name w:val="Style8"/>
    <w:basedOn w:val="a0"/>
    <w:uiPriority w:val="99"/>
    <w:semiHidden/>
    <w:rsid w:val="0091542F"/>
    <w:pPr>
      <w:spacing w:line="283" w:lineRule="exact"/>
      <w:ind w:hanging="350"/>
    </w:pPr>
    <w:rPr>
      <w:sz w:val="24"/>
      <w:szCs w:val="24"/>
    </w:rPr>
  </w:style>
  <w:style w:type="character" w:customStyle="1" w:styleId="FontStyle19">
    <w:name w:val="Font Style19"/>
    <w:uiPriority w:val="99"/>
    <w:rsid w:val="0091542F"/>
    <w:rPr>
      <w:rFonts w:ascii="Times New Roman" w:hAnsi="Times New Roman" w:cs="Times New Roman" w:hint="default"/>
      <w:sz w:val="22"/>
      <w:szCs w:val="22"/>
    </w:rPr>
  </w:style>
  <w:style w:type="character" w:customStyle="1" w:styleId="FontStyle18">
    <w:name w:val="Font Style18"/>
    <w:uiPriority w:val="99"/>
    <w:rsid w:val="0091542F"/>
    <w:rPr>
      <w:rFonts w:ascii="Times New Roman" w:hAnsi="Times New Roman" w:cs="Times New Roman" w:hint="default"/>
      <w:b/>
      <w:bCs/>
      <w:sz w:val="22"/>
      <w:szCs w:val="22"/>
    </w:rPr>
  </w:style>
  <w:style w:type="character" w:customStyle="1" w:styleId="FontStyle31">
    <w:name w:val="Font Style31"/>
    <w:uiPriority w:val="99"/>
    <w:rsid w:val="0091542F"/>
    <w:rPr>
      <w:rFonts w:ascii="Times New Roman" w:hAnsi="Times New Roman" w:cs="Times New Roman" w:hint="default"/>
      <w:sz w:val="22"/>
      <w:szCs w:val="22"/>
    </w:rPr>
  </w:style>
  <w:style w:type="character" w:styleId="aa">
    <w:name w:val="annotation reference"/>
    <w:basedOn w:val="a1"/>
    <w:uiPriority w:val="99"/>
    <w:semiHidden/>
    <w:unhideWhenUsed/>
    <w:rsid w:val="00BA103A"/>
    <w:rPr>
      <w:sz w:val="16"/>
      <w:szCs w:val="16"/>
    </w:rPr>
  </w:style>
  <w:style w:type="paragraph" w:styleId="ab">
    <w:name w:val="annotation text"/>
    <w:basedOn w:val="a0"/>
    <w:link w:val="ac"/>
    <w:uiPriority w:val="99"/>
    <w:semiHidden/>
    <w:unhideWhenUsed/>
    <w:rsid w:val="00BA103A"/>
  </w:style>
  <w:style w:type="character" w:customStyle="1" w:styleId="ac">
    <w:name w:val="Текст примечания Знак"/>
    <w:basedOn w:val="a1"/>
    <w:link w:val="ab"/>
    <w:uiPriority w:val="99"/>
    <w:semiHidden/>
    <w:rsid w:val="00BA103A"/>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BA103A"/>
    <w:rPr>
      <w:b/>
      <w:bCs/>
    </w:rPr>
  </w:style>
  <w:style w:type="character" w:customStyle="1" w:styleId="ae">
    <w:name w:val="Тема примечания Знак"/>
    <w:basedOn w:val="ac"/>
    <w:link w:val="ad"/>
    <w:uiPriority w:val="99"/>
    <w:semiHidden/>
    <w:rsid w:val="00BA103A"/>
    <w:rPr>
      <w:rFonts w:ascii="Times New Roman" w:eastAsia="Times New Roman" w:hAnsi="Times New Roman" w:cs="Times New Roman"/>
      <w:b/>
      <w:bCs/>
      <w:sz w:val="20"/>
      <w:szCs w:val="20"/>
      <w:lang w:eastAsia="ru-RU"/>
    </w:rPr>
  </w:style>
  <w:style w:type="paragraph" w:styleId="af">
    <w:name w:val="Balloon Text"/>
    <w:basedOn w:val="a0"/>
    <w:link w:val="af0"/>
    <w:uiPriority w:val="99"/>
    <w:semiHidden/>
    <w:unhideWhenUsed/>
    <w:rsid w:val="00BA103A"/>
    <w:rPr>
      <w:rFonts w:ascii="Segoe UI" w:hAnsi="Segoe UI" w:cs="Segoe UI"/>
      <w:sz w:val="18"/>
      <w:szCs w:val="18"/>
    </w:rPr>
  </w:style>
  <w:style w:type="character" w:customStyle="1" w:styleId="af0">
    <w:name w:val="Текст выноски Знак"/>
    <w:basedOn w:val="a1"/>
    <w:link w:val="af"/>
    <w:uiPriority w:val="99"/>
    <w:semiHidden/>
    <w:rsid w:val="00BA103A"/>
    <w:rPr>
      <w:rFonts w:ascii="Segoe UI" w:eastAsia="Times New Roman" w:hAnsi="Segoe UI" w:cs="Segoe UI"/>
      <w:sz w:val="18"/>
      <w:szCs w:val="18"/>
      <w:lang w:eastAsia="ru-RU"/>
    </w:rPr>
  </w:style>
  <w:style w:type="paragraph" w:styleId="af1">
    <w:name w:val="Revision"/>
    <w:hidden/>
    <w:uiPriority w:val="99"/>
    <w:semiHidden/>
    <w:rsid w:val="00F341CC"/>
    <w:pPr>
      <w:spacing w:after="0" w:line="240" w:lineRule="auto"/>
    </w:pPr>
    <w:rPr>
      <w:rFonts w:ascii="Times New Roman" w:eastAsia="Times New Roman" w:hAnsi="Times New Roman" w:cs="Times New Roman"/>
      <w:sz w:val="20"/>
      <w:szCs w:val="20"/>
      <w:lang w:eastAsia="ru-RU"/>
    </w:rPr>
  </w:style>
  <w:style w:type="paragraph" w:styleId="af2">
    <w:name w:val="header"/>
    <w:basedOn w:val="a0"/>
    <w:link w:val="af3"/>
    <w:uiPriority w:val="99"/>
    <w:unhideWhenUsed/>
    <w:rsid w:val="00DC64E7"/>
    <w:pPr>
      <w:tabs>
        <w:tab w:val="center" w:pos="4677"/>
        <w:tab w:val="right" w:pos="9355"/>
      </w:tabs>
    </w:pPr>
  </w:style>
  <w:style w:type="character" w:customStyle="1" w:styleId="af3">
    <w:name w:val="Верхний колонтитул Знак"/>
    <w:basedOn w:val="a1"/>
    <w:link w:val="af2"/>
    <w:uiPriority w:val="99"/>
    <w:rsid w:val="00DC64E7"/>
    <w:rPr>
      <w:rFonts w:ascii="Times New Roman" w:eastAsia="Times New Roman" w:hAnsi="Times New Roman" w:cs="Times New Roman"/>
      <w:sz w:val="20"/>
      <w:szCs w:val="20"/>
      <w:lang w:eastAsia="ru-RU"/>
    </w:rPr>
  </w:style>
  <w:style w:type="paragraph" w:styleId="af4">
    <w:name w:val="footer"/>
    <w:basedOn w:val="a0"/>
    <w:link w:val="af5"/>
    <w:uiPriority w:val="99"/>
    <w:unhideWhenUsed/>
    <w:rsid w:val="00DC64E7"/>
    <w:pPr>
      <w:tabs>
        <w:tab w:val="center" w:pos="4677"/>
        <w:tab w:val="right" w:pos="9355"/>
      </w:tabs>
    </w:pPr>
  </w:style>
  <w:style w:type="character" w:customStyle="1" w:styleId="af5">
    <w:name w:val="Нижний колонтитул Знак"/>
    <w:basedOn w:val="a1"/>
    <w:link w:val="af4"/>
    <w:uiPriority w:val="99"/>
    <w:rsid w:val="00DC64E7"/>
    <w:rPr>
      <w:rFonts w:ascii="Times New Roman" w:eastAsia="Times New Roman" w:hAnsi="Times New Roman" w:cs="Times New Roman"/>
      <w:sz w:val="20"/>
      <w:szCs w:val="20"/>
      <w:lang w:eastAsia="ru-RU"/>
    </w:rPr>
  </w:style>
  <w:style w:type="paragraph" w:styleId="af6">
    <w:name w:val="List Paragraph"/>
    <w:aliases w:val="Нумерованый список,ТЗ список,Абзац списка литеральный,Булет1,1Булет,it_List1,Bullet List,FooterText,numbered,Цветной список - Акцент 11,Основной текст - булиты - Navicon,Средняя сетка 1 - Акцент 21,Paragraphe de liste1,lp1,List Paragraph1"/>
    <w:basedOn w:val="a0"/>
    <w:link w:val="af7"/>
    <w:uiPriority w:val="34"/>
    <w:qFormat/>
    <w:rsid w:val="00BD1B8B"/>
    <w:pPr>
      <w:widowControl/>
      <w:suppressAutoHyphens/>
      <w:autoSpaceDE/>
      <w:autoSpaceDN/>
      <w:adjustRightInd/>
      <w:ind w:left="720"/>
      <w:contextualSpacing/>
    </w:pPr>
    <w:rPr>
      <w:lang w:eastAsia="ar-SA"/>
    </w:rPr>
  </w:style>
  <w:style w:type="paragraph" w:styleId="af8">
    <w:name w:val="No Spacing"/>
    <w:uiPriority w:val="1"/>
    <w:qFormat/>
    <w:rsid w:val="00AD3B22"/>
    <w:pPr>
      <w:spacing w:after="0" w:line="240" w:lineRule="auto"/>
    </w:pPr>
    <w:rPr>
      <w:kern w:val="2"/>
      <w14:ligatures w14:val="standardContextual"/>
    </w:rPr>
  </w:style>
  <w:style w:type="character" w:customStyle="1" w:styleId="40">
    <w:name w:val="Заголовок 4 Знак"/>
    <w:aliases w:val="H4 Знак"/>
    <w:basedOn w:val="a1"/>
    <w:link w:val="4"/>
    <w:uiPriority w:val="9"/>
    <w:semiHidden/>
    <w:rsid w:val="002D1264"/>
    <w:rPr>
      <w:rFonts w:ascii="Arial" w:eastAsia="Arial" w:hAnsi="Arial" w:cs="Arial"/>
      <w:color w:val="666666"/>
      <w:sz w:val="24"/>
      <w:szCs w:val="24"/>
      <w:lang w:val="ru" w:eastAsia="ru-RU"/>
    </w:rPr>
  </w:style>
  <w:style w:type="paragraph" w:customStyle="1" w:styleId="12">
    <w:name w:val="Нум1"/>
    <w:basedOn w:val="a0"/>
    <w:rsid w:val="002D1264"/>
    <w:pPr>
      <w:widowControl/>
      <w:tabs>
        <w:tab w:val="left" w:pos="567"/>
      </w:tabs>
      <w:autoSpaceDE/>
      <w:autoSpaceDN/>
      <w:adjustRightInd/>
      <w:ind w:left="567" w:hanging="567"/>
      <w:jc w:val="both"/>
    </w:pPr>
    <w:rPr>
      <w:sz w:val="24"/>
    </w:rPr>
  </w:style>
  <w:style w:type="character" w:customStyle="1" w:styleId="10">
    <w:name w:val="Заголовок 1 Знак"/>
    <w:basedOn w:val="a1"/>
    <w:link w:val="1"/>
    <w:uiPriority w:val="9"/>
    <w:rsid w:val="00FE49F6"/>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1"/>
    <w:link w:val="2"/>
    <w:uiPriority w:val="9"/>
    <w:rsid w:val="00FE49F6"/>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aliases w:val="H3 Знак,Heading 3 - old Знак,HD3 Знак"/>
    <w:basedOn w:val="a1"/>
    <w:link w:val="3"/>
    <w:rsid w:val="00FE49F6"/>
    <w:rPr>
      <w:rFonts w:eastAsiaTheme="majorEastAsia" w:cstheme="majorBidi"/>
      <w:color w:val="2F5496" w:themeColor="accent1" w:themeShade="BF"/>
      <w:kern w:val="2"/>
      <w:sz w:val="28"/>
      <w:szCs w:val="28"/>
      <w14:ligatures w14:val="standardContextual"/>
    </w:rPr>
  </w:style>
  <w:style w:type="character" w:customStyle="1" w:styleId="50">
    <w:name w:val="Заголовок 5 Знак"/>
    <w:aliases w:val="Н5 Знак"/>
    <w:basedOn w:val="a1"/>
    <w:link w:val="5"/>
    <w:rsid w:val="00FE49F6"/>
    <w:rPr>
      <w:rFonts w:eastAsiaTheme="majorEastAsia" w:cstheme="majorBidi"/>
      <w:color w:val="2F5496" w:themeColor="accent1" w:themeShade="BF"/>
      <w:kern w:val="2"/>
      <w14:ligatures w14:val="standardContextual"/>
    </w:rPr>
  </w:style>
  <w:style w:type="character" w:customStyle="1" w:styleId="60">
    <w:name w:val="Заголовок 6 Знак"/>
    <w:basedOn w:val="a1"/>
    <w:link w:val="6"/>
    <w:rsid w:val="00FE49F6"/>
    <w:rPr>
      <w:rFonts w:eastAsiaTheme="majorEastAsia" w:cstheme="majorBidi"/>
      <w:i/>
      <w:iCs/>
      <w:color w:val="595959" w:themeColor="text1" w:themeTint="A6"/>
      <w:kern w:val="2"/>
      <w14:ligatures w14:val="standardContextual"/>
    </w:rPr>
  </w:style>
  <w:style w:type="character" w:customStyle="1" w:styleId="70">
    <w:name w:val="Заголовок 7 Знак"/>
    <w:basedOn w:val="a1"/>
    <w:link w:val="7"/>
    <w:rsid w:val="00FE49F6"/>
    <w:rPr>
      <w:rFonts w:eastAsiaTheme="majorEastAsia" w:cstheme="majorBidi"/>
      <w:color w:val="595959" w:themeColor="text1" w:themeTint="A6"/>
      <w:kern w:val="2"/>
      <w14:ligatures w14:val="standardContextual"/>
    </w:rPr>
  </w:style>
  <w:style w:type="character" w:customStyle="1" w:styleId="80">
    <w:name w:val="Заголовок 8 Знак"/>
    <w:basedOn w:val="a1"/>
    <w:link w:val="8"/>
    <w:rsid w:val="00FE49F6"/>
    <w:rPr>
      <w:rFonts w:eastAsiaTheme="majorEastAsia" w:cstheme="majorBidi"/>
      <w:i/>
      <w:iCs/>
      <w:color w:val="272727" w:themeColor="text1" w:themeTint="D8"/>
      <w:kern w:val="2"/>
      <w14:ligatures w14:val="standardContextual"/>
    </w:rPr>
  </w:style>
  <w:style w:type="character" w:customStyle="1" w:styleId="90">
    <w:name w:val="Заголовок 9 Знак"/>
    <w:basedOn w:val="a1"/>
    <w:link w:val="9"/>
    <w:rsid w:val="00FE49F6"/>
    <w:rPr>
      <w:rFonts w:eastAsiaTheme="majorEastAsia" w:cstheme="majorBidi"/>
      <w:color w:val="272727" w:themeColor="text1" w:themeTint="D8"/>
      <w:kern w:val="2"/>
      <w14:ligatures w14:val="standardContextual"/>
    </w:rPr>
  </w:style>
  <w:style w:type="paragraph" w:styleId="af9">
    <w:name w:val="Title"/>
    <w:basedOn w:val="a0"/>
    <w:next w:val="a0"/>
    <w:link w:val="afa"/>
    <w:uiPriority w:val="10"/>
    <w:qFormat/>
    <w:rsid w:val="00FE49F6"/>
    <w:pPr>
      <w:widowControl/>
      <w:autoSpaceDE/>
      <w:autoSpaceDN/>
      <w:adjustRightInd/>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fa">
    <w:name w:val="Заголовок Знак"/>
    <w:basedOn w:val="a1"/>
    <w:link w:val="af9"/>
    <w:uiPriority w:val="10"/>
    <w:rsid w:val="00FE49F6"/>
    <w:rPr>
      <w:rFonts w:asciiTheme="majorHAnsi" w:eastAsiaTheme="majorEastAsia" w:hAnsiTheme="majorHAnsi" w:cstheme="majorBidi"/>
      <w:spacing w:val="-10"/>
      <w:kern w:val="28"/>
      <w:sz w:val="56"/>
      <w:szCs w:val="56"/>
      <w14:ligatures w14:val="standardContextual"/>
    </w:rPr>
  </w:style>
  <w:style w:type="paragraph" w:styleId="afb">
    <w:name w:val="Subtitle"/>
    <w:basedOn w:val="a0"/>
    <w:next w:val="a0"/>
    <w:link w:val="afc"/>
    <w:uiPriority w:val="11"/>
    <w:qFormat/>
    <w:rsid w:val="00FE49F6"/>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fc">
    <w:name w:val="Подзаголовок Знак"/>
    <w:basedOn w:val="a1"/>
    <w:link w:val="afb"/>
    <w:uiPriority w:val="11"/>
    <w:rsid w:val="00FE49F6"/>
    <w:rPr>
      <w:rFonts w:eastAsiaTheme="majorEastAsia" w:cstheme="majorBidi"/>
      <w:color w:val="595959" w:themeColor="text1" w:themeTint="A6"/>
      <w:spacing w:val="15"/>
      <w:kern w:val="2"/>
      <w:sz w:val="28"/>
      <w:szCs w:val="28"/>
      <w14:ligatures w14:val="standardContextual"/>
    </w:rPr>
  </w:style>
  <w:style w:type="paragraph" w:styleId="21">
    <w:name w:val="Quote"/>
    <w:basedOn w:val="a0"/>
    <w:next w:val="a0"/>
    <w:link w:val="22"/>
    <w:uiPriority w:val="29"/>
    <w:qFormat/>
    <w:rsid w:val="00FE49F6"/>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22">
    <w:name w:val="Цитата 2 Знак"/>
    <w:basedOn w:val="a1"/>
    <w:link w:val="21"/>
    <w:uiPriority w:val="29"/>
    <w:rsid w:val="00FE49F6"/>
    <w:rPr>
      <w:i/>
      <w:iCs/>
      <w:color w:val="404040" w:themeColor="text1" w:themeTint="BF"/>
      <w:kern w:val="2"/>
      <w14:ligatures w14:val="standardContextual"/>
    </w:rPr>
  </w:style>
  <w:style w:type="character" w:customStyle="1" w:styleId="af7">
    <w:name w:val="Абзац списка Знак"/>
    <w:aliases w:val="Нумерованый список Знак,ТЗ список Знак,Абзац списка литеральный Знак,Булет1 Знак,1Булет Знак,it_List1 Знак,Bullet List Знак,FooterText Знак,numbered Знак,Цветной список - Акцент 11 Знак,Основной текст - булиты - Navicon Знак,lp1 Знак"/>
    <w:link w:val="af6"/>
    <w:uiPriority w:val="34"/>
    <w:qFormat/>
    <w:locked/>
    <w:rsid w:val="00FE49F6"/>
    <w:rPr>
      <w:rFonts w:ascii="Times New Roman" w:eastAsia="Times New Roman" w:hAnsi="Times New Roman" w:cs="Times New Roman"/>
      <w:sz w:val="20"/>
      <w:szCs w:val="20"/>
      <w:lang w:eastAsia="ar-SA"/>
    </w:rPr>
  </w:style>
  <w:style w:type="character" w:styleId="afd">
    <w:name w:val="Intense Emphasis"/>
    <w:basedOn w:val="a1"/>
    <w:uiPriority w:val="21"/>
    <w:qFormat/>
    <w:rsid w:val="00FE49F6"/>
    <w:rPr>
      <w:i/>
      <w:iCs/>
      <w:color w:val="2F5496" w:themeColor="accent1" w:themeShade="BF"/>
    </w:rPr>
  </w:style>
  <w:style w:type="paragraph" w:styleId="afe">
    <w:name w:val="Intense Quote"/>
    <w:basedOn w:val="a0"/>
    <w:next w:val="a0"/>
    <w:link w:val="aff"/>
    <w:uiPriority w:val="30"/>
    <w:qFormat/>
    <w:rsid w:val="00FE49F6"/>
    <w:pPr>
      <w:widowControl/>
      <w:pBdr>
        <w:top w:val="single" w:sz="4" w:space="10" w:color="2F5496" w:themeColor="accent1" w:themeShade="BF"/>
        <w:bottom w:val="single" w:sz="4" w:space="10" w:color="2F5496"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aff">
    <w:name w:val="Выделенная цитата Знак"/>
    <w:basedOn w:val="a1"/>
    <w:link w:val="afe"/>
    <w:uiPriority w:val="30"/>
    <w:rsid w:val="00FE49F6"/>
    <w:rPr>
      <w:i/>
      <w:iCs/>
      <w:color w:val="2F5496" w:themeColor="accent1" w:themeShade="BF"/>
      <w:kern w:val="2"/>
      <w14:ligatures w14:val="standardContextual"/>
    </w:rPr>
  </w:style>
  <w:style w:type="character" w:styleId="aff0">
    <w:name w:val="Intense Reference"/>
    <w:basedOn w:val="a1"/>
    <w:uiPriority w:val="32"/>
    <w:qFormat/>
    <w:rsid w:val="00FE49F6"/>
    <w:rPr>
      <w:b/>
      <w:bCs/>
      <w:smallCaps/>
      <w:color w:val="2F5496" w:themeColor="accent1" w:themeShade="BF"/>
      <w:spacing w:val="5"/>
    </w:rPr>
  </w:style>
  <w:style w:type="character" w:styleId="aff1">
    <w:name w:val="Unresolved Mention"/>
    <w:basedOn w:val="a1"/>
    <w:uiPriority w:val="99"/>
    <w:semiHidden/>
    <w:unhideWhenUsed/>
    <w:rsid w:val="00FE49F6"/>
    <w:rPr>
      <w:color w:val="605E5C"/>
      <w:shd w:val="clear" w:color="auto" w:fill="E1DFDD"/>
    </w:rPr>
  </w:style>
  <w:style w:type="table" w:styleId="aff2">
    <w:name w:val="Table Grid"/>
    <w:aliases w:val="Сетка таблицы GR"/>
    <w:basedOn w:val="a2"/>
    <w:uiPriority w:val="39"/>
    <w:qFormat/>
    <w:rsid w:val="00FE49F6"/>
    <w:pPr>
      <w:tabs>
        <w:tab w:val="left" w:pos="567"/>
      </w:tabs>
      <w:spacing w:before="40" w:after="40" w:line="288" w:lineRule="auto"/>
    </w:pPr>
    <w:rPr>
      <w:rFonts w:ascii="Times New Roman" w:eastAsia="SimSu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customStyle="1" w:styleId="TableofContents">
    <w:name w:val="Table of Contents"/>
    <w:basedOn w:val="1"/>
    <w:next w:val="a0"/>
    <w:qFormat/>
    <w:rsid w:val="00FE49F6"/>
    <w:pPr>
      <w:pageBreakBefore/>
      <w:widowControl/>
      <w:suppressAutoHyphens/>
      <w:autoSpaceDE/>
      <w:autoSpaceDN/>
      <w:adjustRightInd/>
      <w:spacing w:before="360" w:after="240" w:line="288" w:lineRule="auto"/>
      <w:jc w:val="center"/>
      <w:outlineLvl w:val="9"/>
    </w:pPr>
    <w:rPr>
      <w:rFonts w:ascii="Times New Roman" w:eastAsia="Times New Roman" w:hAnsi="Times New Roman" w:cs="Times New Roman"/>
      <w:b/>
      <w:color w:val="auto"/>
      <w:kern w:val="32"/>
      <w:sz w:val="28"/>
      <w:szCs w:val="24"/>
      <w:lang w:eastAsia="en-US"/>
    </w:rPr>
  </w:style>
  <w:style w:type="paragraph" w:styleId="a">
    <w:name w:val="List Bullet"/>
    <w:aliases w:val="List Bullet Char,List Bullet Char + Bold,List Bullet Char2 Char,List Bullet Char Char Char,List Bullet Char1 Char Char Char1,List Bullet Char Char Char Char Char1,List Bullet Char Char Char Char Char Char1 Char Char Char1"/>
    <w:basedOn w:val="a0"/>
    <w:link w:val="aff3"/>
    <w:qFormat/>
    <w:rsid w:val="00FE49F6"/>
    <w:pPr>
      <w:keepLines/>
      <w:widowControl/>
      <w:numPr>
        <w:numId w:val="9"/>
      </w:numPr>
      <w:tabs>
        <w:tab w:val="clear" w:pos="5036"/>
        <w:tab w:val="left" w:pos="1077"/>
      </w:tabs>
      <w:autoSpaceDE/>
      <w:autoSpaceDN/>
      <w:adjustRightInd/>
      <w:spacing w:after="120" w:line="288" w:lineRule="auto"/>
      <w:ind w:left="0"/>
      <w:contextualSpacing/>
      <w:jc w:val="both"/>
    </w:pPr>
    <w:rPr>
      <w:sz w:val="24"/>
      <w:szCs w:val="24"/>
      <w:lang w:eastAsia="en-US"/>
    </w:rPr>
  </w:style>
  <w:style w:type="character" w:customStyle="1" w:styleId="aff3">
    <w:name w:val="Маркированный список Знак"/>
    <w:aliases w:val="List Bullet Char Знак,List Bullet Char + Bold Знак,List Bullet Char2 Char Знак,List Bullet Char Char Char Знак,List Bullet Char1 Char Char Char1 Знак,List Bullet Char Char Char Char Char1 Знак"/>
    <w:link w:val="a"/>
    <w:qFormat/>
    <w:rsid w:val="00FE49F6"/>
    <w:rPr>
      <w:rFonts w:ascii="Times New Roman" w:eastAsia="Times New Roman" w:hAnsi="Times New Roman" w:cs="Times New Roman"/>
      <w:sz w:val="24"/>
      <w:szCs w:val="24"/>
    </w:rPr>
  </w:style>
  <w:style w:type="paragraph" w:styleId="aff4">
    <w:name w:val="caption"/>
    <w:basedOn w:val="a0"/>
    <w:next w:val="a0"/>
    <w:link w:val="aff5"/>
    <w:qFormat/>
    <w:rsid w:val="00FE49F6"/>
    <w:pPr>
      <w:keepLines/>
      <w:autoSpaceDE/>
      <w:autoSpaceDN/>
      <w:adjustRightInd/>
      <w:spacing w:before="120" w:after="360" w:line="288" w:lineRule="auto"/>
      <w:jc w:val="center"/>
    </w:pPr>
    <w:rPr>
      <w:bCs/>
      <w:sz w:val="24"/>
      <w:szCs w:val="24"/>
      <w:lang w:eastAsia="en-US"/>
    </w:rPr>
  </w:style>
  <w:style w:type="character" w:customStyle="1" w:styleId="aff5">
    <w:name w:val="Название объекта Знак"/>
    <w:link w:val="aff4"/>
    <w:qFormat/>
    <w:rsid w:val="00FE49F6"/>
    <w:rPr>
      <w:rFonts w:ascii="Times New Roman" w:eastAsia="Times New Roman" w:hAnsi="Times New Roman" w:cs="Times New Roman"/>
      <w:bCs/>
      <w:sz w:val="24"/>
      <w:szCs w:val="24"/>
    </w:rPr>
  </w:style>
  <w:style w:type="paragraph" w:styleId="aff6">
    <w:name w:val="Plain Text"/>
    <w:basedOn w:val="a0"/>
    <w:link w:val="aff7"/>
    <w:uiPriority w:val="99"/>
    <w:unhideWhenUsed/>
    <w:rsid w:val="00FE49F6"/>
    <w:pPr>
      <w:widowControl/>
      <w:autoSpaceDE/>
      <w:autoSpaceDN/>
      <w:adjustRightInd/>
    </w:pPr>
    <w:rPr>
      <w:rFonts w:ascii="Arial" w:eastAsiaTheme="minorHAnsi" w:hAnsi="Arial" w:cstheme="minorBidi"/>
      <w:sz w:val="22"/>
      <w:szCs w:val="21"/>
      <w:lang w:eastAsia="en-US"/>
    </w:rPr>
  </w:style>
  <w:style w:type="character" w:customStyle="1" w:styleId="aff7">
    <w:name w:val="Текст Знак"/>
    <w:basedOn w:val="a1"/>
    <w:link w:val="aff6"/>
    <w:uiPriority w:val="99"/>
    <w:rsid w:val="00FE49F6"/>
    <w:rPr>
      <w:rFonts w:ascii="Arial" w:hAnsi="Arial"/>
      <w:szCs w:val="21"/>
    </w:rPr>
  </w:style>
  <w:style w:type="character" w:customStyle="1" w:styleId="longcopy">
    <w:name w:val="long_copy"/>
    <w:basedOn w:val="a1"/>
    <w:rsid w:val="00FE49F6"/>
  </w:style>
  <w:style w:type="paragraph" w:customStyle="1" w:styleId="TableCaption">
    <w:name w:val="Table_Caption"/>
    <w:basedOn w:val="a0"/>
    <w:next w:val="a0"/>
    <w:link w:val="TableCaptionChar"/>
    <w:qFormat/>
    <w:rsid w:val="00FE49F6"/>
    <w:pPr>
      <w:keepNext/>
      <w:keepLines/>
      <w:widowControl/>
      <w:autoSpaceDE/>
      <w:autoSpaceDN/>
      <w:adjustRightInd/>
      <w:spacing w:before="360" w:after="240" w:line="288" w:lineRule="auto"/>
      <w:ind w:left="2013" w:hanging="1293"/>
    </w:pPr>
    <w:rPr>
      <w:sz w:val="24"/>
      <w:szCs w:val="24"/>
      <w:lang w:val="en-US" w:eastAsia="en-US"/>
    </w:rPr>
  </w:style>
  <w:style w:type="character" w:customStyle="1" w:styleId="TableCaptionChar">
    <w:name w:val="Table_Caption Char"/>
    <w:link w:val="TableCaption"/>
    <w:qFormat/>
    <w:locked/>
    <w:rsid w:val="00FE49F6"/>
    <w:rPr>
      <w:rFonts w:ascii="Times New Roman" w:eastAsia="Times New Roman" w:hAnsi="Times New Roman" w:cs="Times New Roman"/>
      <w:sz w:val="24"/>
      <w:szCs w:val="24"/>
      <w:lang w:val="en-US"/>
    </w:rPr>
  </w:style>
  <w:style w:type="paragraph" w:customStyle="1" w:styleId="TableText">
    <w:name w:val="Table_Text"/>
    <w:link w:val="TableTextChar"/>
    <w:qFormat/>
    <w:rsid w:val="00FE49F6"/>
    <w:pPr>
      <w:snapToGrid w:val="0"/>
      <w:spacing w:before="20" w:after="20" w:line="240" w:lineRule="auto"/>
    </w:pPr>
    <w:rPr>
      <w:rFonts w:ascii="Book Antiqua" w:eastAsia="Times New Roman" w:hAnsi="Book Antiqua" w:cs="Times New Roman"/>
      <w:sz w:val="18"/>
      <w:szCs w:val="20"/>
      <w:lang w:eastAsia="ru-RU"/>
    </w:rPr>
  </w:style>
  <w:style w:type="character" w:customStyle="1" w:styleId="TableTextChar">
    <w:name w:val="Table_Text Char"/>
    <w:link w:val="TableText"/>
    <w:qFormat/>
    <w:locked/>
    <w:rsid w:val="00FE49F6"/>
    <w:rPr>
      <w:rFonts w:ascii="Book Antiqua" w:eastAsia="Times New Roman" w:hAnsi="Book Antiqua" w:cs="Times New Roman"/>
      <w:sz w:val="18"/>
      <w:szCs w:val="20"/>
      <w:lang w:eastAsia="ru-RU"/>
    </w:rPr>
  </w:style>
  <w:style w:type="paragraph" w:customStyle="1" w:styleId="S">
    <w:name w:val="S_Обычный"/>
    <w:basedOn w:val="a0"/>
    <w:link w:val="S0"/>
    <w:rsid w:val="00FE49F6"/>
    <w:pPr>
      <w:tabs>
        <w:tab w:val="left" w:pos="1690"/>
      </w:tabs>
      <w:autoSpaceDE/>
      <w:autoSpaceDN/>
      <w:adjustRightInd/>
      <w:spacing w:before="240"/>
      <w:jc w:val="both"/>
    </w:pPr>
    <w:rPr>
      <w:sz w:val="24"/>
      <w:szCs w:val="24"/>
    </w:rPr>
  </w:style>
  <w:style w:type="character" w:customStyle="1" w:styleId="S0">
    <w:name w:val="S_Обычный Знак"/>
    <w:link w:val="S"/>
    <w:rsid w:val="00FE49F6"/>
    <w:rPr>
      <w:rFonts w:ascii="Times New Roman" w:eastAsia="Times New Roman" w:hAnsi="Times New Roman" w:cs="Times New Roman"/>
      <w:sz w:val="24"/>
      <w:szCs w:val="24"/>
      <w:lang w:eastAsia="ru-RU"/>
    </w:rPr>
  </w:style>
  <w:style w:type="paragraph" w:customStyle="1" w:styleId="TableListBullet">
    <w:name w:val="Table List Bullet"/>
    <w:basedOn w:val="a0"/>
    <w:qFormat/>
    <w:rsid w:val="00FE49F6"/>
    <w:pPr>
      <w:keepLines/>
      <w:widowControl/>
      <w:numPr>
        <w:numId w:val="56"/>
      </w:numPr>
      <w:tabs>
        <w:tab w:val="left" w:pos="567"/>
      </w:tabs>
      <w:autoSpaceDE/>
      <w:autoSpaceDN/>
      <w:adjustRightInd/>
      <w:spacing w:before="40" w:after="40" w:line="288" w:lineRule="auto"/>
    </w:pPr>
    <w:rPr>
      <w:sz w:val="22"/>
      <w:szCs w:val="22"/>
      <w:lang w:eastAsia="en-US"/>
    </w:rPr>
  </w:style>
  <w:style w:type="character" w:styleId="aff8">
    <w:name w:val="Strong"/>
    <w:basedOn w:val="a1"/>
    <w:uiPriority w:val="22"/>
    <w:qFormat/>
    <w:rsid w:val="00FE49F6"/>
    <w:rPr>
      <w:b/>
      <w:bCs/>
    </w:rPr>
  </w:style>
  <w:style w:type="paragraph" w:styleId="aff9">
    <w:name w:val="TOC Heading"/>
    <w:basedOn w:val="1"/>
    <w:next w:val="a0"/>
    <w:uiPriority w:val="39"/>
    <w:unhideWhenUsed/>
    <w:qFormat/>
    <w:rsid w:val="00FE49F6"/>
    <w:pPr>
      <w:widowControl/>
      <w:autoSpaceDE/>
      <w:autoSpaceDN/>
      <w:adjustRightInd/>
      <w:spacing w:line="259" w:lineRule="auto"/>
      <w:outlineLvl w:val="9"/>
    </w:pPr>
  </w:style>
  <w:style w:type="paragraph" w:styleId="13">
    <w:name w:val="toc 1"/>
    <w:basedOn w:val="a0"/>
    <w:next w:val="a0"/>
    <w:autoRedefine/>
    <w:uiPriority w:val="39"/>
    <w:unhideWhenUsed/>
    <w:rsid w:val="00FE49F6"/>
    <w:pPr>
      <w:widowControl/>
      <w:autoSpaceDE/>
      <w:autoSpaceDN/>
      <w:adjustRightInd/>
      <w:spacing w:after="100" w:line="259" w:lineRule="auto"/>
    </w:pPr>
    <w:rPr>
      <w:rFonts w:asciiTheme="minorHAnsi" w:eastAsiaTheme="minorHAnsi" w:hAnsiTheme="minorHAnsi" w:cstheme="minorBidi"/>
      <w:kern w:val="2"/>
      <w:sz w:val="22"/>
      <w:szCs w:val="22"/>
      <w:lang w:eastAsia="en-US"/>
      <w14:ligatures w14:val="standardContextual"/>
    </w:rPr>
  </w:style>
  <w:style w:type="paragraph" w:styleId="23">
    <w:name w:val="toc 2"/>
    <w:basedOn w:val="a0"/>
    <w:next w:val="a0"/>
    <w:autoRedefine/>
    <w:uiPriority w:val="39"/>
    <w:unhideWhenUsed/>
    <w:rsid w:val="00FE49F6"/>
    <w:pPr>
      <w:widowControl/>
      <w:autoSpaceDE/>
      <w:autoSpaceDN/>
      <w:adjustRightInd/>
      <w:spacing w:after="100" w:line="259" w:lineRule="auto"/>
      <w:ind w:left="220"/>
    </w:pPr>
    <w:rPr>
      <w:rFonts w:asciiTheme="minorHAnsi" w:eastAsiaTheme="minorHAnsi" w:hAnsiTheme="minorHAnsi" w:cstheme="minorBidi"/>
      <w:kern w:val="2"/>
      <w:sz w:val="22"/>
      <w:szCs w:val="22"/>
      <w:lang w:eastAsia="en-US"/>
      <w14:ligatures w14:val="standardContextual"/>
    </w:rPr>
  </w:style>
  <w:style w:type="paragraph" w:styleId="31">
    <w:name w:val="toc 3"/>
    <w:basedOn w:val="a0"/>
    <w:next w:val="a0"/>
    <w:autoRedefine/>
    <w:uiPriority w:val="39"/>
    <w:unhideWhenUsed/>
    <w:rsid w:val="00FE49F6"/>
    <w:pPr>
      <w:widowControl/>
      <w:autoSpaceDE/>
      <w:autoSpaceDN/>
      <w:adjustRightInd/>
      <w:spacing w:after="100" w:line="259" w:lineRule="auto"/>
      <w:ind w:left="440"/>
    </w:pPr>
    <w:rPr>
      <w:rFonts w:asciiTheme="minorHAnsi" w:eastAsiaTheme="minorHAnsi" w:hAnsiTheme="minorHAnsi" w:cstheme="minorBidi"/>
      <w:kern w:val="2"/>
      <w:sz w:val="22"/>
      <w:szCs w:val="22"/>
      <w:lang w:eastAsia="en-US"/>
      <w14:ligatures w14:val="standardContextual"/>
    </w:rPr>
  </w:style>
  <w:style w:type="character" w:customStyle="1" w:styleId="fontstyle01">
    <w:name w:val="fontstyle01"/>
    <w:basedOn w:val="a1"/>
    <w:rsid w:val="00FE49F6"/>
    <w:rPr>
      <w:rFonts w:ascii="Calibri-BoldItalic" w:hAnsi="Calibri-BoldItalic" w:hint="default"/>
      <w:b/>
      <w:bCs/>
      <w:i/>
      <w:iCs/>
      <w:color w:val="000000"/>
      <w:sz w:val="16"/>
      <w:szCs w:val="16"/>
    </w:rPr>
  </w:style>
  <w:style w:type="paragraph" w:styleId="41">
    <w:name w:val="toc 4"/>
    <w:basedOn w:val="a0"/>
    <w:next w:val="a0"/>
    <w:autoRedefine/>
    <w:uiPriority w:val="39"/>
    <w:unhideWhenUsed/>
    <w:rsid w:val="00FE49F6"/>
    <w:pPr>
      <w:widowControl/>
      <w:autoSpaceDE/>
      <w:autoSpaceDN/>
      <w:adjustRightInd/>
      <w:spacing w:after="100" w:line="259" w:lineRule="auto"/>
      <w:ind w:left="660"/>
    </w:pPr>
    <w:rPr>
      <w:rFonts w:asciiTheme="minorHAnsi" w:eastAsiaTheme="minorEastAsia" w:hAnsiTheme="minorHAnsi" w:cstheme="minorBidi"/>
      <w:sz w:val="22"/>
      <w:szCs w:val="22"/>
    </w:rPr>
  </w:style>
  <w:style w:type="paragraph" w:styleId="51">
    <w:name w:val="toc 5"/>
    <w:basedOn w:val="a0"/>
    <w:next w:val="a0"/>
    <w:autoRedefine/>
    <w:uiPriority w:val="39"/>
    <w:unhideWhenUsed/>
    <w:rsid w:val="00FE49F6"/>
    <w:pPr>
      <w:widowControl/>
      <w:autoSpaceDE/>
      <w:autoSpaceDN/>
      <w:adjustRightInd/>
      <w:spacing w:after="100" w:line="259" w:lineRule="auto"/>
      <w:ind w:left="880"/>
    </w:pPr>
    <w:rPr>
      <w:rFonts w:asciiTheme="minorHAnsi" w:eastAsiaTheme="minorEastAsia" w:hAnsiTheme="minorHAnsi" w:cstheme="minorBidi"/>
      <w:sz w:val="22"/>
      <w:szCs w:val="22"/>
    </w:rPr>
  </w:style>
  <w:style w:type="paragraph" w:styleId="61">
    <w:name w:val="toc 6"/>
    <w:basedOn w:val="a0"/>
    <w:next w:val="a0"/>
    <w:autoRedefine/>
    <w:uiPriority w:val="39"/>
    <w:unhideWhenUsed/>
    <w:rsid w:val="00FE49F6"/>
    <w:pPr>
      <w:widowControl/>
      <w:autoSpaceDE/>
      <w:autoSpaceDN/>
      <w:adjustRightInd/>
      <w:spacing w:after="100" w:line="259" w:lineRule="auto"/>
      <w:ind w:left="1100"/>
    </w:pPr>
    <w:rPr>
      <w:rFonts w:asciiTheme="minorHAnsi" w:eastAsiaTheme="minorEastAsia" w:hAnsiTheme="minorHAnsi" w:cstheme="minorBidi"/>
      <w:sz w:val="22"/>
      <w:szCs w:val="22"/>
    </w:rPr>
  </w:style>
  <w:style w:type="paragraph" w:styleId="71">
    <w:name w:val="toc 7"/>
    <w:basedOn w:val="a0"/>
    <w:next w:val="a0"/>
    <w:autoRedefine/>
    <w:uiPriority w:val="39"/>
    <w:unhideWhenUsed/>
    <w:rsid w:val="00FE49F6"/>
    <w:pPr>
      <w:widowControl/>
      <w:autoSpaceDE/>
      <w:autoSpaceDN/>
      <w:adjustRightInd/>
      <w:spacing w:after="100" w:line="259" w:lineRule="auto"/>
      <w:ind w:left="1320"/>
    </w:pPr>
    <w:rPr>
      <w:rFonts w:asciiTheme="minorHAnsi" w:eastAsiaTheme="minorEastAsia" w:hAnsiTheme="minorHAnsi" w:cstheme="minorBidi"/>
      <w:sz w:val="22"/>
      <w:szCs w:val="22"/>
    </w:rPr>
  </w:style>
  <w:style w:type="paragraph" w:styleId="81">
    <w:name w:val="toc 8"/>
    <w:basedOn w:val="a0"/>
    <w:next w:val="a0"/>
    <w:autoRedefine/>
    <w:uiPriority w:val="39"/>
    <w:unhideWhenUsed/>
    <w:rsid w:val="00FE49F6"/>
    <w:pPr>
      <w:widowControl/>
      <w:autoSpaceDE/>
      <w:autoSpaceDN/>
      <w:adjustRightInd/>
      <w:spacing w:after="100" w:line="259" w:lineRule="auto"/>
      <w:ind w:left="1540"/>
    </w:pPr>
    <w:rPr>
      <w:rFonts w:asciiTheme="minorHAnsi" w:eastAsiaTheme="minorEastAsia" w:hAnsiTheme="minorHAnsi" w:cstheme="minorBidi"/>
      <w:sz w:val="22"/>
      <w:szCs w:val="22"/>
    </w:rPr>
  </w:style>
  <w:style w:type="paragraph" w:styleId="91">
    <w:name w:val="toc 9"/>
    <w:basedOn w:val="a0"/>
    <w:next w:val="a0"/>
    <w:autoRedefine/>
    <w:uiPriority w:val="39"/>
    <w:unhideWhenUsed/>
    <w:rsid w:val="00FE49F6"/>
    <w:pPr>
      <w:widowControl/>
      <w:autoSpaceDE/>
      <w:autoSpaceDN/>
      <w:adjustRightInd/>
      <w:spacing w:after="100" w:line="259" w:lineRule="auto"/>
      <w:ind w:left="1760"/>
    </w:pPr>
    <w:rPr>
      <w:rFonts w:asciiTheme="minorHAnsi" w:eastAsiaTheme="minorEastAsia" w:hAnsiTheme="minorHAnsi" w:cstheme="minorBidi"/>
      <w:sz w:val="22"/>
      <w:szCs w:val="22"/>
    </w:rPr>
  </w:style>
  <w:style w:type="character" w:styleId="affa">
    <w:name w:val="FollowedHyperlink"/>
    <w:basedOn w:val="a1"/>
    <w:uiPriority w:val="99"/>
    <w:semiHidden/>
    <w:unhideWhenUsed/>
    <w:rsid w:val="007A398D"/>
    <w:rPr>
      <w:color w:val="954F72"/>
      <w:u w:val="single"/>
    </w:rPr>
  </w:style>
  <w:style w:type="paragraph" w:customStyle="1" w:styleId="msonormal0">
    <w:name w:val="msonormal"/>
    <w:basedOn w:val="a0"/>
    <w:rsid w:val="007A398D"/>
    <w:pPr>
      <w:widowControl/>
      <w:autoSpaceDE/>
      <w:autoSpaceDN/>
      <w:adjustRightInd/>
      <w:spacing w:before="100" w:beforeAutospacing="1" w:after="100" w:afterAutospacing="1"/>
    </w:pPr>
    <w:rPr>
      <w:sz w:val="24"/>
      <w:szCs w:val="24"/>
    </w:rPr>
  </w:style>
  <w:style w:type="paragraph" w:customStyle="1" w:styleId="xl65">
    <w:name w:val="xl65"/>
    <w:basedOn w:val="a0"/>
    <w:rsid w:val="007A398D"/>
    <w:pPr>
      <w:widowControl/>
      <w:pBdr>
        <w:top w:val="single" w:sz="8" w:space="0" w:color="auto"/>
        <w:left w:val="single" w:sz="8" w:space="0" w:color="auto"/>
        <w:bottom w:val="dotted" w:sz="4" w:space="0" w:color="auto"/>
        <w:right w:val="dotted" w:sz="4" w:space="0" w:color="auto"/>
      </w:pBdr>
      <w:shd w:val="clear" w:color="000000" w:fill="AEAAAA"/>
      <w:autoSpaceDE/>
      <w:autoSpaceDN/>
      <w:adjustRightInd/>
      <w:spacing w:before="100" w:beforeAutospacing="1" w:after="100" w:afterAutospacing="1"/>
      <w:jc w:val="center"/>
      <w:textAlignment w:val="center"/>
    </w:pPr>
    <w:rPr>
      <w:b/>
      <w:bCs/>
      <w:sz w:val="18"/>
      <w:szCs w:val="18"/>
    </w:rPr>
  </w:style>
  <w:style w:type="paragraph" w:customStyle="1" w:styleId="xl66">
    <w:name w:val="xl66"/>
    <w:basedOn w:val="a0"/>
    <w:rsid w:val="007A398D"/>
    <w:pPr>
      <w:widowControl/>
      <w:pBdr>
        <w:top w:val="single" w:sz="8" w:space="0" w:color="auto"/>
        <w:left w:val="dotted" w:sz="4" w:space="0" w:color="auto"/>
        <w:bottom w:val="dotted" w:sz="4" w:space="0" w:color="auto"/>
        <w:right w:val="dotted" w:sz="4" w:space="0" w:color="auto"/>
      </w:pBdr>
      <w:shd w:val="clear" w:color="000000" w:fill="AEAAAA"/>
      <w:autoSpaceDE/>
      <w:autoSpaceDN/>
      <w:adjustRightInd/>
      <w:spacing w:before="100" w:beforeAutospacing="1" w:after="100" w:afterAutospacing="1"/>
      <w:jc w:val="center"/>
      <w:textAlignment w:val="center"/>
    </w:pPr>
    <w:rPr>
      <w:b/>
      <w:bCs/>
      <w:sz w:val="18"/>
      <w:szCs w:val="18"/>
    </w:rPr>
  </w:style>
  <w:style w:type="paragraph" w:customStyle="1" w:styleId="xl67">
    <w:name w:val="xl67"/>
    <w:basedOn w:val="a0"/>
    <w:rsid w:val="007A398D"/>
    <w:pPr>
      <w:widowControl/>
      <w:pBdr>
        <w:top w:val="single" w:sz="8" w:space="0" w:color="auto"/>
        <w:left w:val="dotted" w:sz="4" w:space="0" w:color="auto"/>
        <w:bottom w:val="dotted" w:sz="4" w:space="0" w:color="auto"/>
        <w:right w:val="dotted" w:sz="4" w:space="0" w:color="auto"/>
      </w:pBdr>
      <w:shd w:val="clear" w:color="000000" w:fill="AEAAAA"/>
      <w:autoSpaceDE/>
      <w:autoSpaceDN/>
      <w:adjustRightInd/>
      <w:spacing w:before="100" w:beforeAutospacing="1" w:after="100" w:afterAutospacing="1"/>
      <w:jc w:val="center"/>
      <w:textAlignment w:val="center"/>
    </w:pPr>
    <w:rPr>
      <w:b/>
      <w:bCs/>
      <w:sz w:val="18"/>
      <w:szCs w:val="18"/>
    </w:rPr>
  </w:style>
  <w:style w:type="paragraph" w:customStyle="1" w:styleId="xl68">
    <w:name w:val="xl68"/>
    <w:basedOn w:val="a0"/>
    <w:rsid w:val="007A398D"/>
    <w:pPr>
      <w:widowControl/>
      <w:pBdr>
        <w:top w:val="single" w:sz="8" w:space="0" w:color="auto"/>
        <w:left w:val="dotted" w:sz="4" w:space="0" w:color="auto"/>
        <w:bottom w:val="dotted" w:sz="4" w:space="0" w:color="auto"/>
        <w:right w:val="single" w:sz="8" w:space="0" w:color="auto"/>
      </w:pBdr>
      <w:shd w:val="clear" w:color="000000" w:fill="AEAAAA"/>
      <w:autoSpaceDE/>
      <w:autoSpaceDN/>
      <w:adjustRightInd/>
      <w:spacing w:before="100" w:beforeAutospacing="1" w:after="100" w:afterAutospacing="1"/>
      <w:jc w:val="center"/>
      <w:textAlignment w:val="center"/>
    </w:pPr>
    <w:rPr>
      <w:b/>
      <w:bCs/>
      <w:sz w:val="18"/>
      <w:szCs w:val="18"/>
    </w:rPr>
  </w:style>
  <w:style w:type="paragraph" w:customStyle="1" w:styleId="xl69">
    <w:name w:val="xl69"/>
    <w:basedOn w:val="a0"/>
    <w:rsid w:val="007A398D"/>
    <w:pPr>
      <w:widowControl/>
      <w:pBdr>
        <w:top w:val="dotted" w:sz="4" w:space="0" w:color="auto"/>
        <w:left w:val="single" w:sz="8" w:space="0" w:color="auto"/>
        <w:bottom w:val="dotted" w:sz="4" w:space="0" w:color="auto"/>
        <w:right w:val="dotted" w:sz="4" w:space="0" w:color="auto"/>
      </w:pBdr>
      <w:shd w:val="clear" w:color="000000" w:fill="D0CECE"/>
      <w:autoSpaceDE/>
      <w:autoSpaceDN/>
      <w:adjustRightInd/>
      <w:spacing w:before="100" w:beforeAutospacing="1" w:after="100" w:afterAutospacing="1"/>
    </w:pPr>
    <w:rPr>
      <w:b/>
      <w:bCs/>
      <w:sz w:val="18"/>
      <w:szCs w:val="18"/>
    </w:rPr>
  </w:style>
  <w:style w:type="paragraph" w:customStyle="1" w:styleId="xl70">
    <w:name w:val="xl70"/>
    <w:basedOn w:val="a0"/>
    <w:rsid w:val="007A398D"/>
    <w:pPr>
      <w:widowControl/>
      <w:pBdr>
        <w:top w:val="dotted" w:sz="4" w:space="0" w:color="auto"/>
        <w:left w:val="dotted" w:sz="4" w:space="0" w:color="auto"/>
        <w:bottom w:val="dotted" w:sz="4" w:space="0" w:color="auto"/>
        <w:right w:val="dotted" w:sz="4" w:space="0" w:color="auto"/>
      </w:pBdr>
      <w:shd w:val="clear" w:color="000000" w:fill="D0CECE"/>
      <w:autoSpaceDE/>
      <w:autoSpaceDN/>
      <w:adjustRightInd/>
      <w:spacing w:before="100" w:beforeAutospacing="1" w:after="100" w:afterAutospacing="1"/>
    </w:pPr>
    <w:rPr>
      <w:sz w:val="18"/>
      <w:szCs w:val="18"/>
    </w:rPr>
  </w:style>
  <w:style w:type="paragraph" w:customStyle="1" w:styleId="xl71">
    <w:name w:val="xl71"/>
    <w:basedOn w:val="a0"/>
    <w:rsid w:val="007A398D"/>
    <w:pPr>
      <w:widowControl/>
      <w:pBdr>
        <w:top w:val="dotted" w:sz="4" w:space="0" w:color="auto"/>
        <w:left w:val="dotted" w:sz="4" w:space="0" w:color="auto"/>
        <w:bottom w:val="dotted" w:sz="4" w:space="0" w:color="auto"/>
        <w:right w:val="single" w:sz="8" w:space="0" w:color="auto"/>
      </w:pBdr>
      <w:shd w:val="clear" w:color="000000" w:fill="D0CECE"/>
      <w:autoSpaceDE/>
      <w:autoSpaceDN/>
      <w:adjustRightInd/>
      <w:spacing w:before="100" w:beforeAutospacing="1" w:after="100" w:afterAutospacing="1"/>
    </w:pPr>
    <w:rPr>
      <w:sz w:val="18"/>
      <w:szCs w:val="18"/>
    </w:rPr>
  </w:style>
  <w:style w:type="paragraph" w:customStyle="1" w:styleId="xl72">
    <w:name w:val="xl72"/>
    <w:basedOn w:val="a0"/>
    <w:rsid w:val="007A398D"/>
    <w:pPr>
      <w:widowControl/>
      <w:pBdr>
        <w:top w:val="dotted" w:sz="4" w:space="0" w:color="auto"/>
        <w:left w:val="single" w:sz="8" w:space="0" w:color="auto"/>
        <w:bottom w:val="dotted" w:sz="4" w:space="0" w:color="auto"/>
        <w:right w:val="dotted" w:sz="4" w:space="0" w:color="auto"/>
      </w:pBdr>
      <w:autoSpaceDE/>
      <w:autoSpaceDN/>
      <w:adjustRightInd/>
      <w:spacing w:before="100" w:beforeAutospacing="1" w:after="100" w:afterAutospacing="1"/>
    </w:pPr>
    <w:rPr>
      <w:b/>
      <w:bCs/>
      <w:sz w:val="18"/>
      <w:szCs w:val="18"/>
    </w:rPr>
  </w:style>
  <w:style w:type="paragraph" w:customStyle="1" w:styleId="xl73">
    <w:name w:val="xl73"/>
    <w:basedOn w:val="a0"/>
    <w:rsid w:val="007A398D"/>
    <w:pPr>
      <w:widowControl/>
      <w:pBdr>
        <w:top w:val="dotted" w:sz="4" w:space="0" w:color="auto"/>
        <w:left w:val="dotted" w:sz="4" w:space="0" w:color="auto"/>
        <w:bottom w:val="dotted" w:sz="4" w:space="0" w:color="auto"/>
        <w:right w:val="dotted" w:sz="4" w:space="0" w:color="auto"/>
      </w:pBdr>
      <w:autoSpaceDE/>
      <w:autoSpaceDN/>
      <w:adjustRightInd/>
      <w:spacing w:before="100" w:beforeAutospacing="1" w:after="100" w:afterAutospacing="1"/>
    </w:pPr>
    <w:rPr>
      <w:sz w:val="18"/>
      <w:szCs w:val="18"/>
    </w:rPr>
  </w:style>
  <w:style w:type="paragraph" w:customStyle="1" w:styleId="xl74">
    <w:name w:val="xl74"/>
    <w:basedOn w:val="a0"/>
    <w:rsid w:val="007A398D"/>
    <w:pPr>
      <w:widowControl/>
      <w:pBdr>
        <w:top w:val="dotted" w:sz="4" w:space="0" w:color="auto"/>
        <w:left w:val="dotted" w:sz="4" w:space="0" w:color="auto"/>
        <w:bottom w:val="dotted" w:sz="4" w:space="0" w:color="auto"/>
        <w:right w:val="dotted" w:sz="4" w:space="0" w:color="auto"/>
      </w:pBdr>
      <w:autoSpaceDE/>
      <w:autoSpaceDN/>
      <w:adjustRightInd/>
      <w:spacing w:before="100" w:beforeAutospacing="1" w:after="100" w:afterAutospacing="1"/>
    </w:pPr>
    <w:rPr>
      <w:sz w:val="18"/>
      <w:szCs w:val="18"/>
    </w:rPr>
  </w:style>
  <w:style w:type="paragraph" w:customStyle="1" w:styleId="xl75">
    <w:name w:val="xl75"/>
    <w:basedOn w:val="a0"/>
    <w:rsid w:val="007A398D"/>
    <w:pPr>
      <w:widowControl/>
      <w:pBdr>
        <w:top w:val="dotted" w:sz="4" w:space="0" w:color="auto"/>
        <w:left w:val="dotted" w:sz="4" w:space="0" w:color="auto"/>
        <w:bottom w:val="dotted" w:sz="4" w:space="0" w:color="auto"/>
        <w:right w:val="single" w:sz="8" w:space="0" w:color="auto"/>
      </w:pBdr>
      <w:autoSpaceDE/>
      <w:autoSpaceDN/>
      <w:adjustRightInd/>
      <w:spacing w:before="100" w:beforeAutospacing="1" w:after="100" w:afterAutospacing="1"/>
    </w:pPr>
    <w:rPr>
      <w:sz w:val="18"/>
      <w:szCs w:val="18"/>
    </w:rPr>
  </w:style>
  <w:style w:type="paragraph" w:customStyle="1" w:styleId="xl76">
    <w:name w:val="xl76"/>
    <w:basedOn w:val="a0"/>
    <w:rsid w:val="007A398D"/>
    <w:pPr>
      <w:widowControl/>
      <w:pBdr>
        <w:top w:val="dotted" w:sz="4" w:space="0" w:color="auto"/>
        <w:left w:val="single" w:sz="8" w:space="0" w:color="auto"/>
        <w:bottom w:val="dotted" w:sz="4" w:space="0" w:color="auto"/>
        <w:right w:val="dotted" w:sz="4" w:space="0" w:color="auto"/>
      </w:pBdr>
      <w:shd w:val="clear" w:color="000000" w:fill="D0CECE"/>
      <w:autoSpaceDE/>
      <w:autoSpaceDN/>
      <w:adjustRightInd/>
      <w:spacing w:before="100" w:beforeAutospacing="1" w:after="100" w:afterAutospacing="1"/>
    </w:pPr>
    <w:rPr>
      <w:sz w:val="18"/>
      <w:szCs w:val="18"/>
    </w:rPr>
  </w:style>
  <w:style w:type="paragraph" w:customStyle="1" w:styleId="xl77">
    <w:name w:val="xl77"/>
    <w:basedOn w:val="a0"/>
    <w:rsid w:val="007A398D"/>
    <w:pPr>
      <w:widowControl/>
      <w:pBdr>
        <w:top w:val="dotted" w:sz="4" w:space="0" w:color="auto"/>
        <w:left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78">
    <w:name w:val="xl78"/>
    <w:basedOn w:val="a0"/>
    <w:rsid w:val="007A398D"/>
    <w:pPr>
      <w:widowControl/>
      <w:pBdr>
        <w:top w:val="dotted" w:sz="4" w:space="0" w:color="auto"/>
        <w:left w:val="dotted" w:sz="4" w:space="0" w:color="auto"/>
        <w:bottom w:val="dotted" w:sz="4" w:space="0" w:color="auto"/>
        <w:right w:val="dotted" w:sz="4" w:space="0" w:color="auto"/>
      </w:pBdr>
      <w:autoSpaceDE/>
      <w:autoSpaceDN/>
      <w:adjustRightInd/>
      <w:spacing w:before="100" w:beforeAutospacing="1" w:after="100" w:afterAutospacing="1"/>
      <w:jc w:val="both"/>
      <w:textAlignment w:val="center"/>
    </w:pPr>
    <w:rPr>
      <w:sz w:val="18"/>
      <w:szCs w:val="18"/>
    </w:rPr>
  </w:style>
  <w:style w:type="paragraph" w:customStyle="1" w:styleId="xl79">
    <w:name w:val="xl79"/>
    <w:basedOn w:val="a0"/>
    <w:rsid w:val="007A398D"/>
    <w:pPr>
      <w:widowControl/>
      <w:pBdr>
        <w:left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80">
    <w:name w:val="xl80"/>
    <w:basedOn w:val="a0"/>
    <w:rsid w:val="007A398D"/>
    <w:pPr>
      <w:widowControl/>
      <w:pBdr>
        <w:left w:val="single" w:sz="8" w:space="0" w:color="auto"/>
        <w:bottom w:val="dotted" w:sz="4"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81">
    <w:name w:val="xl81"/>
    <w:basedOn w:val="a0"/>
    <w:rsid w:val="007A398D"/>
    <w:pPr>
      <w:widowControl/>
      <w:pBdr>
        <w:top w:val="dotted" w:sz="4" w:space="0" w:color="auto"/>
        <w:left w:val="dotted" w:sz="4" w:space="0" w:color="auto"/>
        <w:bottom w:val="dotted" w:sz="4" w:space="0" w:color="auto"/>
        <w:right w:val="single" w:sz="8" w:space="0" w:color="auto"/>
      </w:pBdr>
      <w:autoSpaceDE/>
      <w:autoSpaceDN/>
      <w:adjustRightInd/>
      <w:spacing w:before="100" w:beforeAutospacing="1" w:after="100" w:afterAutospacing="1"/>
    </w:pPr>
    <w:rPr>
      <w:sz w:val="18"/>
      <w:szCs w:val="18"/>
    </w:rPr>
  </w:style>
  <w:style w:type="paragraph" w:customStyle="1" w:styleId="xl82">
    <w:name w:val="xl82"/>
    <w:basedOn w:val="a0"/>
    <w:rsid w:val="007A398D"/>
    <w:pPr>
      <w:widowControl/>
      <w:pBdr>
        <w:top w:val="dotted" w:sz="4" w:space="0" w:color="auto"/>
        <w:left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83">
    <w:name w:val="xl83"/>
    <w:basedOn w:val="a0"/>
    <w:rsid w:val="007A398D"/>
    <w:pPr>
      <w:widowControl/>
      <w:pBdr>
        <w:top w:val="dotted" w:sz="4" w:space="0" w:color="auto"/>
        <w:left w:val="dotted" w:sz="4" w:space="0" w:color="auto"/>
        <w:bottom w:val="dotted" w:sz="4" w:space="0" w:color="auto"/>
        <w:right w:val="dotted" w:sz="4" w:space="0" w:color="auto"/>
      </w:pBdr>
      <w:autoSpaceDE/>
      <w:autoSpaceDN/>
      <w:adjustRightInd/>
      <w:spacing w:before="100" w:beforeAutospacing="1" w:after="100" w:afterAutospacing="1"/>
    </w:pPr>
    <w:rPr>
      <w:sz w:val="18"/>
      <w:szCs w:val="18"/>
    </w:rPr>
  </w:style>
  <w:style w:type="paragraph" w:customStyle="1" w:styleId="xl84">
    <w:name w:val="xl84"/>
    <w:basedOn w:val="a0"/>
    <w:rsid w:val="007A398D"/>
    <w:pPr>
      <w:widowControl/>
      <w:pBdr>
        <w:top w:val="dotted" w:sz="4" w:space="0" w:color="auto"/>
        <w:left w:val="dotted" w:sz="4" w:space="0" w:color="auto"/>
        <w:bottom w:val="dotted" w:sz="4" w:space="0" w:color="auto"/>
        <w:right w:val="dotted" w:sz="4" w:space="0" w:color="auto"/>
      </w:pBdr>
      <w:autoSpaceDE/>
      <w:autoSpaceDN/>
      <w:adjustRightInd/>
      <w:spacing w:before="100" w:beforeAutospacing="1" w:after="100" w:afterAutospacing="1"/>
    </w:pPr>
    <w:rPr>
      <w:sz w:val="18"/>
      <w:szCs w:val="18"/>
    </w:rPr>
  </w:style>
  <w:style w:type="paragraph" w:customStyle="1" w:styleId="xl85">
    <w:name w:val="xl85"/>
    <w:basedOn w:val="a0"/>
    <w:rsid w:val="007A398D"/>
    <w:pPr>
      <w:widowControl/>
      <w:pBdr>
        <w:top w:val="dotted" w:sz="4" w:space="0" w:color="auto"/>
        <w:left w:val="dotted" w:sz="4" w:space="0" w:color="auto"/>
        <w:bottom w:val="dotted" w:sz="4" w:space="0" w:color="auto"/>
        <w:right w:val="single" w:sz="8" w:space="0" w:color="auto"/>
      </w:pBdr>
      <w:autoSpaceDE/>
      <w:autoSpaceDN/>
      <w:adjustRightInd/>
      <w:spacing w:before="100" w:beforeAutospacing="1" w:after="100" w:afterAutospacing="1"/>
    </w:pPr>
    <w:rPr>
      <w:sz w:val="18"/>
      <w:szCs w:val="18"/>
    </w:rPr>
  </w:style>
  <w:style w:type="paragraph" w:customStyle="1" w:styleId="xl86">
    <w:name w:val="xl86"/>
    <w:basedOn w:val="a0"/>
    <w:rsid w:val="007A398D"/>
    <w:pPr>
      <w:widowControl/>
      <w:pBdr>
        <w:left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0"/>
    <w:rsid w:val="007A398D"/>
    <w:pPr>
      <w:widowControl/>
      <w:pBdr>
        <w:left w:val="single" w:sz="8" w:space="0" w:color="auto"/>
        <w:bottom w:val="dotted" w:sz="4"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0"/>
    <w:rsid w:val="007A398D"/>
    <w:pPr>
      <w:widowControl/>
      <w:pBdr>
        <w:top w:val="dotted" w:sz="4" w:space="0" w:color="auto"/>
        <w:left w:val="single" w:sz="8" w:space="0" w:color="auto"/>
        <w:bottom w:val="dotted" w:sz="4" w:space="0" w:color="auto"/>
        <w:right w:val="dotted" w:sz="4" w:space="0" w:color="auto"/>
      </w:pBdr>
      <w:shd w:val="clear" w:color="000000" w:fill="D0CECE"/>
      <w:autoSpaceDE/>
      <w:autoSpaceDN/>
      <w:adjustRightInd/>
      <w:spacing w:before="100" w:beforeAutospacing="1" w:after="100" w:afterAutospacing="1"/>
    </w:pPr>
    <w:rPr>
      <w:b/>
      <w:bCs/>
      <w:sz w:val="18"/>
      <w:szCs w:val="18"/>
    </w:rPr>
  </w:style>
  <w:style w:type="paragraph" w:customStyle="1" w:styleId="xl89">
    <w:name w:val="xl89"/>
    <w:basedOn w:val="a0"/>
    <w:rsid w:val="007A398D"/>
    <w:pPr>
      <w:widowControl/>
      <w:pBdr>
        <w:top w:val="dotted" w:sz="4" w:space="0" w:color="auto"/>
        <w:left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90">
    <w:name w:val="xl90"/>
    <w:basedOn w:val="a0"/>
    <w:rsid w:val="007A398D"/>
    <w:pPr>
      <w:widowControl/>
      <w:pBdr>
        <w:left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91">
    <w:name w:val="xl91"/>
    <w:basedOn w:val="a0"/>
    <w:rsid w:val="007A398D"/>
    <w:pPr>
      <w:widowControl/>
      <w:pBdr>
        <w:left w:val="single" w:sz="8" w:space="0" w:color="auto"/>
        <w:bottom w:val="dotted" w:sz="4"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92">
    <w:name w:val="xl92"/>
    <w:basedOn w:val="a0"/>
    <w:rsid w:val="007A398D"/>
    <w:pPr>
      <w:widowControl/>
      <w:pBdr>
        <w:left w:val="single" w:sz="8" w:space="0" w:color="auto"/>
        <w:bottom w:val="single" w:sz="8" w:space="0" w:color="auto"/>
        <w:right w:val="dotted" w:sz="4" w:space="0" w:color="auto"/>
      </w:pBdr>
      <w:autoSpaceDE/>
      <w:autoSpaceDN/>
      <w:adjustRightInd/>
      <w:spacing w:before="100" w:beforeAutospacing="1" w:after="100" w:afterAutospacing="1"/>
      <w:jc w:val="center"/>
      <w:textAlignment w:val="center"/>
    </w:pPr>
    <w:rPr>
      <w:b/>
      <w:bCs/>
      <w:sz w:val="18"/>
      <w:szCs w:val="18"/>
    </w:rPr>
  </w:style>
  <w:style w:type="paragraph" w:customStyle="1" w:styleId="xl93">
    <w:name w:val="xl93"/>
    <w:basedOn w:val="a0"/>
    <w:rsid w:val="007A398D"/>
    <w:pPr>
      <w:widowControl/>
      <w:pBdr>
        <w:top w:val="dotted" w:sz="4" w:space="0" w:color="auto"/>
        <w:left w:val="dotted" w:sz="4" w:space="0" w:color="auto"/>
        <w:bottom w:val="single" w:sz="8" w:space="0" w:color="auto"/>
        <w:right w:val="dotted" w:sz="4" w:space="0" w:color="auto"/>
      </w:pBdr>
      <w:autoSpaceDE/>
      <w:autoSpaceDN/>
      <w:adjustRightInd/>
      <w:spacing w:before="100" w:beforeAutospacing="1" w:after="100" w:afterAutospacing="1"/>
    </w:pPr>
    <w:rPr>
      <w:sz w:val="18"/>
      <w:szCs w:val="18"/>
    </w:rPr>
  </w:style>
  <w:style w:type="paragraph" w:customStyle="1" w:styleId="xl94">
    <w:name w:val="xl94"/>
    <w:basedOn w:val="a0"/>
    <w:rsid w:val="007A398D"/>
    <w:pPr>
      <w:widowControl/>
      <w:pBdr>
        <w:top w:val="dotted" w:sz="4" w:space="0" w:color="auto"/>
        <w:left w:val="dotted" w:sz="4" w:space="0" w:color="auto"/>
        <w:bottom w:val="single" w:sz="8" w:space="0" w:color="auto"/>
        <w:right w:val="dotted" w:sz="4" w:space="0" w:color="auto"/>
      </w:pBdr>
      <w:autoSpaceDE/>
      <w:autoSpaceDN/>
      <w:adjustRightInd/>
      <w:spacing w:before="100" w:beforeAutospacing="1" w:after="100" w:afterAutospacing="1"/>
    </w:pPr>
    <w:rPr>
      <w:sz w:val="18"/>
      <w:szCs w:val="18"/>
    </w:rPr>
  </w:style>
  <w:style w:type="paragraph" w:customStyle="1" w:styleId="xl95">
    <w:name w:val="xl95"/>
    <w:basedOn w:val="a0"/>
    <w:rsid w:val="007A398D"/>
    <w:pPr>
      <w:widowControl/>
      <w:pBdr>
        <w:top w:val="dotted" w:sz="4" w:space="0" w:color="auto"/>
        <w:left w:val="dotted" w:sz="4" w:space="0" w:color="auto"/>
        <w:bottom w:val="single" w:sz="8" w:space="0" w:color="auto"/>
        <w:right w:val="single" w:sz="8" w:space="0" w:color="auto"/>
      </w:pBdr>
      <w:autoSpaceDE/>
      <w:autoSpaceDN/>
      <w:adjustRightInd/>
      <w:spacing w:before="100" w:beforeAutospacing="1" w:after="100" w:afterAutospacing="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49719">
      <w:bodyDiv w:val="1"/>
      <w:marLeft w:val="0"/>
      <w:marRight w:val="0"/>
      <w:marTop w:val="0"/>
      <w:marBottom w:val="0"/>
      <w:divBdr>
        <w:top w:val="none" w:sz="0" w:space="0" w:color="auto"/>
        <w:left w:val="none" w:sz="0" w:space="0" w:color="auto"/>
        <w:bottom w:val="none" w:sz="0" w:space="0" w:color="auto"/>
        <w:right w:val="none" w:sz="0" w:space="0" w:color="auto"/>
      </w:divBdr>
    </w:div>
    <w:div w:id="453060803">
      <w:bodyDiv w:val="1"/>
      <w:marLeft w:val="0"/>
      <w:marRight w:val="0"/>
      <w:marTop w:val="0"/>
      <w:marBottom w:val="0"/>
      <w:divBdr>
        <w:top w:val="none" w:sz="0" w:space="0" w:color="auto"/>
        <w:left w:val="none" w:sz="0" w:space="0" w:color="auto"/>
        <w:bottom w:val="none" w:sz="0" w:space="0" w:color="auto"/>
        <w:right w:val="none" w:sz="0" w:space="0" w:color="auto"/>
      </w:divBdr>
    </w:div>
    <w:div w:id="753666160">
      <w:bodyDiv w:val="1"/>
      <w:marLeft w:val="0"/>
      <w:marRight w:val="0"/>
      <w:marTop w:val="0"/>
      <w:marBottom w:val="0"/>
      <w:divBdr>
        <w:top w:val="none" w:sz="0" w:space="0" w:color="auto"/>
        <w:left w:val="none" w:sz="0" w:space="0" w:color="auto"/>
        <w:bottom w:val="none" w:sz="0" w:space="0" w:color="auto"/>
        <w:right w:val="none" w:sz="0" w:space="0" w:color="auto"/>
      </w:divBdr>
    </w:div>
    <w:div w:id="2006204196">
      <w:bodyDiv w:val="1"/>
      <w:marLeft w:val="0"/>
      <w:marRight w:val="0"/>
      <w:marTop w:val="0"/>
      <w:marBottom w:val="0"/>
      <w:divBdr>
        <w:top w:val="none" w:sz="0" w:space="0" w:color="auto"/>
        <w:left w:val="none" w:sz="0" w:space="0" w:color="auto"/>
        <w:bottom w:val="none" w:sz="0" w:space="0" w:color="auto"/>
        <w:right w:val="none" w:sz="0" w:space="0" w:color="auto"/>
      </w:divBdr>
    </w:div>
    <w:div w:id="2015180780">
      <w:bodyDiv w:val="1"/>
      <w:marLeft w:val="0"/>
      <w:marRight w:val="0"/>
      <w:marTop w:val="0"/>
      <w:marBottom w:val="0"/>
      <w:divBdr>
        <w:top w:val="none" w:sz="0" w:space="0" w:color="auto"/>
        <w:left w:val="none" w:sz="0" w:space="0" w:color="auto"/>
        <w:bottom w:val="none" w:sz="0" w:space="0" w:color="auto"/>
        <w:right w:val="none" w:sz="0" w:space="0" w:color="auto"/>
      </w:divBdr>
    </w:div>
    <w:div w:id="213254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xlsx"/><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1522</TotalTime>
  <Pages>101</Pages>
  <Words>32073</Words>
  <Characters>182819</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Бончук Петр Владимирович</dc:creator>
  <cp:lastModifiedBy>Худинец Юрий Игоревич</cp:lastModifiedBy>
  <cp:revision>8</cp:revision>
  <dcterms:created xsi:type="dcterms:W3CDTF">2025-04-28T10:57:00Z</dcterms:created>
  <dcterms:modified xsi:type="dcterms:W3CDTF">2025-08-15T12:08:00Z</dcterms:modified>
</cp:coreProperties>
</file>