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64905C" w14:textId="49A2C504" w:rsidR="004C43F1" w:rsidRDefault="00782328" w:rsidP="00782328">
      <w:pPr>
        <w:pStyle w:val="a3"/>
        <w:suppressLineNumbers/>
        <w:suppressAutoHyphens/>
        <w:spacing w:before="0" w:after="0"/>
        <w:ind w:firstLine="294"/>
        <w:rPr>
          <w:rFonts w:ascii="Times New Roman" w:hAnsi="Times New Roman"/>
          <w:color w:val="auto"/>
          <w:sz w:val="24"/>
          <w:szCs w:val="24"/>
        </w:rPr>
      </w:pPr>
      <w:r w:rsidRPr="005A2DAD">
        <w:rPr>
          <w:rFonts w:ascii="Times New Roman" w:hAnsi="Times New Roman"/>
          <w:color w:val="auto"/>
          <w:sz w:val="24"/>
          <w:szCs w:val="24"/>
        </w:rPr>
        <w:t>ДОГОВОР №</w:t>
      </w:r>
      <w:r w:rsidR="000B784A">
        <w:rPr>
          <w:rFonts w:ascii="Times New Roman" w:hAnsi="Times New Roman"/>
          <w:color w:val="auto"/>
          <w:sz w:val="24"/>
          <w:szCs w:val="24"/>
        </w:rPr>
        <w:t xml:space="preserve"> </w:t>
      </w:r>
    </w:p>
    <w:p w14:paraId="4D02D5E4" w14:textId="77777777" w:rsidR="00782328" w:rsidRPr="005A2DAD" w:rsidRDefault="00343541" w:rsidP="00782328">
      <w:pPr>
        <w:pStyle w:val="a3"/>
        <w:suppressLineNumbers/>
        <w:suppressAutoHyphens/>
        <w:spacing w:before="0" w:after="0"/>
        <w:ind w:firstLine="294"/>
        <w:rPr>
          <w:rFonts w:ascii="Times New Roman" w:hAnsi="Times New Roman"/>
          <w:color w:val="auto"/>
          <w:sz w:val="24"/>
          <w:szCs w:val="24"/>
        </w:rPr>
      </w:pPr>
      <w:r>
        <w:rPr>
          <w:rFonts w:ascii="Times New Roman" w:hAnsi="Times New Roman"/>
          <w:color w:val="auto"/>
          <w:sz w:val="24"/>
          <w:szCs w:val="24"/>
        </w:rPr>
        <w:t>на оказание услуг</w:t>
      </w:r>
      <w:r w:rsidRPr="00343541">
        <w:rPr>
          <w:rFonts w:ascii="Times New Roman" w:hAnsi="Times New Roman"/>
          <w:color w:val="auto"/>
          <w:sz w:val="24"/>
          <w:szCs w:val="24"/>
        </w:rPr>
        <w:t xml:space="preserve"> технического обслуживания автоматизированных информационных систем на платформе «1С:Предприятие 8»</w:t>
      </w:r>
    </w:p>
    <w:p w14:paraId="00D46359" w14:textId="2550473A" w:rsidR="00782328" w:rsidRPr="00343541" w:rsidRDefault="00782328" w:rsidP="00782328">
      <w:pPr>
        <w:pStyle w:val="BT2"/>
        <w:keepNext/>
        <w:keepLines/>
        <w:suppressLineNumbers/>
        <w:tabs>
          <w:tab w:val="right" w:pos="10065"/>
        </w:tabs>
        <w:suppressAutoHyphens/>
        <w:spacing w:before="0" w:line="240" w:lineRule="auto"/>
        <w:ind w:left="0" w:right="0" w:firstLine="0"/>
        <w:rPr>
          <w:rFonts w:ascii="Times New Roman" w:hAnsi="Times New Roman"/>
          <w:color w:val="auto"/>
          <w:szCs w:val="22"/>
        </w:rPr>
      </w:pPr>
      <w:r w:rsidRPr="00343541">
        <w:rPr>
          <w:rFonts w:ascii="Times New Roman" w:hAnsi="Times New Roman"/>
          <w:color w:val="auto"/>
          <w:szCs w:val="22"/>
        </w:rPr>
        <w:t xml:space="preserve">г. </w:t>
      </w:r>
      <w:r w:rsidR="00343541" w:rsidRPr="00343541">
        <w:rPr>
          <w:rFonts w:ascii="Times New Roman" w:hAnsi="Times New Roman"/>
          <w:color w:val="auto"/>
          <w:szCs w:val="22"/>
        </w:rPr>
        <w:t>Оренбург</w:t>
      </w:r>
      <w:r w:rsidRPr="00343541">
        <w:rPr>
          <w:rFonts w:ascii="Times New Roman" w:hAnsi="Times New Roman"/>
          <w:color w:val="auto"/>
          <w:szCs w:val="22"/>
        </w:rPr>
        <w:tab/>
      </w:r>
      <w:r w:rsidR="003474B9" w:rsidRPr="00343541">
        <w:rPr>
          <w:rFonts w:ascii="Times New Roman" w:hAnsi="Times New Roman"/>
          <w:color w:val="auto"/>
          <w:szCs w:val="22"/>
        </w:rPr>
        <w:t>«</w:t>
      </w:r>
      <w:r w:rsidR="009462CA">
        <w:rPr>
          <w:rFonts w:ascii="Times New Roman" w:hAnsi="Times New Roman"/>
          <w:color w:val="auto"/>
          <w:szCs w:val="22"/>
        </w:rPr>
        <w:t>01</w:t>
      </w:r>
      <w:r w:rsidRPr="00343541">
        <w:rPr>
          <w:rFonts w:ascii="Times New Roman" w:hAnsi="Times New Roman"/>
          <w:color w:val="auto"/>
          <w:szCs w:val="22"/>
        </w:rPr>
        <w:t xml:space="preserve">» </w:t>
      </w:r>
      <w:r w:rsidR="00065BA5">
        <w:rPr>
          <w:rFonts w:ascii="Times New Roman" w:hAnsi="Times New Roman"/>
          <w:color w:val="auto"/>
          <w:szCs w:val="22"/>
        </w:rPr>
        <w:t>апреля</w:t>
      </w:r>
      <w:r w:rsidR="00D85366">
        <w:rPr>
          <w:rFonts w:ascii="Times New Roman" w:hAnsi="Times New Roman"/>
          <w:color w:val="auto"/>
          <w:szCs w:val="22"/>
        </w:rPr>
        <w:t xml:space="preserve"> </w:t>
      </w:r>
      <w:r w:rsidR="00343541" w:rsidRPr="00343541">
        <w:rPr>
          <w:rFonts w:ascii="Times New Roman" w:hAnsi="Times New Roman"/>
          <w:color w:val="auto"/>
          <w:szCs w:val="22"/>
        </w:rPr>
        <w:t>202</w:t>
      </w:r>
      <w:r w:rsidR="009462CA">
        <w:rPr>
          <w:rFonts w:ascii="Times New Roman" w:hAnsi="Times New Roman"/>
          <w:color w:val="auto"/>
          <w:szCs w:val="22"/>
        </w:rPr>
        <w:t>4</w:t>
      </w:r>
      <w:r w:rsidR="00361F85" w:rsidRPr="00343541">
        <w:rPr>
          <w:rFonts w:ascii="Times New Roman" w:hAnsi="Times New Roman"/>
          <w:color w:val="auto"/>
          <w:szCs w:val="22"/>
        </w:rPr>
        <w:t xml:space="preserve"> </w:t>
      </w:r>
      <w:r w:rsidRPr="00343541">
        <w:rPr>
          <w:rFonts w:ascii="Times New Roman" w:hAnsi="Times New Roman"/>
          <w:color w:val="auto"/>
          <w:szCs w:val="22"/>
        </w:rPr>
        <w:t>г.</w:t>
      </w:r>
    </w:p>
    <w:p w14:paraId="6EF406CD" w14:textId="77777777" w:rsidR="00782328" w:rsidRPr="00343541" w:rsidRDefault="00782328" w:rsidP="00782328">
      <w:pPr>
        <w:pStyle w:val="BT2"/>
        <w:keepNext/>
        <w:keepLines/>
        <w:suppressLineNumbers/>
        <w:suppressAutoHyphens/>
        <w:spacing w:before="0" w:line="240" w:lineRule="auto"/>
        <w:ind w:left="0" w:right="0" w:firstLine="720"/>
        <w:rPr>
          <w:rFonts w:ascii="Times New Roman" w:hAnsi="Times New Roman"/>
          <w:color w:val="auto"/>
          <w:spacing w:val="8"/>
          <w:szCs w:val="22"/>
        </w:rPr>
      </w:pPr>
    </w:p>
    <w:p w14:paraId="22B5CC87" w14:textId="5C55FC7F" w:rsidR="000B784A" w:rsidRPr="00343541" w:rsidRDefault="00CB3B5D" w:rsidP="00782328">
      <w:pPr>
        <w:pStyle w:val="BT2"/>
        <w:keepNext/>
        <w:keepLines/>
        <w:suppressLineNumbers/>
        <w:suppressAutoHyphens/>
        <w:spacing w:before="0" w:line="240" w:lineRule="auto"/>
        <w:ind w:left="0" w:right="0" w:firstLine="720"/>
        <w:rPr>
          <w:rFonts w:ascii="Times New Roman" w:hAnsi="Times New Roman"/>
          <w:color w:val="auto"/>
          <w:szCs w:val="22"/>
        </w:rPr>
      </w:pPr>
      <w:r w:rsidRPr="00343541">
        <w:rPr>
          <w:rFonts w:ascii="Times New Roman CYR" w:hAnsi="Times New Roman CYR"/>
          <w:b/>
          <w:bCs/>
          <w:szCs w:val="22"/>
        </w:rPr>
        <w:t>ООО «</w:t>
      </w:r>
      <w:r w:rsidR="00065BA5">
        <w:rPr>
          <w:rFonts w:ascii="Cambria" w:hAnsi="Cambria"/>
          <w:b/>
          <w:bCs/>
          <w:szCs w:val="22"/>
        </w:rPr>
        <w:t>…</w:t>
      </w:r>
      <w:r w:rsidRPr="00343541">
        <w:rPr>
          <w:rFonts w:ascii="Times New Roman CYR" w:hAnsi="Times New Roman CYR"/>
          <w:b/>
          <w:bCs/>
          <w:szCs w:val="22"/>
        </w:rPr>
        <w:t>»</w:t>
      </w:r>
      <w:r w:rsidR="00782328" w:rsidRPr="00343541">
        <w:rPr>
          <w:rFonts w:ascii="Times New Roman" w:hAnsi="Times New Roman"/>
          <w:bCs/>
          <w:color w:val="auto"/>
          <w:szCs w:val="22"/>
        </w:rPr>
        <w:t>,</w:t>
      </w:r>
      <w:r w:rsidR="004E6DFA" w:rsidRPr="00343541">
        <w:rPr>
          <w:rFonts w:ascii="Times New Roman" w:hAnsi="Times New Roman"/>
          <w:bCs/>
          <w:color w:val="auto"/>
          <w:szCs w:val="22"/>
        </w:rPr>
        <w:t xml:space="preserve"> </w:t>
      </w:r>
      <w:r w:rsidR="00782328" w:rsidRPr="00343541">
        <w:rPr>
          <w:rFonts w:ascii="Times New Roman" w:hAnsi="Times New Roman"/>
          <w:color w:val="auto"/>
          <w:szCs w:val="22"/>
        </w:rPr>
        <w:t xml:space="preserve">в лице </w:t>
      </w:r>
      <w:r w:rsidR="00065BA5">
        <w:rPr>
          <w:rFonts w:ascii="Times New Roman CYR" w:hAnsi="Times New Roman CYR"/>
          <w:szCs w:val="22"/>
        </w:rPr>
        <w:t>……………………………………</w:t>
      </w:r>
      <w:r w:rsidRPr="00343541">
        <w:rPr>
          <w:rFonts w:ascii="Times New Roman CYR" w:hAnsi="Times New Roman CYR"/>
          <w:szCs w:val="22"/>
        </w:rPr>
        <w:t>, действующего на основании Устава,</w:t>
      </w:r>
      <w:r w:rsidR="00782328" w:rsidRPr="00343541">
        <w:rPr>
          <w:rFonts w:ascii="Times New Roman" w:hAnsi="Times New Roman"/>
          <w:color w:val="auto"/>
          <w:szCs w:val="22"/>
        </w:rPr>
        <w:t xml:space="preserve"> именуемое в дальнейшем «Исполнитель»</w:t>
      </w:r>
      <w:r w:rsidR="00FC1436">
        <w:rPr>
          <w:rFonts w:ascii="Times New Roman" w:hAnsi="Times New Roman"/>
          <w:color w:val="auto"/>
          <w:szCs w:val="22"/>
        </w:rPr>
        <w:t>,</w:t>
      </w:r>
      <w:r w:rsidR="00782328" w:rsidRPr="00343541">
        <w:rPr>
          <w:rFonts w:ascii="Times New Roman" w:hAnsi="Times New Roman"/>
          <w:color w:val="auto"/>
          <w:szCs w:val="22"/>
        </w:rPr>
        <w:t xml:space="preserve"> и </w:t>
      </w:r>
    </w:p>
    <w:p w14:paraId="33742532" w14:textId="556D886F" w:rsidR="00782328" w:rsidRPr="00343541" w:rsidRDefault="00CA1EE8" w:rsidP="00782328">
      <w:pPr>
        <w:pStyle w:val="BT2"/>
        <w:keepNext/>
        <w:keepLines/>
        <w:suppressLineNumbers/>
        <w:suppressAutoHyphens/>
        <w:spacing w:before="0" w:line="240" w:lineRule="auto"/>
        <w:ind w:left="0" w:right="0" w:firstLine="720"/>
        <w:rPr>
          <w:rFonts w:ascii="Times New Roman" w:hAnsi="Times New Roman"/>
          <w:color w:val="auto"/>
          <w:szCs w:val="22"/>
        </w:rPr>
      </w:pPr>
      <w:r>
        <w:rPr>
          <w:rFonts w:ascii="Times New Roman" w:hAnsi="Times New Roman"/>
          <w:b/>
          <w:color w:val="auto"/>
          <w:szCs w:val="22"/>
        </w:rPr>
        <w:t xml:space="preserve">АО </w:t>
      </w:r>
      <w:r w:rsidR="00FC1436" w:rsidRPr="00FC1436">
        <w:rPr>
          <w:rFonts w:ascii="Times New Roman" w:hAnsi="Times New Roman"/>
          <w:b/>
          <w:color w:val="auto"/>
          <w:szCs w:val="22"/>
        </w:rPr>
        <w:t>«»</w:t>
      </w:r>
      <w:r w:rsidR="00782328" w:rsidRPr="00343541">
        <w:rPr>
          <w:rFonts w:ascii="Times New Roman" w:hAnsi="Times New Roman"/>
          <w:color w:val="auto"/>
          <w:szCs w:val="22"/>
        </w:rPr>
        <w:t xml:space="preserve">, </w:t>
      </w:r>
      <w:r w:rsidR="00B830D3" w:rsidRPr="00343541">
        <w:rPr>
          <w:rFonts w:ascii="Times New Roman" w:hAnsi="Times New Roman"/>
          <w:color w:val="auto"/>
          <w:szCs w:val="22"/>
        </w:rPr>
        <w:t xml:space="preserve">в лице </w:t>
      </w:r>
      <w:r w:rsidR="003474B9" w:rsidRPr="00343541">
        <w:rPr>
          <w:rFonts w:ascii="Times New Roman" w:hAnsi="Times New Roman"/>
          <w:color w:val="auto"/>
          <w:szCs w:val="22"/>
        </w:rPr>
        <w:t>,</w:t>
      </w:r>
      <w:r w:rsidR="00B830D3" w:rsidRPr="00343541" w:rsidDel="0034051A">
        <w:rPr>
          <w:rFonts w:ascii="Times New Roman" w:hAnsi="Times New Roman"/>
          <w:color w:val="auto"/>
          <w:szCs w:val="22"/>
        </w:rPr>
        <w:t xml:space="preserve"> </w:t>
      </w:r>
      <w:r w:rsidR="00B830D3" w:rsidRPr="00343541">
        <w:rPr>
          <w:rFonts w:ascii="Times New Roman" w:hAnsi="Times New Roman"/>
          <w:color w:val="auto"/>
          <w:szCs w:val="22"/>
        </w:rPr>
        <w:t xml:space="preserve">действующего на основании </w:t>
      </w:r>
      <w:r w:rsidR="003474B9" w:rsidRPr="00343541">
        <w:rPr>
          <w:rFonts w:ascii="Times New Roman" w:hAnsi="Times New Roman"/>
          <w:color w:val="auto"/>
          <w:szCs w:val="22"/>
        </w:rPr>
        <w:t>Устава</w:t>
      </w:r>
      <w:r w:rsidR="00782328" w:rsidRPr="00343541">
        <w:rPr>
          <w:rFonts w:ascii="Times New Roman" w:hAnsi="Times New Roman"/>
          <w:color w:val="auto"/>
          <w:szCs w:val="22"/>
        </w:rPr>
        <w:t>,</w:t>
      </w:r>
      <w:r w:rsidR="00782328" w:rsidRPr="00343541" w:rsidDel="0034051A">
        <w:rPr>
          <w:rFonts w:ascii="Times New Roman" w:hAnsi="Times New Roman"/>
          <w:color w:val="auto"/>
          <w:szCs w:val="22"/>
        </w:rPr>
        <w:t xml:space="preserve"> </w:t>
      </w:r>
      <w:r w:rsidR="00782328" w:rsidRPr="00343541">
        <w:rPr>
          <w:rFonts w:ascii="Times New Roman" w:hAnsi="Times New Roman"/>
          <w:color w:val="auto"/>
          <w:szCs w:val="22"/>
        </w:rPr>
        <w:t>именуемое в дальнейшем «Заказчик», с другой стороны, именуемые в дальнейшем «Стороны», заключили настоящий Договор о нижеследующем:</w:t>
      </w:r>
    </w:p>
    <w:p w14:paraId="09C3B3F4" w14:textId="77777777" w:rsidR="00782328" w:rsidRPr="005A2DAD" w:rsidRDefault="00782328" w:rsidP="00782328">
      <w:pPr>
        <w:pStyle w:val="BT2"/>
        <w:keepNext/>
        <w:keepLines/>
        <w:suppressLineNumbers/>
        <w:suppressAutoHyphens/>
        <w:spacing w:before="0" w:line="240" w:lineRule="auto"/>
        <w:ind w:left="0" w:right="0" w:firstLine="720"/>
        <w:rPr>
          <w:rFonts w:ascii="Times New Roman" w:hAnsi="Times New Roman"/>
          <w:color w:val="auto"/>
          <w:sz w:val="24"/>
          <w:szCs w:val="24"/>
        </w:rPr>
      </w:pPr>
    </w:p>
    <w:p w14:paraId="33DB4160" w14:textId="77777777" w:rsidR="00782328" w:rsidRPr="005A2DAD" w:rsidRDefault="00782328" w:rsidP="00782328">
      <w:pPr>
        <w:pStyle w:val="1"/>
        <w:keepLines/>
        <w:numPr>
          <w:ilvl w:val="0"/>
          <w:numId w:val="1"/>
        </w:numPr>
        <w:jc w:val="center"/>
        <w:rPr>
          <w:b/>
          <w:szCs w:val="24"/>
        </w:rPr>
      </w:pPr>
      <w:r w:rsidRPr="005A2DAD">
        <w:rPr>
          <w:b/>
          <w:szCs w:val="24"/>
        </w:rPr>
        <w:t>ПРЕДМЕТ ДОГОВОРА</w:t>
      </w:r>
    </w:p>
    <w:p w14:paraId="7D67E061" w14:textId="77777777" w:rsidR="00782328" w:rsidRPr="00F137B3" w:rsidRDefault="00782328" w:rsidP="00782328">
      <w:pPr>
        <w:pStyle w:val="1"/>
        <w:numPr>
          <w:ilvl w:val="1"/>
          <w:numId w:val="1"/>
        </w:numPr>
        <w:spacing w:before="120" w:after="60"/>
        <w:rPr>
          <w:sz w:val="22"/>
          <w:szCs w:val="24"/>
        </w:rPr>
      </w:pPr>
      <w:r w:rsidRPr="00F137B3">
        <w:rPr>
          <w:sz w:val="22"/>
          <w:szCs w:val="24"/>
        </w:rPr>
        <w:t xml:space="preserve">Исполнитель обязуется по заданию Заказчика </w:t>
      </w:r>
      <w:r w:rsidR="00343541">
        <w:rPr>
          <w:sz w:val="22"/>
          <w:szCs w:val="24"/>
        </w:rPr>
        <w:t>оказывать услуги</w:t>
      </w:r>
      <w:r w:rsidR="00D1188E" w:rsidRPr="00F137B3">
        <w:rPr>
          <w:sz w:val="22"/>
          <w:szCs w:val="24"/>
        </w:rPr>
        <w:t xml:space="preserve"> </w:t>
      </w:r>
      <w:r w:rsidRPr="00F137B3">
        <w:rPr>
          <w:sz w:val="22"/>
          <w:szCs w:val="24"/>
        </w:rPr>
        <w:t>по технической поддержке</w:t>
      </w:r>
      <w:r w:rsidR="00531990" w:rsidRPr="00F137B3">
        <w:rPr>
          <w:sz w:val="22"/>
          <w:szCs w:val="24"/>
        </w:rPr>
        <w:t xml:space="preserve"> и развитию</w:t>
      </w:r>
      <w:r w:rsidRPr="00F137B3">
        <w:rPr>
          <w:sz w:val="22"/>
          <w:szCs w:val="24"/>
        </w:rPr>
        <w:t xml:space="preserve"> </w:t>
      </w:r>
      <w:r w:rsidR="00531990" w:rsidRPr="00F137B3">
        <w:rPr>
          <w:sz w:val="22"/>
          <w:szCs w:val="24"/>
        </w:rPr>
        <w:t xml:space="preserve">конфигураций </w:t>
      </w:r>
      <w:r w:rsidR="00343541">
        <w:rPr>
          <w:sz w:val="22"/>
          <w:szCs w:val="24"/>
        </w:rPr>
        <w:t>на платформе «1С:</w:t>
      </w:r>
      <w:r w:rsidR="00531990" w:rsidRPr="00F137B3">
        <w:rPr>
          <w:sz w:val="22"/>
          <w:szCs w:val="24"/>
        </w:rPr>
        <w:t>Предприятие 8</w:t>
      </w:r>
      <w:r w:rsidRPr="00F137B3">
        <w:rPr>
          <w:sz w:val="22"/>
          <w:szCs w:val="24"/>
        </w:rPr>
        <w:t xml:space="preserve">» (далее по тексту «Система») </w:t>
      </w:r>
      <w:r w:rsidR="009C7A24" w:rsidRPr="00F137B3">
        <w:rPr>
          <w:sz w:val="22"/>
          <w:szCs w:val="24"/>
        </w:rPr>
        <w:t>в соответствии с Заявками</w:t>
      </w:r>
      <w:r w:rsidR="00343541">
        <w:rPr>
          <w:sz w:val="22"/>
          <w:szCs w:val="24"/>
        </w:rPr>
        <w:t xml:space="preserve">, формируемыми в </w:t>
      </w:r>
      <w:r w:rsidR="001A0552">
        <w:rPr>
          <w:sz w:val="22"/>
          <w:szCs w:val="24"/>
        </w:rPr>
        <w:t>1С:Коннект</w:t>
      </w:r>
      <w:r w:rsidR="009C7A24" w:rsidRPr="00F137B3">
        <w:rPr>
          <w:sz w:val="22"/>
          <w:szCs w:val="24"/>
        </w:rPr>
        <w:t xml:space="preserve">, а Заказчик обязуется принять и оплатить указанные </w:t>
      </w:r>
      <w:r w:rsidR="00D1188E" w:rsidRPr="00F137B3">
        <w:rPr>
          <w:sz w:val="22"/>
          <w:szCs w:val="24"/>
        </w:rPr>
        <w:t xml:space="preserve">работы </w:t>
      </w:r>
      <w:r w:rsidR="009C7A24" w:rsidRPr="00F137B3">
        <w:rPr>
          <w:sz w:val="22"/>
          <w:szCs w:val="24"/>
        </w:rPr>
        <w:t>в порядке, установленном настоящим Договором</w:t>
      </w:r>
      <w:r w:rsidRPr="00F137B3">
        <w:rPr>
          <w:sz w:val="22"/>
          <w:szCs w:val="24"/>
        </w:rPr>
        <w:t>.</w:t>
      </w:r>
    </w:p>
    <w:p w14:paraId="1517E7A5" w14:textId="77777777" w:rsidR="00782328" w:rsidRPr="00F137B3" w:rsidRDefault="00343541" w:rsidP="00782328">
      <w:pPr>
        <w:pStyle w:val="1"/>
        <w:keepLines/>
        <w:numPr>
          <w:ilvl w:val="1"/>
          <w:numId w:val="1"/>
        </w:numPr>
        <w:rPr>
          <w:sz w:val="22"/>
          <w:szCs w:val="24"/>
        </w:rPr>
      </w:pPr>
      <w:r>
        <w:rPr>
          <w:sz w:val="22"/>
          <w:szCs w:val="24"/>
        </w:rPr>
        <w:t>Услуги оказываются</w:t>
      </w:r>
      <w:r w:rsidR="00782328" w:rsidRPr="00F137B3">
        <w:rPr>
          <w:sz w:val="22"/>
          <w:szCs w:val="24"/>
        </w:rPr>
        <w:t xml:space="preserve"> силами специалистов Исполнителя или специалистов третьих лиц требуемой квалификации. </w:t>
      </w:r>
      <w:r w:rsidR="00067618">
        <w:rPr>
          <w:sz w:val="22"/>
          <w:szCs w:val="24"/>
        </w:rPr>
        <w:t xml:space="preserve">Привлечение специалистов третьих лиц производится только с письменного согласования Заказчика. </w:t>
      </w:r>
      <w:r w:rsidR="00782328" w:rsidRPr="00F137B3">
        <w:rPr>
          <w:sz w:val="22"/>
          <w:szCs w:val="24"/>
        </w:rPr>
        <w:t xml:space="preserve">При привлечении Исполнителем третьих лиц, Исполнитель полностью несет ответственность перед Заказчиком за качество </w:t>
      </w:r>
      <w:r>
        <w:rPr>
          <w:sz w:val="22"/>
          <w:szCs w:val="24"/>
        </w:rPr>
        <w:t>оказываемых услуг</w:t>
      </w:r>
      <w:r w:rsidR="00782328" w:rsidRPr="00F137B3">
        <w:rPr>
          <w:sz w:val="22"/>
          <w:szCs w:val="24"/>
        </w:rPr>
        <w:t>.</w:t>
      </w:r>
    </w:p>
    <w:p w14:paraId="511E68E7" w14:textId="77777777" w:rsidR="00782328" w:rsidRPr="005A2DAD" w:rsidRDefault="00782328" w:rsidP="00782328">
      <w:pPr>
        <w:pStyle w:val="1"/>
        <w:keepLines/>
        <w:ind w:left="540" w:firstLine="0"/>
        <w:rPr>
          <w:szCs w:val="24"/>
        </w:rPr>
      </w:pPr>
    </w:p>
    <w:p w14:paraId="16AB3618" w14:textId="77777777" w:rsidR="00782328" w:rsidRPr="005A2DAD" w:rsidRDefault="00782328" w:rsidP="00782328">
      <w:pPr>
        <w:pStyle w:val="1"/>
        <w:keepLines/>
        <w:numPr>
          <w:ilvl w:val="0"/>
          <w:numId w:val="1"/>
        </w:numPr>
        <w:jc w:val="center"/>
        <w:rPr>
          <w:b/>
          <w:szCs w:val="24"/>
        </w:rPr>
      </w:pPr>
      <w:r w:rsidRPr="005A2DAD">
        <w:rPr>
          <w:b/>
          <w:szCs w:val="24"/>
        </w:rPr>
        <w:t>ПРАВА И ОБЯЗАННОСТИ СТОРОН</w:t>
      </w:r>
    </w:p>
    <w:p w14:paraId="4146F7D5" w14:textId="77777777" w:rsidR="00782328" w:rsidRPr="00F137B3" w:rsidRDefault="00782328" w:rsidP="00782328">
      <w:pPr>
        <w:pStyle w:val="1"/>
        <w:keepLines/>
        <w:numPr>
          <w:ilvl w:val="1"/>
          <w:numId w:val="1"/>
        </w:numPr>
        <w:rPr>
          <w:sz w:val="22"/>
          <w:szCs w:val="24"/>
        </w:rPr>
      </w:pPr>
      <w:r w:rsidRPr="00F137B3">
        <w:rPr>
          <w:sz w:val="22"/>
          <w:szCs w:val="24"/>
        </w:rPr>
        <w:t>Исполнитель обязуется:</w:t>
      </w:r>
    </w:p>
    <w:p w14:paraId="5A9E7A4C" w14:textId="77777777" w:rsidR="00782328" w:rsidRPr="00F137B3" w:rsidRDefault="00343541" w:rsidP="00782328">
      <w:pPr>
        <w:pStyle w:val="1"/>
        <w:keepLines/>
        <w:numPr>
          <w:ilvl w:val="2"/>
          <w:numId w:val="1"/>
        </w:numPr>
        <w:ind w:hanging="294"/>
        <w:rPr>
          <w:sz w:val="22"/>
          <w:szCs w:val="24"/>
        </w:rPr>
      </w:pPr>
      <w:r>
        <w:rPr>
          <w:sz w:val="22"/>
          <w:szCs w:val="24"/>
        </w:rPr>
        <w:t>Оказывать услуги</w:t>
      </w:r>
      <w:r w:rsidR="00782328" w:rsidRPr="00F137B3">
        <w:rPr>
          <w:sz w:val="22"/>
          <w:szCs w:val="24"/>
        </w:rPr>
        <w:t>, указанные в настоящем Договоре в порядке и в сроки, предусмотренные настоящим Договором.</w:t>
      </w:r>
    </w:p>
    <w:p w14:paraId="0CC6A03C" w14:textId="77777777" w:rsidR="00782328" w:rsidRDefault="00782328" w:rsidP="00782328">
      <w:pPr>
        <w:pStyle w:val="1"/>
        <w:keepLines/>
        <w:numPr>
          <w:ilvl w:val="2"/>
          <w:numId w:val="1"/>
        </w:numPr>
        <w:ind w:hanging="294"/>
        <w:rPr>
          <w:sz w:val="22"/>
          <w:szCs w:val="24"/>
        </w:rPr>
      </w:pPr>
      <w:r w:rsidRPr="00F137B3">
        <w:rPr>
          <w:sz w:val="22"/>
          <w:szCs w:val="24"/>
        </w:rPr>
        <w:t xml:space="preserve">В течение 3 (трех) рабочих дней с даты начала действия договора, назначить своего ответственного представителя с полномочиями, достаточными для координации </w:t>
      </w:r>
      <w:r w:rsidR="00343541">
        <w:rPr>
          <w:sz w:val="22"/>
          <w:szCs w:val="24"/>
        </w:rPr>
        <w:t>оказания услуг</w:t>
      </w:r>
      <w:r w:rsidRPr="00F137B3">
        <w:rPr>
          <w:sz w:val="22"/>
          <w:szCs w:val="24"/>
        </w:rPr>
        <w:t xml:space="preserve"> по настоящему Договору и проинформировать Заказчика о таком назначении.</w:t>
      </w:r>
    </w:p>
    <w:p w14:paraId="3AFDE37B" w14:textId="77777777" w:rsidR="0056664C" w:rsidRPr="0056664C" w:rsidRDefault="0056664C" w:rsidP="0056664C">
      <w:pPr>
        <w:pStyle w:val="1"/>
        <w:keepLines/>
        <w:numPr>
          <w:ilvl w:val="2"/>
          <w:numId w:val="1"/>
        </w:numPr>
        <w:ind w:hanging="294"/>
        <w:rPr>
          <w:sz w:val="22"/>
          <w:szCs w:val="24"/>
        </w:rPr>
      </w:pPr>
      <w:r w:rsidRPr="0056664C">
        <w:rPr>
          <w:sz w:val="22"/>
          <w:szCs w:val="24"/>
        </w:rPr>
        <w:t xml:space="preserve">Оказывать услуги </w:t>
      </w:r>
      <w:r w:rsidR="00F55809" w:rsidRPr="0056664C">
        <w:rPr>
          <w:sz w:val="22"/>
          <w:szCs w:val="24"/>
        </w:rPr>
        <w:t xml:space="preserve">поддержки по графику работы Исполнителя – рабочие дни (пятидневная рабочая неделя) с </w:t>
      </w:r>
      <w:r w:rsidR="004C43F1" w:rsidRPr="004C43F1">
        <w:rPr>
          <w:sz w:val="22"/>
          <w:szCs w:val="24"/>
        </w:rPr>
        <w:t>09</w:t>
      </w:r>
      <w:r w:rsidR="00F55809" w:rsidRPr="0056664C">
        <w:rPr>
          <w:sz w:val="22"/>
          <w:szCs w:val="24"/>
        </w:rPr>
        <w:t>:00 до</w:t>
      </w:r>
      <w:r w:rsidR="004C43F1" w:rsidRPr="004C43F1">
        <w:rPr>
          <w:sz w:val="22"/>
          <w:szCs w:val="24"/>
        </w:rPr>
        <w:t xml:space="preserve"> 18</w:t>
      </w:r>
      <w:r w:rsidR="00F55809" w:rsidRPr="0056664C">
        <w:rPr>
          <w:sz w:val="22"/>
          <w:szCs w:val="24"/>
        </w:rPr>
        <w:t xml:space="preserve">:00 по </w:t>
      </w:r>
      <w:r w:rsidR="004C43F1">
        <w:rPr>
          <w:sz w:val="22"/>
          <w:szCs w:val="24"/>
        </w:rPr>
        <w:t>Оренбургу</w:t>
      </w:r>
      <w:r w:rsidR="00F55809" w:rsidRPr="0056664C">
        <w:rPr>
          <w:sz w:val="22"/>
          <w:szCs w:val="24"/>
        </w:rPr>
        <w:t>.</w:t>
      </w:r>
      <w:r>
        <w:rPr>
          <w:sz w:val="22"/>
          <w:szCs w:val="24"/>
        </w:rPr>
        <w:t xml:space="preserve"> Возможно проведение отдельных технологических работ сверх указанного графика при необходимости. </w:t>
      </w:r>
    </w:p>
    <w:p w14:paraId="390CBCAD" w14:textId="6D903C38" w:rsidR="00E82226" w:rsidRPr="002A18C5" w:rsidRDefault="0056664C" w:rsidP="00E82226">
      <w:pPr>
        <w:pStyle w:val="1"/>
        <w:keepLines/>
        <w:numPr>
          <w:ilvl w:val="2"/>
          <w:numId w:val="1"/>
        </w:numPr>
        <w:ind w:hanging="294"/>
        <w:rPr>
          <w:sz w:val="22"/>
          <w:szCs w:val="24"/>
        </w:rPr>
      </w:pPr>
      <w:r w:rsidRPr="002A18C5">
        <w:rPr>
          <w:sz w:val="22"/>
          <w:szCs w:val="24"/>
        </w:rPr>
        <w:t xml:space="preserve">Принимать заявки </w:t>
      </w:r>
      <w:r w:rsidR="001A0552" w:rsidRPr="002A18C5">
        <w:rPr>
          <w:sz w:val="22"/>
          <w:szCs w:val="24"/>
        </w:rPr>
        <w:t>в 1</w:t>
      </w:r>
      <w:r w:rsidR="002A18C5" w:rsidRPr="002A18C5">
        <w:rPr>
          <w:sz w:val="22"/>
          <w:szCs w:val="24"/>
        </w:rPr>
        <w:t>С: Коннект</w:t>
      </w:r>
      <w:r w:rsidR="001A0552" w:rsidRPr="002A18C5">
        <w:rPr>
          <w:sz w:val="22"/>
          <w:szCs w:val="24"/>
        </w:rPr>
        <w:t xml:space="preserve"> </w:t>
      </w:r>
      <w:r w:rsidRPr="002A18C5">
        <w:rPr>
          <w:sz w:val="22"/>
          <w:szCs w:val="24"/>
        </w:rPr>
        <w:t xml:space="preserve">системе </w:t>
      </w:r>
      <w:r w:rsidR="004C43F1" w:rsidRPr="002A18C5">
        <w:rPr>
          <w:sz w:val="22"/>
          <w:szCs w:val="24"/>
        </w:rPr>
        <w:t xml:space="preserve">Исполнителя </w:t>
      </w:r>
      <w:r w:rsidRPr="002A18C5">
        <w:rPr>
          <w:sz w:val="22"/>
          <w:szCs w:val="24"/>
        </w:rPr>
        <w:t>и начинать рассмотрение</w:t>
      </w:r>
      <w:r w:rsidR="00F55809" w:rsidRPr="002A18C5">
        <w:rPr>
          <w:sz w:val="22"/>
          <w:szCs w:val="24"/>
        </w:rPr>
        <w:t xml:space="preserve"> заявки </w:t>
      </w:r>
      <w:r w:rsidRPr="002A18C5">
        <w:rPr>
          <w:sz w:val="22"/>
          <w:szCs w:val="24"/>
        </w:rPr>
        <w:t xml:space="preserve">не позднее, чем через </w:t>
      </w:r>
      <w:r w:rsidR="008E785C" w:rsidRPr="002A18C5">
        <w:rPr>
          <w:sz w:val="22"/>
          <w:szCs w:val="24"/>
        </w:rPr>
        <w:t xml:space="preserve">1 час после ее </w:t>
      </w:r>
      <w:r w:rsidR="002A18C5" w:rsidRPr="002A18C5">
        <w:rPr>
          <w:sz w:val="22"/>
          <w:szCs w:val="24"/>
        </w:rPr>
        <w:t>поступления (</w:t>
      </w:r>
      <w:r w:rsidRPr="002A18C5">
        <w:rPr>
          <w:sz w:val="22"/>
          <w:szCs w:val="24"/>
        </w:rPr>
        <w:t>в соответствии с графиком работы).</w:t>
      </w:r>
      <w:r w:rsidR="00E82226" w:rsidRPr="002A18C5">
        <w:rPr>
          <w:sz w:val="22"/>
          <w:szCs w:val="24"/>
        </w:rPr>
        <w:t xml:space="preserve"> </w:t>
      </w:r>
      <w:r w:rsidR="000B35F2" w:rsidRPr="002A18C5">
        <w:rPr>
          <w:sz w:val="22"/>
          <w:szCs w:val="24"/>
        </w:rPr>
        <w:t>Исполнять заявки</w:t>
      </w:r>
      <w:r w:rsidR="00E82226" w:rsidRPr="002A18C5">
        <w:rPr>
          <w:sz w:val="22"/>
          <w:szCs w:val="24"/>
        </w:rPr>
        <w:t xml:space="preserve"> и передавать результат специалистам Заказчика. В случае необходимости может быть проведена консультационная работа для конечных пользователей.</w:t>
      </w:r>
      <w:r w:rsidR="00EF1FBB" w:rsidRPr="002A18C5">
        <w:rPr>
          <w:sz w:val="22"/>
          <w:szCs w:val="24"/>
        </w:rPr>
        <w:t xml:space="preserve"> </w:t>
      </w:r>
      <w:r w:rsidR="008719B1" w:rsidRPr="002A18C5">
        <w:rPr>
          <w:sz w:val="22"/>
          <w:szCs w:val="24"/>
        </w:rPr>
        <w:t xml:space="preserve">В случае невозможности выполнить </w:t>
      </w:r>
      <w:r w:rsidR="00067618" w:rsidRPr="002A18C5">
        <w:rPr>
          <w:sz w:val="22"/>
          <w:szCs w:val="24"/>
        </w:rPr>
        <w:t xml:space="preserve">заявку </w:t>
      </w:r>
      <w:r w:rsidR="008719B1" w:rsidRPr="002A18C5">
        <w:rPr>
          <w:sz w:val="22"/>
          <w:szCs w:val="24"/>
        </w:rPr>
        <w:t>удаленно, п</w:t>
      </w:r>
      <w:r w:rsidR="00EF1FBB" w:rsidRPr="002A18C5">
        <w:rPr>
          <w:sz w:val="22"/>
          <w:szCs w:val="24"/>
        </w:rPr>
        <w:t xml:space="preserve">о </w:t>
      </w:r>
      <w:r w:rsidR="000B35F2" w:rsidRPr="002A18C5">
        <w:rPr>
          <w:sz w:val="22"/>
          <w:szCs w:val="24"/>
        </w:rPr>
        <w:t>согласованию</w:t>
      </w:r>
      <w:r w:rsidR="00EF1FBB" w:rsidRPr="002A18C5">
        <w:rPr>
          <w:sz w:val="22"/>
          <w:szCs w:val="24"/>
        </w:rPr>
        <w:t xml:space="preserve"> </w:t>
      </w:r>
      <w:r w:rsidR="00067618" w:rsidRPr="002A18C5">
        <w:rPr>
          <w:sz w:val="22"/>
          <w:szCs w:val="24"/>
        </w:rPr>
        <w:t xml:space="preserve">с </w:t>
      </w:r>
      <w:r w:rsidR="00EF1FBB" w:rsidRPr="002A18C5">
        <w:rPr>
          <w:sz w:val="22"/>
          <w:szCs w:val="24"/>
        </w:rPr>
        <w:t>Заказчик</w:t>
      </w:r>
      <w:r w:rsidR="00067618" w:rsidRPr="002A18C5">
        <w:rPr>
          <w:sz w:val="22"/>
          <w:szCs w:val="24"/>
        </w:rPr>
        <w:t>ом</w:t>
      </w:r>
      <w:r w:rsidR="00EF1FBB" w:rsidRPr="002A18C5">
        <w:rPr>
          <w:sz w:val="22"/>
          <w:szCs w:val="24"/>
        </w:rPr>
        <w:t xml:space="preserve"> направлять своего работника по местонахождению </w:t>
      </w:r>
      <w:r w:rsidR="008719B1" w:rsidRPr="002A18C5">
        <w:rPr>
          <w:sz w:val="22"/>
          <w:szCs w:val="24"/>
        </w:rPr>
        <w:t xml:space="preserve">офиса </w:t>
      </w:r>
      <w:r w:rsidR="00EF1FBB" w:rsidRPr="002A18C5">
        <w:rPr>
          <w:sz w:val="22"/>
          <w:szCs w:val="24"/>
        </w:rPr>
        <w:t>Заказчика для очного выполнения заявк</w:t>
      </w:r>
      <w:r w:rsidR="00067618" w:rsidRPr="002A18C5">
        <w:rPr>
          <w:sz w:val="22"/>
          <w:szCs w:val="24"/>
        </w:rPr>
        <w:t>и</w:t>
      </w:r>
      <w:r w:rsidR="00EF1FBB" w:rsidRPr="002A18C5">
        <w:rPr>
          <w:sz w:val="22"/>
          <w:szCs w:val="24"/>
        </w:rPr>
        <w:t>.</w:t>
      </w:r>
    </w:p>
    <w:p w14:paraId="38AF0E44" w14:textId="77777777" w:rsidR="00782328" w:rsidRDefault="00343541" w:rsidP="00782328">
      <w:pPr>
        <w:pStyle w:val="1"/>
        <w:keepLines/>
        <w:numPr>
          <w:ilvl w:val="2"/>
          <w:numId w:val="1"/>
        </w:numPr>
        <w:ind w:hanging="294"/>
        <w:rPr>
          <w:sz w:val="22"/>
          <w:szCs w:val="24"/>
        </w:rPr>
      </w:pPr>
      <w:r>
        <w:rPr>
          <w:sz w:val="22"/>
          <w:szCs w:val="24"/>
        </w:rPr>
        <w:t>Вести учет фактического времени специалистов, которые оказывают услуги. Предоставлять Заказчику отчет об оказанных услугах и фактических затратах времени.</w:t>
      </w:r>
      <w:r w:rsidR="00782328" w:rsidRPr="00F137B3">
        <w:rPr>
          <w:sz w:val="22"/>
          <w:szCs w:val="24"/>
        </w:rPr>
        <w:t xml:space="preserve"> </w:t>
      </w:r>
    </w:p>
    <w:p w14:paraId="2EC3233E" w14:textId="77777777" w:rsidR="00782328" w:rsidRPr="00F137B3" w:rsidRDefault="00782328" w:rsidP="005B2EBE">
      <w:pPr>
        <w:pStyle w:val="1"/>
        <w:keepLines/>
        <w:numPr>
          <w:ilvl w:val="1"/>
          <w:numId w:val="1"/>
        </w:numPr>
        <w:rPr>
          <w:sz w:val="22"/>
          <w:szCs w:val="24"/>
        </w:rPr>
      </w:pPr>
      <w:r w:rsidRPr="00F137B3">
        <w:rPr>
          <w:sz w:val="22"/>
          <w:szCs w:val="24"/>
        </w:rPr>
        <w:t>Заказчик обязуется:</w:t>
      </w:r>
    </w:p>
    <w:p w14:paraId="0F2BC184" w14:textId="4DDCC65E" w:rsidR="00782328" w:rsidRPr="00F137B3" w:rsidRDefault="00782328" w:rsidP="005B2EBE">
      <w:pPr>
        <w:pStyle w:val="1"/>
        <w:keepLines/>
        <w:numPr>
          <w:ilvl w:val="2"/>
          <w:numId w:val="1"/>
        </w:numPr>
        <w:ind w:hanging="294"/>
        <w:rPr>
          <w:sz w:val="22"/>
          <w:szCs w:val="24"/>
        </w:rPr>
      </w:pPr>
      <w:r w:rsidRPr="00F137B3">
        <w:rPr>
          <w:sz w:val="22"/>
          <w:szCs w:val="24"/>
        </w:rPr>
        <w:t xml:space="preserve">В течение 3 (трех) рабочих дней с даты начала действия Договора, назначить </w:t>
      </w:r>
      <w:r w:rsidR="00F4182A" w:rsidRPr="00F4182A">
        <w:rPr>
          <w:sz w:val="22"/>
          <w:szCs w:val="24"/>
        </w:rPr>
        <w:t xml:space="preserve">2-х ответственных представителей по </w:t>
      </w:r>
      <w:r w:rsidR="00067618">
        <w:rPr>
          <w:sz w:val="22"/>
          <w:szCs w:val="24"/>
        </w:rPr>
        <w:t>конфигурациям</w:t>
      </w:r>
      <w:r w:rsidR="00067618" w:rsidRPr="00F4182A">
        <w:rPr>
          <w:sz w:val="22"/>
          <w:szCs w:val="24"/>
        </w:rPr>
        <w:t xml:space="preserve"> </w:t>
      </w:r>
      <w:r w:rsidR="00F4182A" w:rsidRPr="00F4182A">
        <w:rPr>
          <w:sz w:val="22"/>
          <w:szCs w:val="24"/>
        </w:rPr>
        <w:t>1</w:t>
      </w:r>
      <w:r w:rsidR="002A18C5" w:rsidRPr="00F4182A">
        <w:rPr>
          <w:sz w:val="22"/>
          <w:szCs w:val="24"/>
        </w:rPr>
        <w:t>С</w:t>
      </w:r>
      <w:r w:rsidR="002A18C5" w:rsidRPr="002A18C5">
        <w:rPr>
          <w:sz w:val="22"/>
          <w:szCs w:val="24"/>
        </w:rPr>
        <w:t>:</w:t>
      </w:r>
      <w:r w:rsidR="002A18C5" w:rsidRPr="00F4182A">
        <w:rPr>
          <w:sz w:val="22"/>
          <w:szCs w:val="24"/>
        </w:rPr>
        <w:t xml:space="preserve"> УПП</w:t>
      </w:r>
      <w:r w:rsidR="00F4182A" w:rsidRPr="00F4182A">
        <w:rPr>
          <w:sz w:val="22"/>
          <w:szCs w:val="24"/>
        </w:rPr>
        <w:t xml:space="preserve"> и </w:t>
      </w:r>
      <w:r w:rsidR="00067618" w:rsidRPr="002A18C5">
        <w:rPr>
          <w:sz w:val="22"/>
          <w:szCs w:val="24"/>
        </w:rPr>
        <w:t>1</w:t>
      </w:r>
      <w:r w:rsidR="00067618">
        <w:rPr>
          <w:sz w:val="22"/>
          <w:szCs w:val="24"/>
          <w:lang w:val="en-US"/>
        </w:rPr>
        <w:t>C</w:t>
      </w:r>
      <w:r w:rsidR="00067618" w:rsidRPr="002A18C5">
        <w:rPr>
          <w:sz w:val="22"/>
          <w:szCs w:val="24"/>
        </w:rPr>
        <w:t>:</w:t>
      </w:r>
      <w:r w:rsidR="00067618">
        <w:rPr>
          <w:sz w:val="22"/>
          <w:szCs w:val="24"/>
        </w:rPr>
        <w:t>Документооборот</w:t>
      </w:r>
      <w:r w:rsidR="00F4182A" w:rsidRPr="00F4182A" w:rsidDel="00F4182A">
        <w:rPr>
          <w:sz w:val="22"/>
          <w:szCs w:val="24"/>
        </w:rPr>
        <w:t xml:space="preserve"> </w:t>
      </w:r>
      <w:r w:rsidRPr="00F137B3">
        <w:rPr>
          <w:sz w:val="22"/>
          <w:szCs w:val="24"/>
        </w:rPr>
        <w:t>и письменно проинформировать Исполнителя о таком назначении.</w:t>
      </w:r>
      <w:r w:rsidR="00D97EA4">
        <w:rPr>
          <w:sz w:val="22"/>
          <w:szCs w:val="24"/>
        </w:rPr>
        <w:t xml:space="preserve"> </w:t>
      </w:r>
    </w:p>
    <w:p w14:paraId="1CAB9D14" w14:textId="77777777" w:rsidR="009C7A24" w:rsidRPr="00F137B3" w:rsidRDefault="009C7A24" w:rsidP="005B2EBE">
      <w:pPr>
        <w:pStyle w:val="1"/>
        <w:keepLines/>
        <w:numPr>
          <w:ilvl w:val="2"/>
          <w:numId w:val="1"/>
        </w:numPr>
        <w:ind w:hanging="294"/>
        <w:rPr>
          <w:sz w:val="22"/>
          <w:szCs w:val="24"/>
        </w:rPr>
      </w:pPr>
      <w:r w:rsidRPr="00F137B3">
        <w:rPr>
          <w:sz w:val="22"/>
          <w:szCs w:val="24"/>
        </w:rPr>
        <w:t xml:space="preserve">Своевременно оплачивать </w:t>
      </w:r>
      <w:r w:rsidR="00343541">
        <w:rPr>
          <w:sz w:val="22"/>
          <w:szCs w:val="24"/>
        </w:rPr>
        <w:t>оказанные услуги</w:t>
      </w:r>
      <w:r w:rsidRPr="00F137B3">
        <w:rPr>
          <w:sz w:val="22"/>
          <w:szCs w:val="24"/>
        </w:rPr>
        <w:t>, предусмотренные Договором в соответствии с условиями, описанными в разделе 3 настоящего Договора.</w:t>
      </w:r>
    </w:p>
    <w:p w14:paraId="7EB5BD9C" w14:textId="77777777" w:rsidR="00782328" w:rsidRPr="00F137B3" w:rsidRDefault="00782328" w:rsidP="005B2EBE">
      <w:pPr>
        <w:pStyle w:val="1"/>
        <w:keepLines/>
        <w:numPr>
          <w:ilvl w:val="2"/>
          <w:numId w:val="1"/>
        </w:numPr>
        <w:ind w:hanging="294"/>
        <w:rPr>
          <w:sz w:val="22"/>
          <w:szCs w:val="24"/>
        </w:rPr>
      </w:pPr>
      <w:r w:rsidRPr="00F137B3">
        <w:rPr>
          <w:sz w:val="22"/>
          <w:szCs w:val="24"/>
        </w:rPr>
        <w:t xml:space="preserve">Принять результаты </w:t>
      </w:r>
      <w:r w:rsidR="00343541">
        <w:rPr>
          <w:sz w:val="22"/>
          <w:szCs w:val="24"/>
        </w:rPr>
        <w:t>оказанных услуг</w:t>
      </w:r>
      <w:r w:rsidR="00D1188E" w:rsidRPr="00F137B3">
        <w:rPr>
          <w:sz w:val="22"/>
          <w:szCs w:val="24"/>
        </w:rPr>
        <w:t xml:space="preserve"> </w:t>
      </w:r>
      <w:r w:rsidRPr="00F137B3">
        <w:rPr>
          <w:sz w:val="22"/>
          <w:szCs w:val="24"/>
        </w:rPr>
        <w:t>в порядке и в сроки, предусмотренные разделами 4 и 5 настоящего Договора.</w:t>
      </w:r>
    </w:p>
    <w:p w14:paraId="1D381677" w14:textId="65C9AC35" w:rsidR="00782328" w:rsidRPr="00F137B3" w:rsidRDefault="00782328" w:rsidP="005B2EBE">
      <w:pPr>
        <w:pStyle w:val="1"/>
        <w:keepLines/>
        <w:numPr>
          <w:ilvl w:val="2"/>
          <w:numId w:val="1"/>
        </w:numPr>
        <w:ind w:hanging="294"/>
        <w:rPr>
          <w:sz w:val="22"/>
          <w:szCs w:val="24"/>
        </w:rPr>
      </w:pPr>
      <w:r w:rsidRPr="00F137B3">
        <w:rPr>
          <w:sz w:val="22"/>
          <w:szCs w:val="24"/>
        </w:rPr>
        <w:t>В течение срока действия настоящего Договора предоставлять по запросам Исполнителя достоверную и полную документацию и информацию, в объемах и в сроки, необходимы</w:t>
      </w:r>
      <w:r w:rsidR="00067618">
        <w:rPr>
          <w:sz w:val="22"/>
          <w:szCs w:val="24"/>
        </w:rPr>
        <w:t>е</w:t>
      </w:r>
      <w:r w:rsidRPr="00F137B3">
        <w:rPr>
          <w:sz w:val="22"/>
          <w:szCs w:val="24"/>
        </w:rPr>
        <w:t xml:space="preserve"> для выполнения Исполнителем своих обязательств по настоящему Договору.</w:t>
      </w:r>
    </w:p>
    <w:p w14:paraId="0BC29266" w14:textId="77777777" w:rsidR="00782328" w:rsidRPr="00F137B3" w:rsidRDefault="00782328" w:rsidP="005B2EBE">
      <w:pPr>
        <w:pStyle w:val="1"/>
        <w:keepLines/>
        <w:numPr>
          <w:ilvl w:val="2"/>
          <w:numId w:val="1"/>
        </w:numPr>
        <w:ind w:hanging="294"/>
        <w:rPr>
          <w:sz w:val="22"/>
          <w:szCs w:val="24"/>
        </w:rPr>
      </w:pPr>
      <w:r w:rsidRPr="00F137B3">
        <w:rPr>
          <w:sz w:val="22"/>
          <w:szCs w:val="24"/>
        </w:rPr>
        <w:t>В течение срока действия настоящего Договора не создавать условия, которые могут препятствовать исполнению обязательств по настоящему Договору Исполнителем.</w:t>
      </w:r>
    </w:p>
    <w:p w14:paraId="42770B40" w14:textId="77777777" w:rsidR="00782328" w:rsidRPr="00F137B3" w:rsidRDefault="00782328" w:rsidP="005B2EBE">
      <w:pPr>
        <w:pStyle w:val="1"/>
        <w:keepLines/>
        <w:numPr>
          <w:ilvl w:val="2"/>
          <w:numId w:val="1"/>
        </w:numPr>
        <w:ind w:hanging="294"/>
        <w:rPr>
          <w:sz w:val="22"/>
          <w:szCs w:val="24"/>
        </w:rPr>
      </w:pPr>
      <w:r w:rsidRPr="00F137B3">
        <w:rPr>
          <w:sz w:val="22"/>
          <w:szCs w:val="24"/>
        </w:rPr>
        <w:t xml:space="preserve">Обеспечить присутствие необходимого персонала на время </w:t>
      </w:r>
      <w:r w:rsidR="0037368E" w:rsidRPr="00F137B3">
        <w:rPr>
          <w:sz w:val="22"/>
          <w:szCs w:val="24"/>
        </w:rPr>
        <w:t xml:space="preserve">выполнения </w:t>
      </w:r>
      <w:r w:rsidRPr="00F137B3">
        <w:rPr>
          <w:sz w:val="22"/>
          <w:szCs w:val="24"/>
        </w:rPr>
        <w:t xml:space="preserve">Исполнителем на производственной базе Заказчика </w:t>
      </w:r>
      <w:r w:rsidR="00D1188E" w:rsidRPr="00F137B3">
        <w:rPr>
          <w:sz w:val="22"/>
          <w:szCs w:val="24"/>
        </w:rPr>
        <w:t>работ</w:t>
      </w:r>
      <w:r w:rsidRPr="00F137B3">
        <w:rPr>
          <w:sz w:val="22"/>
          <w:szCs w:val="24"/>
        </w:rPr>
        <w:t>, предусмотренных настоящим Договором.</w:t>
      </w:r>
    </w:p>
    <w:p w14:paraId="6BF778EE" w14:textId="77777777" w:rsidR="00C81E17" w:rsidRDefault="00C81E17" w:rsidP="005B2EBE">
      <w:pPr>
        <w:pStyle w:val="1"/>
        <w:keepLines/>
        <w:numPr>
          <w:ilvl w:val="2"/>
          <w:numId w:val="1"/>
        </w:numPr>
        <w:ind w:hanging="294"/>
        <w:rPr>
          <w:sz w:val="22"/>
          <w:szCs w:val="24"/>
        </w:rPr>
      </w:pPr>
      <w:r w:rsidRPr="00F137B3">
        <w:rPr>
          <w:sz w:val="22"/>
          <w:szCs w:val="24"/>
        </w:rPr>
        <w:t xml:space="preserve">Предоставить </w:t>
      </w:r>
      <w:r w:rsidR="00F55809">
        <w:rPr>
          <w:sz w:val="22"/>
          <w:szCs w:val="24"/>
        </w:rPr>
        <w:t xml:space="preserve">дистанционный </w:t>
      </w:r>
      <w:r w:rsidRPr="00F137B3">
        <w:rPr>
          <w:sz w:val="22"/>
          <w:szCs w:val="24"/>
        </w:rPr>
        <w:t>доступ</w:t>
      </w:r>
      <w:r w:rsidR="00013D97" w:rsidRPr="00F137B3">
        <w:rPr>
          <w:sz w:val="22"/>
          <w:szCs w:val="24"/>
        </w:rPr>
        <w:t xml:space="preserve"> Исполнителю</w:t>
      </w:r>
      <w:r w:rsidRPr="00F137B3">
        <w:rPr>
          <w:sz w:val="22"/>
          <w:szCs w:val="24"/>
        </w:rPr>
        <w:t xml:space="preserve"> к</w:t>
      </w:r>
      <w:r w:rsidR="00F55809">
        <w:rPr>
          <w:sz w:val="22"/>
          <w:szCs w:val="24"/>
        </w:rPr>
        <w:t xml:space="preserve"> серверам, информационным базам «1С:Предприятие 8»,  </w:t>
      </w:r>
      <w:r w:rsidR="004C43F1">
        <w:rPr>
          <w:sz w:val="22"/>
          <w:szCs w:val="24"/>
        </w:rPr>
        <w:t>предоставить полные данные для подключения специалистов Заказчика к</w:t>
      </w:r>
      <w:r w:rsidR="001A0552">
        <w:rPr>
          <w:sz w:val="22"/>
          <w:szCs w:val="24"/>
        </w:rPr>
        <w:t xml:space="preserve"> 1С:Коннект</w:t>
      </w:r>
      <w:r w:rsidR="004C43F1">
        <w:rPr>
          <w:sz w:val="22"/>
          <w:szCs w:val="24"/>
        </w:rPr>
        <w:t>, организовать</w:t>
      </w:r>
      <w:r w:rsidR="004C43F1" w:rsidRPr="004C43F1">
        <w:rPr>
          <w:sz w:val="22"/>
          <w:szCs w:val="24"/>
        </w:rPr>
        <w:t xml:space="preserve"> </w:t>
      </w:r>
      <w:r w:rsidR="004C43F1">
        <w:rPr>
          <w:sz w:val="22"/>
          <w:szCs w:val="24"/>
        </w:rPr>
        <w:t>подключение специалистов Заказчика к</w:t>
      </w:r>
      <w:r w:rsidR="001A0552">
        <w:rPr>
          <w:sz w:val="22"/>
          <w:szCs w:val="24"/>
        </w:rPr>
        <w:t xml:space="preserve"> 1С:Коннект</w:t>
      </w:r>
      <w:r w:rsidR="00464DA4">
        <w:rPr>
          <w:sz w:val="22"/>
          <w:szCs w:val="24"/>
        </w:rPr>
        <w:t>.</w:t>
      </w:r>
    </w:p>
    <w:p w14:paraId="0FE724C5" w14:textId="77777777" w:rsidR="00262E17" w:rsidRPr="008719B1" w:rsidRDefault="00230E4C" w:rsidP="00230E4C">
      <w:pPr>
        <w:pStyle w:val="1"/>
        <w:keepLines/>
        <w:numPr>
          <w:ilvl w:val="2"/>
          <w:numId w:val="1"/>
        </w:numPr>
        <w:ind w:hanging="294"/>
        <w:rPr>
          <w:sz w:val="22"/>
          <w:szCs w:val="24"/>
        </w:rPr>
      </w:pPr>
      <w:r>
        <w:rPr>
          <w:sz w:val="22"/>
          <w:szCs w:val="24"/>
        </w:rPr>
        <w:lastRenderedPageBreak/>
        <w:t xml:space="preserve">Приобретать все необходимые </w:t>
      </w:r>
      <w:r w:rsidRPr="00230E4C">
        <w:rPr>
          <w:sz w:val="22"/>
          <w:szCs w:val="22"/>
        </w:rPr>
        <w:t>лицензии 1С:</w:t>
      </w:r>
      <w:r w:rsidR="00067618">
        <w:rPr>
          <w:sz w:val="22"/>
          <w:szCs w:val="22"/>
        </w:rPr>
        <w:t xml:space="preserve"> </w:t>
      </w:r>
      <w:r w:rsidRPr="00230E4C">
        <w:rPr>
          <w:sz w:val="22"/>
          <w:szCs w:val="22"/>
        </w:rPr>
        <w:t xml:space="preserve">КП на весь период оказания </w:t>
      </w:r>
      <w:r>
        <w:rPr>
          <w:sz w:val="22"/>
          <w:szCs w:val="22"/>
        </w:rPr>
        <w:t>у</w:t>
      </w:r>
      <w:r w:rsidRPr="00230E4C">
        <w:rPr>
          <w:sz w:val="22"/>
          <w:szCs w:val="22"/>
        </w:rPr>
        <w:t>слуг</w:t>
      </w:r>
      <w:r>
        <w:rPr>
          <w:sz w:val="22"/>
          <w:szCs w:val="22"/>
        </w:rPr>
        <w:t>, в том числе продление поддержки конфигурации «1С:</w:t>
      </w:r>
      <w:r w:rsidR="00067618">
        <w:rPr>
          <w:sz w:val="22"/>
          <w:szCs w:val="22"/>
        </w:rPr>
        <w:t xml:space="preserve"> </w:t>
      </w:r>
      <w:r>
        <w:rPr>
          <w:sz w:val="22"/>
          <w:szCs w:val="22"/>
        </w:rPr>
        <w:t>Управление производственным предприятием».</w:t>
      </w:r>
    </w:p>
    <w:p w14:paraId="317A5908" w14:textId="77777777" w:rsidR="008719B1" w:rsidRPr="00230E4C" w:rsidRDefault="008719B1" w:rsidP="008719B1">
      <w:pPr>
        <w:pStyle w:val="1"/>
        <w:keepLines/>
        <w:ind w:left="720" w:firstLine="0"/>
        <w:rPr>
          <w:sz w:val="22"/>
          <w:szCs w:val="24"/>
        </w:rPr>
      </w:pPr>
    </w:p>
    <w:p w14:paraId="3DB65BFA" w14:textId="77777777" w:rsidR="00782328" w:rsidRPr="005A2DAD" w:rsidRDefault="00782328" w:rsidP="005B2EBE">
      <w:pPr>
        <w:pStyle w:val="1"/>
        <w:keepNext/>
        <w:keepLines/>
        <w:numPr>
          <w:ilvl w:val="0"/>
          <w:numId w:val="1"/>
        </w:numPr>
        <w:ind w:left="539" w:hanging="539"/>
        <w:jc w:val="center"/>
        <w:rPr>
          <w:b/>
          <w:szCs w:val="24"/>
        </w:rPr>
      </w:pPr>
      <w:r w:rsidRPr="005A2DAD">
        <w:rPr>
          <w:b/>
          <w:szCs w:val="24"/>
        </w:rPr>
        <w:t xml:space="preserve">СТОИМОСТЬ </w:t>
      </w:r>
      <w:r w:rsidR="00F55809">
        <w:rPr>
          <w:b/>
          <w:szCs w:val="24"/>
        </w:rPr>
        <w:t>УСЛУГ</w:t>
      </w:r>
      <w:r w:rsidR="00D1188E" w:rsidRPr="005A2DAD">
        <w:rPr>
          <w:b/>
          <w:szCs w:val="24"/>
        </w:rPr>
        <w:t xml:space="preserve"> </w:t>
      </w:r>
      <w:r w:rsidRPr="005A2DAD">
        <w:rPr>
          <w:b/>
          <w:szCs w:val="24"/>
        </w:rPr>
        <w:t>И ПОРЯДОК РАСЧЕТОВ</w:t>
      </w:r>
    </w:p>
    <w:p w14:paraId="17F35805" w14:textId="6675A208" w:rsidR="004A758B" w:rsidRDefault="001104DB" w:rsidP="005B2EBE">
      <w:pPr>
        <w:pStyle w:val="1"/>
        <w:keepLines/>
        <w:numPr>
          <w:ilvl w:val="1"/>
          <w:numId w:val="1"/>
        </w:numPr>
        <w:rPr>
          <w:sz w:val="22"/>
          <w:szCs w:val="22"/>
        </w:rPr>
      </w:pPr>
      <w:r w:rsidRPr="002A18C5">
        <w:rPr>
          <w:sz w:val="22"/>
          <w:szCs w:val="22"/>
        </w:rPr>
        <w:t xml:space="preserve">Стоимость </w:t>
      </w:r>
      <w:r w:rsidR="00F55809" w:rsidRPr="002A18C5">
        <w:rPr>
          <w:sz w:val="22"/>
          <w:szCs w:val="22"/>
        </w:rPr>
        <w:t>услуг</w:t>
      </w:r>
      <w:r w:rsidR="00D1188E" w:rsidRPr="002A18C5">
        <w:rPr>
          <w:sz w:val="22"/>
          <w:szCs w:val="22"/>
        </w:rPr>
        <w:t xml:space="preserve"> </w:t>
      </w:r>
      <w:r w:rsidRPr="002A18C5">
        <w:rPr>
          <w:sz w:val="22"/>
          <w:szCs w:val="22"/>
        </w:rPr>
        <w:t>по настоящему Договору, определяется на основании ставок</w:t>
      </w:r>
      <w:r w:rsidR="004A758B" w:rsidRPr="002A18C5">
        <w:rPr>
          <w:sz w:val="22"/>
          <w:szCs w:val="22"/>
        </w:rPr>
        <w:t>, указанных в Приложении №1 к настоящему Договору</w:t>
      </w:r>
      <w:r w:rsidRPr="002A18C5">
        <w:rPr>
          <w:sz w:val="22"/>
          <w:szCs w:val="22"/>
        </w:rPr>
        <w:t xml:space="preserve"> и фактическ</w:t>
      </w:r>
      <w:r w:rsidR="00F55809" w:rsidRPr="002A18C5">
        <w:rPr>
          <w:sz w:val="22"/>
          <w:szCs w:val="22"/>
        </w:rPr>
        <w:t>ого времени оказания услуг</w:t>
      </w:r>
      <w:r w:rsidRPr="002A18C5">
        <w:rPr>
          <w:sz w:val="22"/>
          <w:szCs w:val="22"/>
        </w:rPr>
        <w:t>.</w:t>
      </w:r>
    </w:p>
    <w:p w14:paraId="49D606BD" w14:textId="6B81E2F6" w:rsidR="000329F3" w:rsidRPr="000329F3" w:rsidRDefault="000329F3" w:rsidP="000329F3">
      <w:pPr>
        <w:pStyle w:val="1"/>
        <w:keepLines/>
        <w:numPr>
          <w:ilvl w:val="1"/>
          <w:numId w:val="1"/>
        </w:numPr>
        <w:rPr>
          <w:sz w:val="22"/>
          <w:szCs w:val="22"/>
        </w:rPr>
      </w:pPr>
      <w:r w:rsidRPr="002A18C5">
        <w:rPr>
          <w:sz w:val="22"/>
          <w:szCs w:val="22"/>
        </w:rPr>
        <w:t xml:space="preserve">Заказчик обязан оплатить Исполнителю за каждый полный календарный месяц, включающий не менее 20 рабочих дней, стоимость оказания услуг не менее </w:t>
      </w:r>
      <w:r>
        <w:rPr>
          <w:sz w:val="22"/>
          <w:szCs w:val="22"/>
        </w:rPr>
        <w:t>_____________</w:t>
      </w:r>
      <w:r w:rsidRPr="002A18C5">
        <w:rPr>
          <w:sz w:val="22"/>
          <w:szCs w:val="22"/>
        </w:rPr>
        <w:t xml:space="preserve"> рублей (100 часов по ставкам, указанным в Приложении №1).</w:t>
      </w:r>
    </w:p>
    <w:p w14:paraId="0D933CB9" w14:textId="77777777" w:rsidR="001104DB" w:rsidRPr="002A18C5" w:rsidRDefault="00F55809" w:rsidP="00146610">
      <w:pPr>
        <w:pStyle w:val="1"/>
        <w:keepLines/>
        <w:numPr>
          <w:ilvl w:val="1"/>
          <w:numId w:val="1"/>
        </w:numPr>
        <w:rPr>
          <w:sz w:val="22"/>
          <w:szCs w:val="22"/>
        </w:rPr>
      </w:pPr>
      <w:r w:rsidRPr="002A18C5">
        <w:rPr>
          <w:sz w:val="22"/>
          <w:szCs w:val="22"/>
        </w:rPr>
        <w:t>Ставки</w:t>
      </w:r>
      <w:r w:rsidR="001104DB" w:rsidRPr="002A18C5">
        <w:rPr>
          <w:sz w:val="22"/>
          <w:szCs w:val="22"/>
        </w:rPr>
        <w:t xml:space="preserve"> специалистов указаны в Приложени</w:t>
      </w:r>
      <w:r w:rsidR="00DA0A66" w:rsidRPr="002A18C5">
        <w:rPr>
          <w:sz w:val="22"/>
          <w:szCs w:val="22"/>
        </w:rPr>
        <w:t>и</w:t>
      </w:r>
      <w:r w:rsidRPr="002A18C5">
        <w:rPr>
          <w:sz w:val="22"/>
          <w:szCs w:val="22"/>
        </w:rPr>
        <w:t xml:space="preserve"> № 1</w:t>
      </w:r>
      <w:r w:rsidR="001104DB" w:rsidRPr="002A18C5">
        <w:rPr>
          <w:sz w:val="22"/>
          <w:szCs w:val="22"/>
        </w:rPr>
        <w:t xml:space="preserve"> к настоящему Договору</w:t>
      </w:r>
      <w:r w:rsidR="00F269DF" w:rsidRPr="002A18C5">
        <w:rPr>
          <w:sz w:val="22"/>
          <w:szCs w:val="22"/>
        </w:rPr>
        <w:t>, НДС не облагается (в соответствии со ст. 346.11 п.2 НК РФ)</w:t>
      </w:r>
      <w:r w:rsidR="00006D70" w:rsidRPr="002A18C5">
        <w:rPr>
          <w:sz w:val="22"/>
          <w:szCs w:val="22"/>
        </w:rPr>
        <w:t>.</w:t>
      </w:r>
    </w:p>
    <w:p w14:paraId="170F76E8" w14:textId="14D8E820" w:rsidR="001B37B4" w:rsidRPr="001B37B4" w:rsidRDefault="001B37B4" w:rsidP="001B37B4">
      <w:pPr>
        <w:pStyle w:val="1"/>
        <w:keepLines/>
        <w:numPr>
          <w:ilvl w:val="1"/>
          <w:numId w:val="1"/>
        </w:numPr>
        <w:rPr>
          <w:sz w:val="22"/>
          <w:szCs w:val="24"/>
        </w:rPr>
      </w:pPr>
      <w:r>
        <w:rPr>
          <w:sz w:val="22"/>
          <w:szCs w:val="22"/>
        </w:rPr>
        <w:t xml:space="preserve">Оплата выполненных работ осуществляется Заказчиком на основании выставленного Исполнителем акта и счета на доплату. </w:t>
      </w:r>
      <w:r w:rsidRPr="00F137B3">
        <w:rPr>
          <w:sz w:val="22"/>
          <w:szCs w:val="24"/>
        </w:rPr>
        <w:t>Оплата производится в форме безналичного расчета путем перечисления денежных средств на счет Исполнителя, указанный в пункте 11 н</w:t>
      </w:r>
      <w:r>
        <w:rPr>
          <w:sz w:val="22"/>
          <w:szCs w:val="24"/>
        </w:rPr>
        <w:t xml:space="preserve">астоящего Договора, в течение </w:t>
      </w:r>
      <w:r w:rsidR="00065BA5">
        <w:rPr>
          <w:sz w:val="22"/>
          <w:szCs w:val="24"/>
        </w:rPr>
        <w:t>3</w:t>
      </w:r>
      <w:r>
        <w:rPr>
          <w:sz w:val="22"/>
          <w:szCs w:val="24"/>
        </w:rPr>
        <w:t>0</w:t>
      </w:r>
      <w:r w:rsidRPr="00F137B3">
        <w:rPr>
          <w:sz w:val="22"/>
          <w:szCs w:val="24"/>
        </w:rPr>
        <w:t xml:space="preserve"> (</w:t>
      </w:r>
      <w:r w:rsidR="00065BA5">
        <w:rPr>
          <w:sz w:val="22"/>
          <w:szCs w:val="24"/>
        </w:rPr>
        <w:t>тридцати</w:t>
      </w:r>
      <w:r w:rsidRPr="00F137B3">
        <w:rPr>
          <w:sz w:val="22"/>
          <w:szCs w:val="24"/>
        </w:rPr>
        <w:t>) рабочих дней</w:t>
      </w:r>
      <w:r>
        <w:rPr>
          <w:sz w:val="22"/>
          <w:szCs w:val="24"/>
        </w:rPr>
        <w:t xml:space="preserve"> с даты подписания акта выполненных работ.</w:t>
      </w:r>
    </w:p>
    <w:p w14:paraId="475161E5" w14:textId="77777777" w:rsidR="00782328" w:rsidRPr="005A2DAD" w:rsidRDefault="00782328" w:rsidP="00782328">
      <w:pPr>
        <w:pStyle w:val="1"/>
        <w:keepLines/>
        <w:ind w:left="540" w:firstLine="0"/>
        <w:rPr>
          <w:szCs w:val="24"/>
        </w:rPr>
      </w:pPr>
    </w:p>
    <w:p w14:paraId="18257033" w14:textId="77777777" w:rsidR="00782328" w:rsidRPr="005A2DAD" w:rsidRDefault="00782328" w:rsidP="005B2EBE">
      <w:pPr>
        <w:pStyle w:val="1"/>
        <w:keepLines/>
        <w:numPr>
          <w:ilvl w:val="0"/>
          <w:numId w:val="1"/>
        </w:numPr>
        <w:jc w:val="center"/>
        <w:rPr>
          <w:b/>
          <w:szCs w:val="24"/>
        </w:rPr>
      </w:pPr>
      <w:r w:rsidRPr="005A2DAD">
        <w:rPr>
          <w:b/>
          <w:szCs w:val="24"/>
        </w:rPr>
        <w:t xml:space="preserve">ПОРЯДОК ВЫПОЛНЕНИЯ </w:t>
      </w:r>
      <w:r w:rsidR="00D1188E">
        <w:rPr>
          <w:b/>
          <w:szCs w:val="24"/>
        </w:rPr>
        <w:t>РАБОТ</w:t>
      </w:r>
    </w:p>
    <w:p w14:paraId="6F4E1E7B" w14:textId="0E0835C2" w:rsidR="00686189" w:rsidRPr="00F137B3" w:rsidRDefault="00686189" w:rsidP="005B2EBE">
      <w:pPr>
        <w:numPr>
          <w:ilvl w:val="1"/>
          <w:numId w:val="1"/>
        </w:numPr>
        <w:jc w:val="both"/>
        <w:rPr>
          <w:sz w:val="22"/>
          <w:szCs w:val="24"/>
        </w:rPr>
      </w:pPr>
      <w:r w:rsidRPr="00F137B3">
        <w:rPr>
          <w:sz w:val="22"/>
          <w:szCs w:val="24"/>
        </w:rPr>
        <w:t>Уч</w:t>
      </w:r>
      <w:r w:rsidR="00013D97" w:rsidRPr="00F137B3">
        <w:rPr>
          <w:sz w:val="22"/>
          <w:szCs w:val="24"/>
        </w:rPr>
        <w:t xml:space="preserve">ет </w:t>
      </w:r>
      <w:r w:rsidR="0056664C">
        <w:rPr>
          <w:sz w:val="22"/>
          <w:szCs w:val="24"/>
        </w:rPr>
        <w:t>фактического</w:t>
      </w:r>
      <w:r w:rsidR="00013D97" w:rsidRPr="00F137B3">
        <w:rPr>
          <w:sz w:val="22"/>
          <w:szCs w:val="24"/>
        </w:rPr>
        <w:t xml:space="preserve"> времени и </w:t>
      </w:r>
      <w:r w:rsidR="0056664C">
        <w:rPr>
          <w:sz w:val="22"/>
          <w:szCs w:val="24"/>
        </w:rPr>
        <w:t>оказания услуг</w:t>
      </w:r>
      <w:r w:rsidR="00013D97" w:rsidRPr="00F137B3">
        <w:rPr>
          <w:sz w:val="22"/>
          <w:szCs w:val="24"/>
        </w:rPr>
        <w:t xml:space="preserve"> </w:t>
      </w:r>
      <w:r w:rsidRPr="00F137B3">
        <w:rPr>
          <w:sz w:val="22"/>
          <w:szCs w:val="24"/>
        </w:rPr>
        <w:t xml:space="preserve">ведется </w:t>
      </w:r>
      <w:r w:rsidR="0056664C">
        <w:rPr>
          <w:sz w:val="22"/>
          <w:szCs w:val="24"/>
        </w:rPr>
        <w:t>Исполнителем в собственной информационной систем</w:t>
      </w:r>
      <w:r w:rsidR="00220453">
        <w:rPr>
          <w:sz w:val="22"/>
          <w:szCs w:val="24"/>
        </w:rPr>
        <w:t>е</w:t>
      </w:r>
      <w:r w:rsidR="0056664C">
        <w:rPr>
          <w:sz w:val="22"/>
          <w:szCs w:val="24"/>
        </w:rPr>
        <w:t xml:space="preserve">. Каждый месяц Заказчику </w:t>
      </w:r>
      <w:r w:rsidR="00220453">
        <w:rPr>
          <w:sz w:val="22"/>
          <w:szCs w:val="24"/>
        </w:rPr>
        <w:t>передается</w:t>
      </w:r>
      <w:r w:rsidR="0056664C">
        <w:rPr>
          <w:sz w:val="22"/>
          <w:szCs w:val="24"/>
        </w:rPr>
        <w:t xml:space="preserve"> отчет в </w:t>
      </w:r>
      <w:r w:rsidR="00067618">
        <w:rPr>
          <w:sz w:val="22"/>
          <w:szCs w:val="24"/>
        </w:rPr>
        <w:t xml:space="preserve">согласованной Сторонами </w:t>
      </w:r>
      <w:r w:rsidR="0056664C">
        <w:rPr>
          <w:sz w:val="22"/>
          <w:szCs w:val="24"/>
        </w:rPr>
        <w:t>форме об оказанных услугах и времени работы специалистов.</w:t>
      </w:r>
    </w:p>
    <w:p w14:paraId="22F4393D" w14:textId="77777777" w:rsidR="008719B1" w:rsidRPr="002A18C5" w:rsidRDefault="0056664C" w:rsidP="005B2EBE">
      <w:pPr>
        <w:numPr>
          <w:ilvl w:val="1"/>
          <w:numId w:val="1"/>
        </w:numPr>
        <w:jc w:val="both"/>
        <w:rPr>
          <w:sz w:val="22"/>
          <w:szCs w:val="24"/>
        </w:rPr>
      </w:pPr>
      <w:r w:rsidRPr="002A18C5">
        <w:rPr>
          <w:sz w:val="22"/>
          <w:szCs w:val="24"/>
        </w:rPr>
        <w:t xml:space="preserve">При необходимости работы в выходные и сверхурочно (график работы указан </w:t>
      </w:r>
      <w:r w:rsidR="005B2EBE" w:rsidRPr="002A18C5">
        <w:rPr>
          <w:sz w:val="22"/>
          <w:szCs w:val="24"/>
        </w:rPr>
        <w:t>в пункте 2.1.3</w:t>
      </w:r>
      <w:r w:rsidRPr="002A18C5">
        <w:rPr>
          <w:sz w:val="22"/>
          <w:szCs w:val="24"/>
        </w:rPr>
        <w:t xml:space="preserve"> настоящего Договора) количество часов считается</w:t>
      </w:r>
      <w:r w:rsidR="006D78EB" w:rsidRPr="002A18C5">
        <w:rPr>
          <w:sz w:val="22"/>
          <w:szCs w:val="24"/>
        </w:rPr>
        <w:t>:</w:t>
      </w:r>
    </w:p>
    <w:p w14:paraId="0E44AA03" w14:textId="77777777" w:rsidR="0056664C" w:rsidRPr="002A18C5" w:rsidRDefault="008719B1" w:rsidP="008719B1">
      <w:pPr>
        <w:ind w:left="540"/>
        <w:jc w:val="both"/>
        <w:rPr>
          <w:sz w:val="22"/>
          <w:szCs w:val="24"/>
        </w:rPr>
      </w:pPr>
      <w:r w:rsidRPr="002A18C5">
        <w:rPr>
          <w:sz w:val="22"/>
          <w:szCs w:val="24"/>
        </w:rPr>
        <w:t xml:space="preserve">в будни </w:t>
      </w:r>
      <w:r w:rsidR="00F82701" w:rsidRPr="002A18C5">
        <w:rPr>
          <w:sz w:val="22"/>
          <w:szCs w:val="24"/>
        </w:rPr>
        <w:t>первы</w:t>
      </w:r>
      <w:r w:rsidR="006D78EB" w:rsidRPr="002A18C5">
        <w:rPr>
          <w:sz w:val="22"/>
          <w:szCs w:val="24"/>
        </w:rPr>
        <w:t>е</w:t>
      </w:r>
      <w:r w:rsidR="00F82701" w:rsidRPr="002A18C5">
        <w:rPr>
          <w:sz w:val="22"/>
          <w:szCs w:val="24"/>
        </w:rPr>
        <w:t xml:space="preserve"> 2 часа </w:t>
      </w:r>
      <w:r w:rsidR="006D78EB" w:rsidRPr="002A18C5">
        <w:rPr>
          <w:sz w:val="22"/>
          <w:szCs w:val="24"/>
        </w:rPr>
        <w:t xml:space="preserve">по </w:t>
      </w:r>
      <w:r w:rsidR="00F82701" w:rsidRPr="002A18C5">
        <w:rPr>
          <w:sz w:val="22"/>
          <w:szCs w:val="24"/>
        </w:rPr>
        <w:t xml:space="preserve">1,5 ставки, </w:t>
      </w:r>
      <w:r w:rsidR="006D78EB" w:rsidRPr="002A18C5">
        <w:rPr>
          <w:sz w:val="22"/>
          <w:szCs w:val="24"/>
        </w:rPr>
        <w:t>следующие часы в двойном размере</w:t>
      </w:r>
      <w:r w:rsidR="004A758B" w:rsidRPr="002A18C5">
        <w:rPr>
          <w:sz w:val="22"/>
          <w:szCs w:val="24"/>
        </w:rPr>
        <w:t>;</w:t>
      </w:r>
    </w:p>
    <w:p w14:paraId="7B3AE830" w14:textId="77777777" w:rsidR="008719B1" w:rsidRDefault="008719B1" w:rsidP="008719B1">
      <w:pPr>
        <w:ind w:left="540"/>
        <w:jc w:val="both"/>
        <w:rPr>
          <w:sz w:val="22"/>
          <w:szCs w:val="24"/>
        </w:rPr>
      </w:pPr>
      <w:r w:rsidRPr="002A18C5">
        <w:rPr>
          <w:sz w:val="22"/>
          <w:szCs w:val="24"/>
        </w:rPr>
        <w:t xml:space="preserve">в </w:t>
      </w:r>
      <w:r w:rsidR="00DA0C7C" w:rsidRPr="002A18C5">
        <w:rPr>
          <w:sz w:val="22"/>
          <w:szCs w:val="24"/>
        </w:rPr>
        <w:t>выходные</w:t>
      </w:r>
      <w:r w:rsidR="00146610" w:rsidRPr="002A18C5">
        <w:rPr>
          <w:sz w:val="22"/>
          <w:szCs w:val="24"/>
        </w:rPr>
        <w:t xml:space="preserve"> / праздничные дни</w:t>
      </w:r>
      <w:r w:rsidRPr="002A18C5">
        <w:rPr>
          <w:sz w:val="22"/>
          <w:szCs w:val="24"/>
        </w:rPr>
        <w:t xml:space="preserve"> в двойном размере.</w:t>
      </w:r>
    </w:p>
    <w:p w14:paraId="1DEA74FF" w14:textId="649073A8" w:rsidR="00220453" w:rsidRDefault="00E64D7E" w:rsidP="005B2EBE">
      <w:pPr>
        <w:numPr>
          <w:ilvl w:val="1"/>
          <w:numId w:val="1"/>
        </w:numPr>
        <w:jc w:val="both"/>
        <w:rPr>
          <w:sz w:val="22"/>
          <w:szCs w:val="24"/>
        </w:rPr>
      </w:pPr>
      <w:r w:rsidRPr="00E64D7E">
        <w:rPr>
          <w:sz w:val="22"/>
          <w:szCs w:val="24"/>
        </w:rPr>
        <w:t>Ответственн</w:t>
      </w:r>
      <w:r w:rsidR="006D78EB">
        <w:rPr>
          <w:sz w:val="22"/>
          <w:szCs w:val="24"/>
        </w:rPr>
        <w:t>ые</w:t>
      </w:r>
      <w:r w:rsidRPr="00E64D7E">
        <w:rPr>
          <w:sz w:val="22"/>
          <w:szCs w:val="24"/>
        </w:rPr>
        <w:t xml:space="preserve"> исполнител</w:t>
      </w:r>
      <w:r w:rsidR="006D78EB">
        <w:rPr>
          <w:sz w:val="22"/>
          <w:szCs w:val="24"/>
        </w:rPr>
        <w:t>и</w:t>
      </w:r>
      <w:r w:rsidRPr="00E64D7E">
        <w:rPr>
          <w:sz w:val="22"/>
          <w:szCs w:val="24"/>
        </w:rPr>
        <w:t xml:space="preserve"> Заказчика</w:t>
      </w:r>
      <w:r w:rsidRPr="00E64D7E" w:rsidDel="00E64D7E">
        <w:rPr>
          <w:sz w:val="22"/>
          <w:szCs w:val="24"/>
        </w:rPr>
        <w:t xml:space="preserve"> </w:t>
      </w:r>
      <w:r w:rsidR="00220453">
        <w:rPr>
          <w:sz w:val="22"/>
          <w:szCs w:val="24"/>
        </w:rPr>
        <w:t xml:space="preserve">в </w:t>
      </w:r>
      <w:r w:rsidR="00F83205" w:rsidRPr="00F83205">
        <w:rPr>
          <w:sz w:val="22"/>
          <w:szCs w:val="24"/>
        </w:rPr>
        <w:t>1</w:t>
      </w:r>
      <w:r w:rsidR="002A18C5">
        <w:rPr>
          <w:sz w:val="22"/>
          <w:szCs w:val="24"/>
          <w:lang w:val="en-US"/>
        </w:rPr>
        <w:t>C</w:t>
      </w:r>
      <w:r w:rsidR="002A18C5">
        <w:rPr>
          <w:sz w:val="22"/>
          <w:szCs w:val="24"/>
        </w:rPr>
        <w:t>: Коннект</w:t>
      </w:r>
      <w:r w:rsidR="00F83205">
        <w:rPr>
          <w:sz w:val="22"/>
          <w:szCs w:val="24"/>
        </w:rPr>
        <w:t xml:space="preserve"> </w:t>
      </w:r>
      <w:r w:rsidR="00220453">
        <w:rPr>
          <w:sz w:val="22"/>
          <w:szCs w:val="24"/>
        </w:rPr>
        <w:t>создают заявки для специалистов Исполнителя. Ответственный представитель Исполнителя принимает заявку и организует ее выполнение специалистами Исполнителя.</w:t>
      </w:r>
    </w:p>
    <w:p w14:paraId="46972258" w14:textId="44AD5A9A" w:rsidR="00220453" w:rsidRPr="0056664C" w:rsidRDefault="00220453" w:rsidP="005B2EBE">
      <w:pPr>
        <w:numPr>
          <w:ilvl w:val="1"/>
          <w:numId w:val="1"/>
        </w:numPr>
        <w:jc w:val="both"/>
        <w:rPr>
          <w:sz w:val="22"/>
          <w:szCs w:val="24"/>
        </w:rPr>
      </w:pPr>
      <w:r>
        <w:rPr>
          <w:sz w:val="22"/>
          <w:szCs w:val="24"/>
        </w:rPr>
        <w:t>Для обмена информацией между специалистами Заказчика и специалистами Исполнителя используются электронная почта</w:t>
      </w:r>
      <w:r w:rsidR="00067618">
        <w:rPr>
          <w:sz w:val="22"/>
          <w:szCs w:val="24"/>
        </w:rPr>
        <w:t xml:space="preserve"> и </w:t>
      </w:r>
      <w:r w:rsidR="001A0552">
        <w:rPr>
          <w:sz w:val="22"/>
          <w:szCs w:val="24"/>
        </w:rPr>
        <w:t>1</w:t>
      </w:r>
      <w:r w:rsidR="002A18C5">
        <w:rPr>
          <w:sz w:val="22"/>
          <w:szCs w:val="24"/>
        </w:rPr>
        <w:t>С: Коннект</w:t>
      </w:r>
      <w:r>
        <w:rPr>
          <w:sz w:val="22"/>
          <w:szCs w:val="24"/>
        </w:rPr>
        <w:t>.</w:t>
      </w:r>
    </w:p>
    <w:p w14:paraId="2F0D5D4A" w14:textId="77777777" w:rsidR="00782328" w:rsidRPr="00F137B3" w:rsidRDefault="001104DB" w:rsidP="005B2EBE">
      <w:pPr>
        <w:numPr>
          <w:ilvl w:val="1"/>
          <w:numId w:val="1"/>
        </w:numPr>
        <w:jc w:val="both"/>
        <w:rPr>
          <w:sz w:val="22"/>
          <w:szCs w:val="24"/>
        </w:rPr>
      </w:pPr>
      <w:r w:rsidRPr="00F137B3">
        <w:rPr>
          <w:sz w:val="22"/>
          <w:szCs w:val="24"/>
        </w:rPr>
        <w:t xml:space="preserve">По мере возникновения необходимости, Стороны согласовывают перечень работ, технические требования, порядок приемки, длительность в часах (включая приемку) и стоимость. </w:t>
      </w:r>
      <w:r w:rsidR="00220453">
        <w:rPr>
          <w:sz w:val="22"/>
          <w:szCs w:val="24"/>
        </w:rPr>
        <w:t xml:space="preserve">Такая заявка оформляется в электронном виде письмом по электронной почте или </w:t>
      </w:r>
      <w:r w:rsidR="001A0552">
        <w:rPr>
          <w:sz w:val="22"/>
          <w:szCs w:val="24"/>
        </w:rPr>
        <w:t>в 1С:</w:t>
      </w:r>
      <w:r w:rsidR="00067618">
        <w:rPr>
          <w:sz w:val="22"/>
          <w:szCs w:val="24"/>
        </w:rPr>
        <w:t xml:space="preserve"> </w:t>
      </w:r>
      <w:r w:rsidR="001A0552">
        <w:rPr>
          <w:sz w:val="22"/>
          <w:szCs w:val="24"/>
        </w:rPr>
        <w:t>Коннект.</w:t>
      </w:r>
    </w:p>
    <w:p w14:paraId="2EC0B920" w14:textId="0E29865B" w:rsidR="00782328" w:rsidRPr="000666AF" w:rsidRDefault="00782328" w:rsidP="009D1DCE">
      <w:pPr>
        <w:pStyle w:val="af1"/>
        <w:numPr>
          <w:ilvl w:val="1"/>
          <w:numId w:val="1"/>
        </w:numPr>
        <w:jc w:val="both"/>
        <w:rPr>
          <w:sz w:val="22"/>
          <w:szCs w:val="24"/>
        </w:rPr>
      </w:pPr>
      <w:r w:rsidRPr="000107B7">
        <w:rPr>
          <w:sz w:val="22"/>
          <w:szCs w:val="24"/>
        </w:rPr>
        <w:t xml:space="preserve">По окончанию </w:t>
      </w:r>
      <w:r w:rsidR="00220453" w:rsidRPr="000107B7">
        <w:rPr>
          <w:sz w:val="22"/>
          <w:szCs w:val="24"/>
        </w:rPr>
        <w:t>оказания услуг</w:t>
      </w:r>
      <w:r w:rsidRPr="000107B7">
        <w:rPr>
          <w:sz w:val="22"/>
          <w:szCs w:val="24"/>
        </w:rPr>
        <w:t xml:space="preserve"> по </w:t>
      </w:r>
      <w:r w:rsidR="00220453" w:rsidRPr="000107B7">
        <w:rPr>
          <w:sz w:val="22"/>
          <w:szCs w:val="24"/>
        </w:rPr>
        <w:t>з</w:t>
      </w:r>
      <w:r w:rsidRPr="000107B7">
        <w:rPr>
          <w:sz w:val="22"/>
          <w:szCs w:val="24"/>
        </w:rPr>
        <w:t>аявке Исполнитель направляет Заказчику на приемку результат.</w:t>
      </w:r>
      <w:r w:rsidR="00D1188E" w:rsidRPr="000107B7">
        <w:rPr>
          <w:sz w:val="22"/>
          <w:szCs w:val="24"/>
        </w:rPr>
        <w:t xml:space="preserve"> Результат работ передается в виде реализованного функционала в тестовой среде Заказчика.</w:t>
      </w:r>
      <w:r w:rsidR="000107B7" w:rsidRPr="000107B7">
        <w:rPr>
          <w:sz w:val="22"/>
          <w:szCs w:val="24"/>
        </w:rPr>
        <w:t xml:space="preserve"> После проверки результата работ и по согласованию Заказчика Исполнитель, в срок оговоренный Сторонами, вносит результат работ в рабочую среду Заказчика. Исполнитель несет ответственность за корректность функционирования рабочей среды Заказчика при условии невнесения Заказчиком изменений в рабочую среду</w:t>
      </w:r>
      <w:r w:rsidR="000107B7">
        <w:rPr>
          <w:sz w:val="22"/>
          <w:szCs w:val="24"/>
        </w:rPr>
        <w:t>.</w:t>
      </w:r>
    </w:p>
    <w:p w14:paraId="328AC0EA" w14:textId="77777777" w:rsidR="000666AF" w:rsidRDefault="00782328" w:rsidP="000666AF">
      <w:pPr>
        <w:numPr>
          <w:ilvl w:val="1"/>
          <w:numId w:val="1"/>
        </w:numPr>
        <w:jc w:val="both"/>
        <w:rPr>
          <w:sz w:val="22"/>
          <w:szCs w:val="24"/>
        </w:rPr>
      </w:pPr>
      <w:r w:rsidRPr="00F137B3">
        <w:rPr>
          <w:sz w:val="22"/>
          <w:szCs w:val="24"/>
        </w:rPr>
        <w:t xml:space="preserve">По </w:t>
      </w:r>
      <w:r w:rsidR="00D70780" w:rsidRPr="00F137B3">
        <w:rPr>
          <w:sz w:val="22"/>
          <w:szCs w:val="24"/>
        </w:rPr>
        <w:t xml:space="preserve">заявке </w:t>
      </w:r>
      <w:r w:rsidRPr="00F137B3">
        <w:rPr>
          <w:sz w:val="22"/>
          <w:szCs w:val="24"/>
        </w:rPr>
        <w:t>в течение срока, оговоренного Сторонами при согласовании длительности выполнения работ, но в любом случае не позднее 3 (Трех) рабочих дней, Заказчик направляет Исполнителю замечания в письменном виде.</w:t>
      </w:r>
    </w:p>
    <w:p w14:paraId="1017A501" w14:textId="77777777" w:rsidR="00782328" w:rsidRDefault="00782328" w:rsidP="000666AF">
      <w:pPr>
        <w:numPr>
          <w:ilvl w:val="1"/>
          <w:numId w:val="1"/>
        </w:numPr>
        <w:jc w:val="both"/>
        <w:rPr>
          <w:sz w:val="22"/>
          <w:szCs w:val="24"/>
        </w:rPr>
      </w:pPr>
      <w:r w:rsidRPr="000666AF">
        <w:rPr>
          <w:sz w:val="22"/>
          <w:szCs w:val="24"/>
        </w:rPr>
        <w:t xml:space="preserve">Исполнитель в срок, оговоренный Сторонами при согласовании длительности выполнения работ данной </w:t>
      </w:r>
      <w:r w:rsidR="00D70780" w:rsidRPr="000666AF">
        <w:rPr>
          <w:sz w:val="22"/>
          <w:szCs w:val="24"/>
        </w:rPr>
        <w:t>заявки</w:t>
      </w:r>
      <w:r w:rsidRPr="000666AF">
        <w:rPr>
          <w:sz w:val="22"/>
          <w:szCs w:val="24"/>
        </w:rPr>
        <w:t xml:space="preserve">, но в любом случае не позднее 3 (Трех) рабочих дней, устраняет замечания и направляет </w:t>
      </w:r>
      <w:r w:rsidR="000666AF" w:rsidRPr="000666AF">
        <w:rPr>
          <w:sz w:val="22"/>
          <w:szCs w:val="24"/>
        </w:rPr>
        <w:t xml:space="preserve">ответственному исполнителю </w:t>
      </w:r>
      <w:r w:rsidRPr="000666AF">
        <w:rPr>
          <w:sz w:val="22"/>
          <w:szCs w:val="24"/>
        </w:rPr>
        <w:t>Заказчик</w:t>
      </w:r>
      <w:r w:rsidR="000666AF" w:rsidRPr="000666AF">
        <w:rPr>
          <w:sz w:val="22"/>
          <w:szCs w:val="24"/>
        </w:rPr>
        <w:t>а</w:t>
      </w:r>
      <w:r w:rsidRPr="000666AF">
        <w:rPr>
          <w:sz w:val="22"/>
          <w:szCs w:val="24"/>
        </w:rPr>
        <w:t xml:space="preserve"> результат работ для повторной приемки.</w:t>
      </w:r>
      <w:r w:rsidR="00E64D7E" w:rsidRPr="000666AF">
        <w:rPr>
          <w:sz w:val="22"/>
          <w:szCs w:val="24"/>
        </w:rPr>
        <w:t xml:space="preserve"> </w:t>
      </w:r>
    </w:p>
    <w:p w14:paraId="7621E297" w14:textId="7D3C497E" w:rsidR="007C6157" w:rsidRPr="006D11BF" w:rsidRDefault="007C6157" w:rsidP="002A18C5">
      <w:pPr>
        <w:pStyle w:val="af3"/>
        <w:numPr>
          <w:ilvl w:val="1"/>
          <w:numId w:val="1"/>
        </w:numPr>
        <w:spacing w:line="276" w:lineRule="auto"/>
        <w:jc w:val="both"/>
        <w:rPr>
          <w:sz w:val="22"/>
          <w:szCs w:val="24"/>
        </w:rPr>
      </w:pPr>
      <w:r w:rsidRPr="002210B8">
        <w:rPr>
          <w:sz w:val="22"/>
          <w:szCs w:val="22"/>
        </w:rPr>
        <w:t xml:space="preserve">Гарантийный срок на выполненные Работы - </w:t>
      </w:r>
      <w:r w:rsidR="00CF7C9C">
        <w:rPr>
          <w:sz w:val="22"/>
          <w:szCs w:val="22"/>
        </w:rPr>
        <w:t>3</w:t>
      </w:r>
      <w:r w:rsidRPr="002210B8">
        <w:rPr>
          <w:sz w:val="22"/>
          <w:szCs w:val="22"/>
        </w:rPr>
        <w:t>(</w:t>
      </w:r>
      <w:r w:rsidR="00CF7C9C">
        <w:rPr>
          <w:sz w:val="22"/>
          <w:szCs w:val="22"/>
        </w:rPr>
        <w:t>три</w:t>
      </w:r>
      <w:r w:rsidRPr="002210B8">
        <w:rPr>
          <w:sz w:val="22"/>
          <w:szCs w:val="22"/>
        </w:rPr>
        <w:t>) месяц</w:t>
      </w:r>
      <w:r w:rsidR="00CF7C9C">
        <w:rPr>
          <w:sz w:val="22"/>
          <w:szCs w:val="22"/>
        </w:rPr>
        <w:t>а</w:t>
      </w:r>
      <w:r w:rsidRPr="002210B8">
        <w:rPr>
          <w:sz w:val="22"/>
          <w:szCs w:val="22"/>
        </w:rPr>
        <w:t xml:space="preserve"> после подписания Сторонами Акта оказания услуг. Если в гарантийный период будут выявлены недостатки оказанных услуг, то Исполнитель обязан устранить такие недостатки за свой счет и в согласованные </w:t>
      </w:r>
      <w:r w:rsidR="002210B8">
        <w:rPr>
          <w:sz w:val="22"/>
          <w:szCs w:val="22"/>
        </w:rPr>
        <w:t>С</w:t>
      </w:r>
      <w:r w:rsidRPr="002210B8">
        <w:rPr>
          <w:sz w:val="22"/>
          <w:szCs w:val="22"/>
        </w:rPr>
        <w:t>торонами сроки, в том числе Исполнитель обязуется произвести исправления в кон</w:t>
      </w:r>
      <w:r w:rsidRPr="006D11BF">
        <w:rPr>
          <w:sz w:val="22"/>
          <w:szCs w:val="22"/>
        </w:rPr>
        <w:t>фигураци</w:t>
      </w:r>
      <w:r w:rsidR="006D11BF">
        <w:rPr>
          <w:sz w:val="22"/>
          <w:szCs w:val="22"/>
        </w:rPr>
        <w:t>ях</w:t>
      </w:r>
      <w:r w:rsidRPr="006D11BF">
        <w:rPr>
          <w:sz w:val="22"/>
          <w:szCs w:val="22"/>
        </w:rPr>
        <w:t xml:space="preserve"> </w:t>
      </w:r>
      <w:r w:rsidR="006D11BF">
        <w:rPr>
          <w:sz w:val="22"/>
          <w:szCs w:val="24"/>
        </w:rPr>
        <w:t>на платформе «1С:</w:t>
      </w:r>
      <w:r w:rsidR="006D11BF" w:rsidRPr="00F137B3">
        <w:rPr>
          <w:sz w:val="22"/>
          <w:szCs w:val="24"/>
        </w:rPr>
        <w:t>Предприятие 8»</w:t>
      </w:r>
      <w:r w:rsidRPr="002210B8">
        <w:rPr>
          <w:sz w:val="22"/>
          <w:szCs w:val="22"/>
        </w:rPr>
        <w:t>.</w:t>
      </w:r>
      <w:r w:rsidR="002210B8">
        <w:rPr>
          <w:sz w:val="22"/>
          <w:szCs w:val="22"/>
        </w:rPr>
        <w:t xml:space="preserve"> </w:t>
      </w:r>
      <w:r w:rsidRPr="002210B8">
        <w:rPr>
          <w:sz w:val="22"/>
          <w:szCs w:val="22"/>
        </w:rPr>
        <w:t>Гарантия не распространяется на случаи</w:t>
      </w:r>
      <w:r w:rsidR="006D11BF">
        <w:rPr>
          <w:sz w:val="22"/>
          <w:szCs w:val="22"/>
        </w:rPr>
        <w:t>,</w:t>
      </w:r>
      <w:r w:rsidRPr="002210B8">
        <w:rPr>
          <w:sz w:val="22"/>
          <w:szCs w:val="22"/>
        </w:rPr>
        <w:t xml:space="preserve"> </w:t>
      </w:r>
      <w:r w:rsidR="002210B8" w:rsidRPr="006D11BF">
        <w:rPr>
          <w:sz w:val="22"/>
          <w:szCs w:val="22"/>
        </w:rPr>
        <w:t>связанные</w:t>
      </w:r>
      <w:r w:rsidRPr="006D11BF">
        <w:rPr>
          <w:sz w:val="22"/>
          <w:szCs w:val="22"/>
        </w:rPr>
        <w:t xml:space="preserve"> с настройками </w:t>
      </w:r>
      <w:r w:rsidR="002210B8" w:rsidRPr="006D11BF">
        <w:rPr>
          <w:sz w:val="22"/>
          <w:szCs w:val="22"/>
        </w:rPr>
        <w:t xml:space="preserve">конфигураций </w:t>
      </w:r>
      <w:r w:rsidR="006D11BF">
        <w:rPr>
          <w:sz w:val="22"/>
          <w:szCs w:val="24"/>
        </w:rPr>
        <w:t>на платформе «1С:</w:t>
      </w:r>
      <w:r w:rsidR="006D11BF" w:rsidRPr="00F137B3">
        <w:rPr>
          <w:sz w:val="22"/>
          <w:szCs w:val="24"/>
        </w:rPr>
        <w:t xml:space="preserve">Предприятие 8» </w:t>
      </w:r>
      <w:r w:rsidRPr="006D11BF">
        <w:rPr>
          <w:sz w:val="22"/>
          <w:szCs w:val="22"/>
        </w:rPr>
        <w:t>сотрудниками Заказчика или третьими лицами, привлеченными Заказчиком</w:t>
      </w:r>
      <w:r w:rsidR="002210B8" w:rsidRPr="006D11BF">
        <w:rPr>
          <w:sz w:val="22"/>
          <w:szCs w:val="22"/>
        </w:rPr>
        <w:t>.</w:t>
      </w:r>
    </w:p>
    <w:p w14:paraId="1FB7AA1A" w14:textId="77777777" w:rsidR="00DA0C7C" w:rsidRPr="000666AF" w:rsidRDefault="00DA0C7C" w:rsidP="00DA0C7C">
      <w:pPr>
        <w:ind w:left="540"/>
        <w:jc w:val="both"/>
        <w:rPr>
          <w:sz w:val="22"/>
          <w:szCs w:val="24"/>
        </w:rPr>
      </w:pPr>
    </w:p>
    <w:p w14:paraId="640559F2" w14:textId="77777777" w:rsidR="00782328" w:rsidRPr="005A2DAD" w:rsidRDefault="00782328" w:rsidP="005B2EBE">
      <w:pPr>
        <w:pStyle w:val="1"/>
        <w:keepLines/>
        <w:numPr>
          <w:ilvl w:val="0"/>
          <w:numId w:val="1"/>
        </w:numPr>
        <w:jc w:val="center"/>
        <w:rPr>
          <w:b/>
          <w:szCs w:val="24"/>
        </w:rPr>
      </w:pPr>
      <w:r w:rsidRPr="005A2DAD">
        <w:rPr>
          <w:b/>
          <w:szCs w:val="24"/>
        </w:rPr>
        <w:t xml:space="preserve">ПОРЯДОК СДАЧИ И ПРИЕМКИ </w:t>
      </w:r>
      <w:r w:rsidR="00220453">
        <w:rPr>
          <w:b/>
          <w:szCs w:val="24"/>
        </w:rPr>
        <w:t>УСЛУГ</w:t>
      </w:r>
    </w:p>
    <w:p w14:paraId="3C588317" w14:textId="77777777" w:rsidR="001104DB" w:rsidRDefault="00FC1436" w:rsidP="005B2EBE">
      <w:pPr>
        <w:pStyle w:val="1"/>
        <w:keepLines/>
        <w:numPr>
          <w:ilvl w:val="1"/>
          <w:numId w:val="1"/>
        </w:numPr>
        <w:rPr>
          <w:sz w:val="22"/>
          <w:szCs w:val="24"/>
        </w:rPr>
      </w:pPr>
      <w:r w:rsidRPr="00FC1436">
        <w:rPr>
          <w:sz w:val="22"/>
          <w:szCs w:val="24"/>
        </w:rPr>
        <w:lastRenderedPageBreak/>
        <w:t xml:space="preserve">При выполнении обязательств по настоящему Договору Исполнитель каждый месяц оформляет Акт оказания услуг в формате электронного документа, подписанного Квалифицированной ЭП. Дополнительно в форме произвольного электронного документа формируется отчет о фактических трудозатратах. Отчет составляется </w:t>
      </w:r>
      <w:r w:rsidR="00DA0C7C">
        <w:rPr>
          <w:sz w:val="22"/>
          <w:szCs w:val="24"/>
        </w:rPr>
        <w:t>в с</w:t>
      </w:r>
      <w:r w:rsidR="000666AF" w:rsidRPr="000666AF">
        <w:rPr>
          <w:sz w:val="22"/>
          <w:szCs w:val="24"/>
        </w:rPr>
        <w:t>огласованной сторонами форме</w:t>
      </w:r>
      <w:r w:rsidR="000666AF">
        <w:rPr>
          <w:sz w:val="22"/>
          <w:szCs w:val="24"/>
        </w:rPr>
        <w:t xml:space="preserve"> </w:t>
      </w:r>
      <w:r w:rsidRPr="00FC1436">
        <w:rPr>
          <w:sz w:val="22"/>
          <w:szCs w:val="24"/>
        </w:rPr>
        <w:t>и содержит сведения о работе специалистов Исполнителя за каждый день, с указанием задачи и содержания состава услуг.</w:t>
      </w:r>
    </w:p>
    <w:p w14:paraId="2AA9CB98" w14:textId="77777777" w:rsidR="00FC1436" w:rsidRPr="00F137B3" w:rsidRDefault="00FC1436" w:rsidP="005B2EBE">
      <w:pPr>
        <w:pStyle w:val="1"/>
        <w:keepLines/>
        <w:numPr>
          <w:ilvl w:val="1"/>
          <w:numId w:val="1"/>
        </w:numPr>
        <w:rPr>
          <w:sz w:val="22"/>
          <w:szCs w:val="24"/>
        </w:rPr>
      </w:pPr>
      <w:r w:rsidRPr="00FC1436">
        <w:rPr>
          <w:sz w:val="22"/>
          <w:szCs w:val="24"/>
        </w:rPr>
        <w:t>Акт отправляется Заказчику через Оператора. Оператор – организация, обеспечивающая обмен открытой и конфиденциальной информацией по телекоммуникационным каналам связи в рамках электронного документооборота между Сторонами. Отчет передается по электронной почте.</w:t>
      </w:r>
    </w:p>
    <w:p w14:paraId="4EF44F93" w14:textId="77777777" w:rsidR="00782328" w:rsidRPr="00F137B3" w:rsidRDefault="00FC1436" w:rsidP="005B2EBE">
      <w:pPr>
        <w:pStyle w:val="1"/>
        <w:keepLines/>
        <w:numPr>
          <w:ilvl w:val="1"/>
          <w:numId w:val="1"/>
        </w:numPr>
        <w:rPr>
          <w:sz w:val="22"/>
          <w:szCs w:val="24"/>
        </w:rPr>
      </w:pPr>
      <w:r w:rsidRPr="00FC1436">
        <w:rPr>
          <w:sz w:val="22"/>
          <w:szCs w:val="24"/>
        </w:rPr>
        <w:t xml:space="preserve">Заказчик не позднее 5 (пяти) дней с даты получения Актов обязан подписать их Квалифицированной ЭП и отправить Исполнителю через Оператора, либо направить Исполнителю в письменном виде </w:t>
      </w:r>
      <w:r w:rsidR="00782328" w:rsidRPr="00F137B3">
        <w:rPr>
          <w:sz w:val="22"/>
          <w:szCs w:val="24"/>
        </w:rPr>
        <w:t xml:space="preserve">мотивированный отказ от приемки </w:t>
      </w:r>
      <w:r w:rsidR="00F02FF2">
        <w:rPr>
          <w:sz w:val="22"/>
          <w:szCs w:val="24"/>
        </w:rPr>
        <w:t>услуг</w:t>
      </w:r>
      <w:r w:rsidR="00782328" w:rsidRPr="00F137B3">
        <w:rPr>
          <w:sz w:val="22"/>
          <w:szCs w:val="24"/>
        </w:rPr>
        <w:t>. Мотивированным отказом считается письменное</w:t>
      </w:r>
      <w:r w:rsidR="00220453">
        <w:rPr>
          <w:sz w:val="22"/>
          <w:szCs w:val="24"/>
        </w:rPr>
        <w:t xml:space="preserve"> </w:t>
      </w:r>
      <w:r w:rsidR="00E94E17" w:rsidRPr="00F137B3">
        <w:rPr>
          <w:sz w:val="22"/>
          <w:szCs w:val="24"/>
        </w:rPr>
        <w:t>(возможно в электронном виде)</w:t>
      </w:r>
      <w:r w:rsidR="00782328" w:rsidRPr="00F137B3">
        <w:rPr>
          <w:sz w:val="22"/>
          <w:szCs w:val="24"/>
        </w:rPr>
        <w:t xml:space="preserve"> изложение Заказчиком полного и конечного перечня обоснованных замечаний к результатам </w:t>
      </w:r>
      <w:r w:rsidR="00220453">
        <w:rPr>
          <w:sz w:val="22"/>
          <w:szCs w:val="24"/>
        </w:rPr>
        <w:t>оказанных услуг</w:t>
      </w:r>
      <w:r w:rsidR="00782328" w:rsidRPr="00F137B3">
        <w:rPr>
          <w:sz w:val="22"/>
          <w:szCs w:val="24"/>
        </w:rPr>
        <w:t>.</w:t>
      </w:r>
      <w:r w:rsidR="00E94E17" w:rsidRPr="00F137B3">
        <w:rPr>
          <w:sz w:val="22"/>
          <w:szCs w:val="24"/>
        </w:rPr>
        <w:t xml:space="preserve"> Так же мотивированных отказом является некачественное </w:t>
      </w:r>
      <w:r w:rsidR="00220453">
        <w:rPr>
          <w:sz w:val="22"/>
          <w:szCs w:val="24"/>
        </w:rPr>
        <w:t>оказание услуг</w:t>
      </w:r>
      <w:r w:rsidR="00E94E17" w:rsidRPr="00F137B3">
        <w:rPr>
          <w:sz w:val="22"/>
          <w:szCs w:val="24"/>
        </w:rPr>
        <w:t xml:space="preserve">, а именно выполнение </w:t>
      </w:r>
      <w:r w:rsidR="00220453">
        <w:rPr>
          <w:sz w:val="22"/>
          <w:szCs w:val="24"/>
        </w:rPr>
        <w:t>оказание услуг,</w:t>
      </w:r>
      <w:r w:rsidR="00E94E17" w:rsidRPr="00F137B3">
        <w:rPr>
          <w:sz w:val="22"/>
          <w:szCs w:val="24"/>
        </w:rPr>
        <w:t xml:space="preserve"> игнорируя рекомендации компании ООО "1С" опубликованные на https://its.1c.ru/.</w:t>
      </w:r>
    </w:p>
    <w:p w14:paraId="0D9D8D93" w14:textId="77777777" w:rsidR="00782328" w:rsidRPr="00F137B3" w:rsidRDefault="00782328" w:rsidP="005B2EBE">
      <w:pPr>
        <w:pStyle w:val="1"/>
        <w:keepLines/>
        <w:numPr>
          <w:ilvl w:val="1"/>
          <w:numId w:val="1"/>
        </w:numPr>
        <w:rPr>
          <w:sz w:val="22"/>
          <w:szCs w:val="24"/>
        </w:rPr>
      </w:pPr>
      <w:r w:rsidRPr="00F137B3">
        <w:rPr>
          <w:sz w:val="22"/>
          <w:szCs w:val="24"/>
        </w:rPr>
        <w:t>Исполнитель рассматривает представленный Заказчиком мотивированный отказ в течение 5 (</w:t>
      </w:r>
      <w:r w:rsidR="000B784A" w:rsidRPr="00F137B3">
        <w:rPr>
          <w:sz w:val="22"/>
          <w:szCs w:val="24"/>
        </w:rPr>
        <w:t>пяти) рабочих</w:t>
      </w:r>
      <w:r w:rsidRPr="00F137B3">
        <w:rPr>
          <w:sz w:val="22"/>
          <w:szCs w:val="24"/>
        </w:rPr>
        <w:t xml:space="preserve"> дней с даты его получения.</w:t>
      </w:r>
    </w:p>
    <w:p w14:paraId="704D0BB4" w14:textId="77777777" w:rsidR="00782328" w:rsidRPr="00F137B3" w:rsidRDefault="00782328" w:rsidP="005B2EBE">
      <w:pPr>
        <w:pStyle w:val="1"/>
        <w:keepLines/>
        <w:numPr>
          <w:ilvl w:val="1"/>
          <w:numId w:val="1"/>
        </w:numPr>
        <w:rPr>
          <w:sz w:val="22"/>
          <w:szCs w:val="24"/>
        </w:rPr>
      </w:pPr>
      <w:r w:rsidRPr="00F137B3">
        <w:rPr>
          <w:sz w:val="22"/>
          <w:szCs w:val="24"/>
        </w:rPr>
        <w:t xml:space="preserve">По итогам рассмотрения Исполнителем обоснованности заявленных Заказчиком в мотивированном отказе замечаний к </w:t>
      </w:r>
      <w:r w:rsidR="00220453">
        <w:rPr>
          <w:sz w:val="22"/>
          <w:szCs w:val="24"/>
        </w:rPr>
        <w:t>оказанным услугам</w:t>
      </w:r>
      <w:r w:rsidRPr="00F137B3">
        <w:rPr>
          <w:sz w:val="22"/>
          <w:szCs w:val="24"/>
        </w:rPr>
        <w:t>, Сторонами составляется двусторонний Протокол со сроками и условиями устранения замечаний.</w:t>
      </w:r>
    </w:p>
    <w:p w14:paraId="56C6E749" w14:textId="77777777" w:rsidR="00782328" w:rsidRPr="00F137B3" w:rsidRDefault="00782328" w:rsidP="005B2EBE">
      <w:pPr>
        <w:pStyle w:val="1"/>
        <w:keepLines/>
        <w:numPr>
          <w:ilvl w:val="1"/>
          <w:numId w:val="1"/>
        </w:numPr>
        <w:rPr>
          <w:sz w:val="22"/>
          <w:szCs w:val="24"/>
        </w:rPr>
      </w:pPr>
      <w:r w:rsidRPr="00F137B3">
        <w:rPr>
          <w:sz w:val="22"/>
          <w:szCs w:val="24"/>
        </w:rPr>
        <w:t xml:space="preserve">По окончании устранения Исполнителем всех замечаний, отраженных в Протоколе, Заказчик обязан принять </w:t>
      </w:r>
      <w:r w:rsidR="00220453">
        <w:rPr>
          <w:sz w:val="22"/>
          <w:szCs w:val="24"/>
        </w:rPr>
        <w:t>оказанные услуги</w:t>
      </w:r>
      <w:r w:rsidR="00D1188E" w:rsidRPr="00F137B3">
        <w:rPr>
          <w:sz w:val="22"/>
          <w:szCs w:val="24"/>
        </w:rPr>
        <w:t xml:space="preserve"> </w:t>
      </w:r>
      <w:r w:rsidRPr="00F137B3">
        <w:rPr>
          <w:sz w:val="22"/>
          <w:szCs w:val="24"/>
        </w:rPr>
        <w:t xml:space="preserve">и подписать Акт </w:t>
      </w:r>
      <w:r w:rsidR="00F02FF2">
        <w:rPr>
          <w:sz w:val="22"/>
          <w:szCs w:val="24"/>
        </w:rPr>
        <w:t>об оказании услуг</w:t>
      </w:r>
      <w:r w:rsidR="00D1188E" w:rsidRPr="00F137B3">
        <w:rPr>
          <w:sz w:val="22"/>
          <w:szCs w:val="24"/>
        </w:rPr>
        <w:t xml:space="preserve"> </w:t>
      </w:r>
      <w:r w:rsidRPr="00F137B3">
        <w:rPr>
          <w:sz w:val="22"/>
          <w:szCs w:val="24"/>
        </w:rPr>
        <w:t>с учетом отработанных замечаний.</w:t>
      </w:r>
    </w:p>
    <w:p w14:paraId="27A3AEC4" w14:textId="77777777" w:rsidR="00782328" w:rsidRPr="00F137B3" w:rsidRDefault="00782328" w:rsidP="005B2EBE">
      <w:pPr>
        <w:pStyle w:val="1"/>
        <w:keepLines/>
        <w:numPr>
          <w:ilvl w:val="1"/>
          <w:numId w:val="1"/>
        </w:numPr>
        <w:rPr>
          <w:sz w:val="22"/>
          <w:szCs w:val="24"/>
        </w:rPr>
      </w:pPr>
      <w:r w:rsidRPr="00F137B3">
        <w:rPr>
          <w:sz w:val="22"/>
          <w:szCs w:val="24"/>
        </w:rPr>
        <w:t xml:space="preserve">Мотивированным отказом не являются требования Заказчика к результатам </w:t>
      </w:r>
      <w:r w:rsidR="00220453">
        <w:rPr>
          <w:sz w:val="22"/>
          <w:szCs w:val="24"/>
        </w:rPr>
        <w:t>оказанных услуг</w:t>
      </w:r>
      <w:r w:rsidRPr="00F137B3">
        <w:rPr>
          <w:sz w:val="22"/>
          <w:szCs w:val="24"/>
        </w:rPr>
        <w:t xml:space="preserve">, которые связаны с </w:t>
      </w:r>
      <w:r w:rsidR="00D35D9B" w:rsidRPr="00F137B3">
        <w:rPr>
          <w:sz w:val="22"/>
          <w:szCs w:val="24"/>
        </w:rPr>
        <w:t>требовани</w:t>
      </w:r>
      <w:r w:rsidR="00D35D9B">
        <w:rPr>
          <w:sz w:val="22"/>
          <w:szCs w:val="24"/>
        </w:rPr>
        <w:t>ями</w:t>
      </w:r>
      <w:r w:rsidRPr="00F137B3">
        <w:rPr>
          <w:sz w:val="22"/>
          <w:szCs w:val="24"/>
        </w:rPr>
        <w:t xml:space="preserve"> к результатам </w:t>
      </w:r>
      <w:r w:rsidR="00220453">
        <w:rPr>
          <w:sz w:val="22"/>
          <w:szCs w:val="24"/>
        </w:rPr>
        <w:t>услуг</w:t>
      </w:r>
      <w:r w:rsidRPr="00F137B3">
        <w:rPr>
          <w:sz w:val="22"/>
          <w:szCs w:val="24"/>
        </w:rPr>
        <w:t xml:space="preserve">, не определенным настоящим Договором, а также дополнительные требования, не указанные в </w:t>
      </w:r>
      <w:r w:rsidR="00220453">
        <w:rPr>
          <w:sz w:val="22"/>
          <w:szCs w:val="24"/>
        </w:rPr>
        <w:t>заявках</w:t>
      </w:r>
      <w:r w:rsidRPr="00F137B3">
        <w:rPr>
          <w:sz w:val="22"/>
          <w:szCs w:val="24"/>
        </w:rPr>
        <w:t>.</w:t>
      </w:r>
    </w:p>
    <w:p w14:paraId="4D746779" w14:textId="77777777" w:rsidR="00782328" w:rsidRPr="00F137B3" w:rsidRDefault="00782328" w:rsidP="005B2EBE">
      <w:pPr>
        <w:pStyle w:val="1"/>
        <w:keepLines/>
        <w:numPr>
          <w:ilvl w:val="1"/>
          <w:numId w:val="1"/>
        </w:numPr>
        <w:rPr>
          <w:sz w:val="22"/>
          <w:szCs w:val="24"/>
        </w:rPr>
      </w:pPr>
      <w:r w:rsidRPr="00F137B3">
        <w:rPr>
          <w:sz w:val="22"/>
          <w:szCs w:val="24"/>
        </w:rPr>
        <w:t>В случае невыполнения Заказчиком у</w:t>
      </w:r>
      <w:r w:rsidR="00FC1436">
        <w:rPr>
          <w:sz w:val="22"/>
          <w:szCs w:val="24"/>
        </w:rPr>
        <w:t>словий, опр</w:t>
      </w:r>
      <w:r w:rsidR="005B2EBE">
        <w:rPr>
          <w:sz w:val="22"/>
          <w:szCs w:val="24"/>
        </w:rPr>
        <w:t>еделенных пунктом 5</w:t>
      </w:r>
      <w:r w:rsidR="00FC1436">
        <w:rPr>
          <w:sz w:val="22"/>
          <w:szCs w:val="24"/>
        </w:rPr>
        <w:t>.3</w:t>
      </w:r>
      <w:r w:rsidRPr="00F137B3">
        <w:rPr>
          <w:sz w:val="22"/>
          <w:szCs w:val="24"/>
        </w:rPr>
        <w:t xml:space="preserve"> Договора, </w:t>
      </w:r>
      <w:r w:rsidR="00E82226">
        <w:rPr>
          <w:sz w:val="22"/>
          <w:szCs w:val="24"/>
        </w:rPr>
        <w:t>услуги</w:t>
      </w:r>
      <w:r w:rsidR="00D1188E" w:rsidRPr="00F137B3">
        <w:rPr>
          <w:sz w:val="22"/>
          <w:szCs w:val="24"/>
        </w:rPr>
        <w:t xml:space="preserve"> </w:t>
      </w:r>
      <w:r w:rsidRPr="00F137B3">
        <w:rPr>
          <w:sz w:val="22"/>
          <w:szCs w:val="24"/>
        </w:rPr>
        <w:t xml:space="preserve">считаются </w:t>
      </w:r>
      <w:r w:rsidR="00E82226">
        <w:rPr>
          <w:sz w:val="22"/>
          <w:szCs w:val="24"/>
        </w:rPr>
        <w:t>оказанными</w:t>
      </w:r>
      <w:r w:rsidRPr="00F137B3">
        <w:rPr>
          <w:sz w:val="22"/>
          <w:szCs w:val="24"/>
        </w:rPr>
        <w:t xml:space="preserve"> в полном объеме по истечении 5 (пяти) рабочих дней с даты предоставления Исполнителем </w:t>
      </w:r>
      <w:r w:rsidR="004427F6" w:rsidRPr="00F137B3">
        <w:rPr>
          <w:sz w:val="22"/>
          <w:szCs w:val="24"/>
        </w:rPr>
        <w:t xml:space="preserve">Заказчику соответствующего Акта </w:t>
      </w:r>
      <w:r w:rsidR="00E82226">
        <w:rPr>
          <w:sz w:val="22"/>
          <w:szCs w:val="24"/>
        </w:rPr>
        <w:t>оказания услуг</w:t>
      </w:r>
      <w:r w:rsidR="00D1188E" w:rsidRPr="00F137B3">
        <w:rPr>
          <w:sz w:val="22"/>
          <w:szCs w:val="24"/>
        </w:rPr>
        <w:t xml:space="preserve"> </w:t>
      </w:r>
      <w:r w:rsidRPr="00F137B3">
        <w:rPr>
          <w:sz w:val="22"/>
          <w:szCs w:val="24"/>
        </w:rPr>
        <w:t xml:space="preserve">и Исполнитель вправе не принимать дальнейшие претензии от Заказчика и требовать оплаты </w:t>
      </w:r>
      <w:r w:rsidR="00E82226">
        <w:rPr>
          <w:sz w:val="22"/>
          <w:szCs w:val="24"/>
        </w:rPr>
        <w:t>оказанных услуг</w:t>
      </w:r>
      <w:r w:rsidRPr="00F137B3">
        <w:rPr>
          <w:sz w:val="22"/>
          <w:szCs w:val="24"/>
        </w:rPr>
        <w:t>.</w:t>
      </w:r>
    </w:p>
    <w:p w14:paraId="05B277BC" w14:textId="77777777" w:rsidR="00782328" w:rsidRPr="00F137B3" w:rsidRDefault="00782328" w:rsidP="00782328">
      <w:pPr>
        <w:pStyle w:val="1"/>
        <w:keepLines/>
        <w:ind w:left="540" w:firstLine="0"/>
        <w:rPr>
          <w:sz w:val="16"/>
          <w:szCs w:val="24"/>
        </w:rPr>
      </w:pPr>
    </w:p>
    <w:p w14:paraId="2AA8148E" w14:textId="77777777" w:rsidR="00782328" w:rsidRPr="005A2DAD" w:rsidRDefault="00782328" w:rsidP="005B2EBE">
      <w:pPr>
        <w:pStyle w:val="1"/>
        <w:keepLines/>
        <w:numPr>
          <w:ilvl w:val="0"/>
          <w:numId w:val="1"/>
        </w:numPr>
        <w:jc w:val="center"/>
        <w:rPr>
          <w:b/>
          <w:szCs w:val="24"/>
        </w:rPr>
      </w:pPr>
      <w:r w:rsidRPr="005A2DAD">
        <w:rPr>
          <w:b/>
          <w:szCs w:val="24"/>
        </w:rPr>
        <w:t>ОТВЕТСТВЕННОСТЬ СТОРОН</w:t>
      </w:r>
    </w:p>
    <w:p w14:paraId="0D295A57" w14:textId="77777777" w:rsidR="00782328" w:rsidRPr="00F137B3" w:rsidRDefault="00782328" w:rsidP="005B2EBE">
      <w:pPr>
        <w:pStyle w:val="1"/>
        <w:keepLines/>
        <w:numPr>
          <w:ilvl w:val="1"/>
          <w:numId w:val="1"/>
        </w:numPr>
        <w:rPr>
          <w:sz w:val="22"/>
          <w:szCs w:val="24"/>
        </w:rPr>
      </w:pPr>
      <w:r w:rsidRPr="00F137B3">
        <w:rPr>
          <w:sz w:val="22"/>
          <w:szCs w:val="24"/>
        </w:rPr>
        <w:t>Стороны несут ответственность за нарушение своих обязательств по настоящему Договору в соответствии с действующим законодательством РФ.</w:t>
      </w:r>
    </w:p>
    <w:p w14:paraId="067B6B6A" w14:textId="77777777" w:rsidR="00782328" w:rsidRPr="00F137B3" w:rsidRDefault="00782328" w:rsidP="005B2EBE">
      <w:pPr>
        <w:pStyle w:val="1"/>
        <w:keepLines/>
        <w:numPr>
          <w:ilvl w:val="1"/>
          <w:numId w:val="1"/>
        </w:numPr>
        <w:rPr>
          <w:sz w:val="22"/>
          <w:szCs w:val="24"/>
        </w:rPr>
      </w:pPr>
      <w:r w:rsidRPr="00F137B3">
        <w:rPr>
          <w:sz w:val="22"/>
          <w:szCs w:val="24"/>
        </w:rPr>
        <w:t>Все претензии Сторон по исполнению обязательств по настоящему Договору направляются в письменном виде. Срок рассмотрения претензии – 10 (десять) рабочих дней с даты её получения.</w:t>
      </w:r>
    </w:p>
    <w:p w14:paraId="47D470A3" w14:textId="77777777" w:rsidR="001B01F9" w:rsidRPr="00F137B3" w:rsidRDefault="001B01F9" w:rsidP="005B2EBE">
      <w:pPr>
        <w:pStyle w:val="1"/>
        <w:keepLines/>
        <w:numPr>
          <w:ilvl w:val="1"/>
          <w:numId w:val="1"/>
        </w:numPr>
        <w:rPr>
          <w:sz w:val="22"/>
          <w:szCs w:val="24"/>
        </w:rPr>
      </w:pPr>
      <w:r w:rsidRPr="00F137B3">
        <w:rPr>
          <w:sz w:val="22"/>
          <w:szCs w:val="24"/>
        </w:rPr>
        <w:t xml:space="preserve">В случае невозможности разрешить споры путем переговоров - они передаются на рассмотрение арбитражного суда </w:t>
      </w:r>
      <w:r w:rsidR="00E82226">
        <w:rPr>
          <w:sz w:val="22"/>
          <w:szCs w:val="24"/>
        </w:rPr>
        <w:t>Оренбургской области</w:t>
      </w:r>
      <w:r w:rsidRPr="00F137B3">
        <w:rPr>
          <w:sz w:val="22"/>
          <w:szCs w:val="24"/>
        </w:rPr>
        <w:t>.</w:t>
      </w:r>
    </w:p>
    <w:p w14:paraId="3BF200B8" w14:textId="77777777" w:rsidR="00782328" w:rsidRPr="005A2DAD" w:rsidRDefault="00782328" w:rsidP="00782328">
      <w:pPr>
        <w:pStyle w:val="1"/>
        <w:keepLines/>
        <w:rPr>
          <w:szCs w:val="24"/>
        </w:rPr>
      </w:pPr>
    </w:p>
    <w:p w14:paraId="4E127513" w14:textId="77777777" w:rsidR="00782328" w:rsidRPr="005A2DAD" w:rsidRDefault="00782328" w:rsidP="005B2EBE">
      <w:pPr>
        <w:pStyle w:val="1"/>
        <w:keepLines/>
        <w:numPr>
          <w:ilvl w:val="0"/>
          <w:numId w:val="1"/>
        </w:numPr>
        <w:jc w:val="center"/>
        <w:rPr>
          <w:b/>
          <w:szCs w:val="24"/>
        </w:rPr>
      </w:pPr>
      <w:r w:rsidRPr="005A2DAD">
        <w:rPr>
          <w:b/>
          <w:szCs w:val="24"/>
        </w:rPr>
        <w:t>КОНФИДЕНЦИАЛЬНОСТЬ</w:t>
      </w:r>
    </w:p>
    <w:p w14:paraId="352238C3" w14:textId="77777777" w:rsidR="00782328" w:rsidRPr="00F137B3" w:rsidRDefault="00782328" w:rsidP="005B2EBE">
      <w:pPr>
        <w:pStyle w:val="1"/>
        <w:keepLines/>
        <w:numPr>
          <w:ilvl w:val="1"/>
          <w:numId w:val="1"/>
        </w:numPr>
        <w:rPr>
          <w:sz w:val="22"/>
          <w:szCs w:val="24"/>
        </w:rPr>
      </w:pPr>
      <w:r w:rsidRPr="00F137B3">
        <w:rPr>
          <w:sz w:val="22"/>
          <w:szCs w:val="24"/>
        </w:rPr>
        <w:t>Стороны обязуются не разглашать сведения конфиденциального характера друг о друге, а также не использовать во вред друг другу информацию, полученную в рамках выполнения настоящего Договора.</w:t>
      </w:r>
    </w:p>
    <w:p w14:paraId="7CE86907" w14:textId="77777777" w:rsidR="00782328" w:rsidRPr="00F137B3" w:rsidRDefault="00782328" w:rsidP="005B2EBE">
      <w:pPr>
        <w:pStyle w:val="1"/>
        <w:keepLines/>
        <w:numPr>
          <w:ilvl w:val="1"/>
          <w:numId w:val="1"/>
        </w:numPr>
        <w:rPr>
          <w:sz w:val="22"/>
          <w:szCs w:val="24"/>
        </w:rPr>
      </w:pPr>
      <w:r w:rsidRPr="00F137B3">
        <w:rPr>
          <w:sz w:val="22"/>
          <w:szCs w:val="24"/>
        </w:rPr>
        <w:t>Конфиденциальной считается любая информация относительно финансового или коммерческого положения Сторон или прямо названная Сторонами в качестве конфиденциальной.</w:t>
      </w:r>
    </w:p>
    <w:p w14:paraId="7B1229BA" w14:textId="77777777" w:rsidR="00782328" w:rsidRPr="00F137B3" w:rsidRDefault="00782328" w:rsidP="005B2EBE">
      <w:pPr>
        <w:pStyle w:val="1"/>
        <w:keepLines/>
        <w:numPr>
          <w:ilvl w:val="1"/>
          <w:numId w:val="1"/>
        </w:numPr>
        <w:rPr>
          <w:sz w:val="22"/>
          <w:szCs w:val="24"/>
        </w:rPr>
      </w:pPr>
      <w:r w:rsidRPr="00F137B3">
        <w:rPr>
          <w:sz w:val="22"/>
          <w:szCs w:val="24"/>
        </w:rPr>
        <w:t>Сам факт заключения и предмет настоящего Договора не являются конфиденциальными.</w:t>
      </w:r>
    </w:p>
    <w:p w14:paraId="02D7ABE7" w14:textId="77777777" w:rsidR="00782328" w:rsidRPr="00F137B3" w:rsidRDefault="00782328" w:rsidP="005B2EBE">
      <w:pPr>
        <w:pStyle w:val="1"/>
        <w:keepLines/>
        <w:numPr>
          <w:ilvl w:val="1"/>
          <w:numId w:val="1"/>
        </w:numPr>
        <w:rPr>
          <w:sz w:val="22"/>
          <w:szCs w:val="24"/>
        </w:rPr>
      </w:pPr>
      <w:r w:rsidRPr="00F137B3">
        <w:rPr>
          <w:sz w:val="22"/>
          <w:szCs w:val="24"/>
        </w:rPr>
        <w:t>За разглашение конфиденциальной информации и нанесенный в результате этого ущерб Стороны несут ответственность в соответствии с законодательством РФ.</w:t>
      </w:r>
    </w:p>
    <w:p w14:paraId="26EA5C9D" w14:textId="77777777" w:rsidR="00782328" w:rsidRPr="00F137B3" w:rsidRDefault="00782328" w:rsidP="005B2EBE">
      <w:pPr>
        <w:numPr>
          <w:ilvl w:val="1"/>
          <w:numId w:val="1"/>
        </w:numPr>
        <w:tabs>
          <w:tab w:val="left" w:pos="709"/>
        </w:tabs>
        <w:autoSpaceDE w:val="0"/>
        <w:autoSpaceDN w:val="0"/>
        <w:jc w:val="both"/>
        <w:rPr>
          <w:sz w:val="22"/>
          <w:szCs w:val="24"/>
        </w:rPr>
      </w:pPr>
      <w:r w:rsidRPr="00F137B3">
        <w:rPr>
          <w:sz w:val="22"/>
          <w:szCs w:val="24"/>
        </w:rPr>
        <w:t>Каждая из Сторон гарантирует обеспечение конфиденциальности персональных данных сотрудников другой Стороны  и безопасность персональных данных при их обработке.</w:t>
      </w:r>
    </w:p>
    <w:p w14:paraId="07EFC683" w14:textId="77777777" w:rsidR="00782328" w:rsidRPr="005A2DAD" w:rsidRDefault="00782328" w:rsidP="00782328">
      <w:pPr>
        <w:pStyle w:val="1"/>
        <w:keepLines/>
        <w:ind w:left="0" w:firstLine="0"/>
        <w:rPr>
          <w:szCs w:val="24"/>
        </w:rPr>
      </w:pPr>
    </w:p>
    <w:p w14:paraId="149F410C" w14:textId="77777777" w:rsidR="00782328" w:rsidRPr="005A2DAD" w:rsidRDefault="00782328" w:rsidP="005B2EBE">
      <w:pPr>
        <w:pStyle w:val="1"/>
        <w:keepLines/>
        <w:numPr>
          <w:ilvl w:val="0"/>
          <w:numId w:val="1"/>
        </w:numPr>
        <w:jc w:val="center"/>
        <w:rPr>
          <w:b/>
          <w:szCs w:val="24"/>
        </w:rPr>
      </w:pPr>
      <w:r w:rsidRPr="005A2DAD">
        <w:rPr>
          <w:b/>
          <w:szCs w:val="24"/>
        </w:rPr>
        <w:t>ПОРЯДОК ПРЕКРАЩЕНИЯ ДЕЙСТВИЯ ДОГОВОРА</w:t>
      </w:r>
    </w:p>
    <w:p w14:paraId="3C8F1857" w14:textId="77777777" w:rsidR="00782328" w:rsidRPr="00F137B3" w:rsidRDefault="00782328" w:rsidP="005B2EBE">
      <w:pPr>
        <w:pStyle w:val="1"/>
        <w:keepLines/>
        <w:numPr>
          <w:ilvl w:val="1"/>
          <w:numId w:val="1"/>
        </w:numPr>
        <w:rPr>
          <w:sz w:val="22"/>
          <w:szCs w:val="24"/>
        </w:rPr>
      </w:pPr>
      <w:r w:rsidRPr="00F137B3">
        <w:rPr>
          <w:sz w:val="22"/>
          <w:szCs w:val="24"/>
        </w:rPr>
        <w:t xml:space="preserve">В случае желания одной из сторон расторгнуть настоящий договор, вторая сторона должна быть письменно уведомлена об этом не менее чем за </w:t>
      </w:r>
      <w:r w:rsidR="00D35D9B">
        <w:rPr>
          <w:sz w:val="22"/>
          <w:szCs w:val="24"/>
        </w:rPr>
        <w:t>2</w:t>
      </w:r>
      <w:r w:rsidRPr="00F137B3">
        <w:rPr>
          <w:sz w:val="22"/>
          <w:szCs w:val="24"/>
        </w:rPr>
        <w:t xml:space="preserve"> </w:t>
      </w:r>
      <w:r w:rsidR="00D35D9B">
        <w:rPr>
          <w:sz w:val="22"/>
          <w:szCs w:val="24"/>
        </w:rPr>
        <w:t>недели</w:t>
      </w:r>
      <w:r w:rsidRPr="00F137B3">
        <w:rPr>
          <w:sz w:val="22"/>
          <w:szCs w:val="24"/>
        </w:rPr>
        <w:t xml:space="preserve"> до планируемой даты расторжения.</w:t>
      </w:r>
    </w:p>
    <w:p w14:paraId="58A5972C" w14:textId="77777777" w:rsidR="00782328" w:rsidRPr="00F137B3" w:rsidRDefault="00782328" w:rsidP="005B2EBE">
      <w:pPr>
        <w:pStyle w:val="1"/>
        <w:keepLines/>
        <w:numPr>
          <w:ilvl w:val="1"/>
          <w:numId w:val="1"/>
        </w:numPr>
        <w:rPr>
          <w:sz w:val="22"/>
          <w:szCs w:val="24"/>
        </w:rPr>
      </w:pPr>
      <w:r w:rsidRPr="00F137B3">
        <w:rPr>
          <w:sz w:val="22"/>
          <w:szCs w:val="24"/>
        </w:rPr>
        <w:t xml:space="preserve">Исполнитель имеет право в одностороннем порядке приостановить </w:t>
      </w:r>
      <w:r w:rsidR="00E82226">
        <w:rPr>
          <w:sz w:val="22"/>
          <w:szCs w:val="24"/>
        </w:rPr>
        <w:t>оказание услуг</w:t>
      </w:r>
      <w:r w:rsidR="00D1188E" w:rsidRPr="00F137B3">
        <w:rPr>
          <w:sz w:val="22"/>
          <w:szCs w:val="24"/>
        </w:rPr>
        <w:t xml:space="preserve"> </w:t>
      </w:r>
      <w:r w:rsidRPr="00F137B3">
        <w:rPr>
          <w:sz w:val="22"/>
          <w:szCs w:val="24"/>
        </w:rPr>
        <w:t xml:space="preserve">по настоящему договору в случае неисполнения Заказчиком обязательств, предусмотренных разделом 3 настоящего Договора. Заказчик обязан оплатить Исполнителю фактически </w:t>
      </w:r>
      <w:r w:rsidR="00E82226">
        <w:rPr>
          <w:sz w:val="22"/>
          <w:szCs w:val="24"/>
        </w:rPr>
        <w:t xml:space="preserve">оказанные </w:t>
      </w:r>
      <w:r w:rsidR="007C6157">
        <w:rPr>
          <w:sz w:val="22"/>
          <w:szCs w:val="24"/>
        </w:rPr>
        <w:t xml:space="preserve">и принятые </w:t>
      </w:r>
      <w:r w:rsidR="00E82226">
        <w:rPr>
          <w:sz w:val="22"/>
          <w:szCs w:val="24"/>
        </w:rPr>
        <w:t>услуги</w:t>
      </w:r>
      <w:r w:rsidRPr="00F137B3">
        <w:rPr>
          <w:sz w:val="22"/>
          <w:szCs w:val="24"/>
        </w:rPr>
        <w:t>.</w:t>
      </w:r>
    </w:p>
    <w:p w14:paraId="63A55D75" w14:textId="77777777" w:rsidR="00782328" w:rsidRPr="00F137B3" w:rsidRDefault="00782328" w:rsidP="005B2EBE">
      <w:pPr>
        <w:pStyle w:val="1"/>
        <w:keepLines/>
        <w:numPr>
          <w:ilvl w:val="1"/>
          <w:numId w:val="1"/>
        </w:numPr>
        <w:rPr>
          <w:sz w:val="22"/>
          <w:szCs w:val="24"/>
        </w:rPr>
      </w:pPr>
      <w:r w:rsidRPr="00F137B3">
        <w:rPr>
          <w:sz w:val="22"/>
          <w:szCs w:val="24"/>
        </w:rPr>
        <w:t xml:space="preserve">Досрочное прекращение действия настоящего Договора возможно по соглашению Сторон либо по основаниям и в порядке, предусмотренным действующим законодательством РФ. </w:t>
      </w:r>
    </w:p>
    <w:p w14:paraId="59FF2F9D" w14:textId="77777777" w:rsidR="001A4B7C" w:rsidRDefault="001A4B7C">
      <w:pPr>
        <w:spacing w:after="160" w:line="259" w:lineRule="auto"/>
        <w:rPr>
          <w:b/>
          <w:sz w:val="24"/>
          <w:szCs w:val="24"/>
        </w:rPr>
      </w:pPr>
    </w:p>
    <w:p w14:paraId="2DD27945" w14:textId="77777777" w:rsidR="00782328" w:rsidRPr="005A2DAD" w:rsidRDefault="00782328" w:rsidP="005B2EBE">
      <w:pPr>
        <w:pStyle w:val="1"/>
        <w:keepLines/>
        <w:numPr>
          <w:ilvl w:val="0"/>
          <w:numId w:val="1"/>
        </w:numPr>
        <w:jc w:val="center"/>
        <w:rPr>
          <w:b/>
          <w:szCs w:val="24"/>
        </w:rPr>
      </w:pPr>
      <w:r w:rsidRPr="005A2DAD">
        <w:rPr>
          <w:b/>
          <w:szCs w:val="24"/>
        </w:rPr>
        <w:t>ПРОЧИЕ УСЛОВИЯ ДОГОВОРА</w:t>
      </w:r>
    </w:p>
    <w:p w14:paraId="7E8320BB" w14:textId="77777777" w:rsidR="00782328" w:rsidRPr="00F137B3" w:rsidRDefault="00782328" w:rsidP="005B2EBE">
      <w:pPr>
        <w:pStyle w:val="1"/>
        <w:keepLines/>
        <w:numPr>
          <w:ilvl w:val="1"/>
          <w:numId w:val="1"/>
        </w:numPr>
        <w:rPr>
          <w:sz w:val="22"/>
          <w:szCs w:val="24"/>
        </w:rPr>
      </w:pPr>
      <w:r w:rsidRPr="00F137B3">
        <w:rPr>
          <w:sz w:val="22"/>
          <w:szCs w:val="24"/>
        </w:rPr>
        <w:t>Стороны могут изменять, уточнять и дополнять содержание настоящего Договора в процессе его реализации. Все изменения и дополнения к настоящему Договору согласуются Сторонами, оформляются в письменной форме, подписываются обеими Сторонами и после подписания являются неотъемлемыми частями настоящего Договора.</w:t>
      </w:r>
    </w:p>
    <w:p w14:paraId="078BAFE1" w14:textId="77777777" w:rsidR="00782328" w:rsidRPr="00F137B3" w:rsidRDefault="00782328" w:rsidP="005B2EBE">
      <w:pPr>
        <w:pStyle w:val="1"/>
        <w:keepLines/>
        <w:numPr>
          <w:ilvl w:val="1"/>
          <w:numId w:val="1"/>
        </w:numPr>
        <w:rPr>
          <w:sz w:val="22"/>
          <w:szCs w:val="24"/>
        </w:rPr>
      </w:pPr>
      <w:r w:rsidRPr="00F137B3">
        <w:rPr>
          <w:sz w:val="22"/>
          <w:szCs w:val="24"/>
        </w:rPr>
        <w:t>Во всем остальном, что не предусмотрено настоящим Договором, Стороны руководствуются действующим законодательством РФ.</w:t>
      </w:r>
    </w:p>
    <w:p w14:paraId="14E70DA7" w14:textId="77777777" w:rsidR="00782328" w:rsidRPr="00F137B3" w:rsidRDefault="00782328" w:rsidP="005B2EBE">
      <w:pPr>
        <w:pStyle w:val="1"/>
        <w:keepLines/>
        <w:numPr>
          <w:ilvl w:val="1"/>
          <w:numId w:val="1"/>
        </w:numPr>
        <w:rPr>
          <w:sz w:val="22"/>
          <w:szCs w:val="24"/>
        </w:rPr>
      </w:pPr>
      <w:r w:rsidRPr="00F137B3">
        <w:rPr>
          <w:sz w:val="22"/>
          <w:szCs w:val="24"/>
        </w:rPr>
        <w:t>Все споры и разногласия между Сторонами, которые могут возникнуть в процессе выполнения обязательств по настоящему Договору или в связи с ним, будут, по возможности, разрешаться путем переговоров между Сторонами.</w:t>
      </w:r>
    </w:p>
    <w:p w14:paraId="7F037B02" w14:textId="77777777" w:rsidR="00782328" w:rsidRPr="00F137B3" w:rsidRDefault="00782328" w:rsidP="005B2EBE">
      <w:pPr>
        <w:pStyle w:val="1"/>
        <w:keepLines/>
        <w:numPr>
          <w:ilvl w:val="1"/>
          <w:numId w:val="1"/>
        </w:numPr>
        <w:rPr>
          <w:sz w:val="22"/>
          <w:szCs w:val="24"/>
        </w:rPr>
      </w:pPr>
      <w:r w:rsidRPr="00F137B3">
        <w:rPr>
          <w:sz w:val="22"/>
          <w:szCs w:val="24"/>
        </w:rPr>
        <w:t>Настоящий Договор составляется и подписывается Сторонами в двух экземплярах, по одному для каждой из Сторон. Оба экземпляра имеют одинаковую юридическую силу, и хранятся у каждой из Сторон.</w:t>
      </w:r>
    </w:p>
    <w:p w14:paraId="4392F689" w14:textId="77777777" w:rsidR="00782328" w:rsidRPr="005A2DAD" w:rsidRDefault="00782328" w:rsidP="00782328">
      <w:pPr>
        <w:pStyle w:val="1"/>
        <w:keepLines/>
        <w:ind w:left="540" w:firstLine="0"/>
        <w:rPr>
          <w:szCs w:val="24"/>
        </w:rPr>
      </w:pPr>
    </w:p>
    <w:p w14:paraId="7808B484" w14:textId="77777777" w:rsidR="00782328" w:rsidRPr="005A2DAD" w:rsidRDefault="00782328" w:rsidP="005B2EBE">
      <w:pPr>
        <w:pStyle w:val="1"/>
        <w:keepLines/>
        <w:numPr>
          <w:ilvl w:val="0"/>
          <w:numId w:val="1"/>
        </w:numPr>
        <w:jc w:val="center"/>
        <w:rPr>
          <w:b/>
          <w:szCs w:val="24"/>
        </w:rPr>
      </w:pPr>
      <w:r w:rsidRPr="005A2DAD">
        <w:rPr>
          <w:b/>
          <w:szCs w:val="24"/>
        </w:rPr>
        <w:t>СРОК ДЕЙСТВИЯ ДОГОВОРА</w:t>
      </w:r>
    </w:p>
    <w:p w14:paraId="0102287D" w14:textId="67E11A26" w:rsidR="00B1681F" w:rsidRPr="00F137B3" w:rsidRDefault="00B1681F" w:rsidP="005B2EBE">
      <w:pPr>
        <w:pStyle w:val="1"/>
        <w:keepLines/>
        <w:numPr>
          <w:ilvl w:val="1"/>
          <w:numId w:val="1"/>
        </w:numPr>
        <w:rPr>
          <w:sz w:val="22"/>
          <w:szCs w:val="24"/>
        </w:rPr>
      </w:pPr>
      <w:r w:rsidRPr="00F137B3">
        <w:rPr>
          <w:sz w:val="22"/>
          <w:szCs w:val="24"/>
        </w:rPr>
        <w:t xml:space="preserve">Договор действует </w:t>
      </w:r>
      <w:r w:rsidR="009462CA">
        <w:rPr>
          <w:sz w:val="22"/>
          <w:szCs w:val="24"/>
        </w:rPr>
        <w:t xml:space="preserve">с 1 </w:t>
      </w:r>
      <w:r w:rsidR="005C3764">
        <w:rPr>
          <w:sz w:val="22"/>
          <w:szCs w:val="24"/>
        </w:rPr>
        <w:t>апреля</w:t>
      </w:r>
      <w:r w:rsidR="009462CA">
        <w:rPr>
          <w:sz w:val="22"/>
          <w:szCs w:val="24"/>
        </w:rPr>
        <w:t xml:space="preserve"> 2024 года </w:t>
      </w:r>
      <w:r w:rsidRPr="00F137B3">
        <w:rPr>
          <w:sz w:val="22"/>
          <w:szCs w:val="24"/>
        </w:rPr>
        <w:t xml:space="preserve">до </w:t>
      </w:r>
      <w:r w:rsidR="008A5479">
        <w:rPr>
          <w:sz w:val="22"/>
          <w:szCs w:val="24"/>
        </w:rPr>
        <w:t>31</w:t>
      </w:r>
      <w:r w:rsidR="005C32F8" w:rsidRPr="00F137B3">
        <w:rPr>
          <w:sz w:val="22"/>
          <w:szCs w:val="24"/>
        </w:rPr>
        <w:t xml:space="preserve"> </w:t>
      </w:r>
      <w:r w:rsidR="00F83205">
        <w:rPr>
          <w:sz w:val="22"/>
          <w:szCs w:val="24"/>
        </w:rPr>
        <w:t xml:space="preserve">марта </w:t>
      </w:r>
      <w:r w:rsidR="00E82226">
        <w:rPr>
          <w:sz w:val="22"/>
          <w:szCs w:val="24"/>
        </w:rPr>
        <w:t>202</w:t>
      </w:r>
      <w:r w:rsidR="005C3764">
        <w:rPr>
          <w:sz w:val="22"/>
          <w:szCs w:val="24"/>
        </w:rPr>
        <w:t>5</w:t>
      </w:r>
      <w:r w:rsidRPr="00F137B3">
        <w:rPr>
          <w:sz w:val="22"/>
          <w:szCs w:val="24"/>
        </w:rPr>
        <w:t xml:space="preserve"> года.</w:t>
      </w:r>
    </w:p>
    <w:p w14:paraId="59863B61" w14:textId="77777777" w:rsidR="00782328" w:rsidRPr="005A2DAD" w:rsidRDefault="00782328" w:rsidP="00782328">
      <w:pPr>
        <w:pStyle w:val="1"/>
        <w:keepLines/>
        <w:ind w:left="540" w:firstLine="0"/>
        <w:rPr>
          <w:szCs w:val="24"/>
        </w:rPr>
      </w:pPr>
    </w:p>
    <w:p w14:paraId="0DA0DDB2" w14:textId="77777777" w:rsidR="00782328" w:rsidRPr="005A2DAD" w:rsidRDefault="00782328" w:rsidP="00782328">
      <w:pPr>
        <w:pStyle w:val="1"/>
        <w:keepLines/>
        <w:ind w:left="0" w:firstLine="0"/>
        <w:rPr>
          <w:sz w:val="10"/>
          <w:szCs w:val="24"/>
        </w:rPr>
      </w:pPr>
    </w:p>
    <w:p w14:paraId="6F65A6E4" w14:textId="77777777" w:rsidR="00782328" w:rsidRDefault="00782328" w:rsidP="005B2EBE">
      <w:pPr>
        <w:pStyle w:val="1"/>
        <w:keepLines/>
        <w:numPr>
          <w:ilvl w:val="0"/>
          <w:numId w:val="1"/>
        </w:numPr>
        <w:jc w:val="center"/>
        <w:rPr>
          <w:b/>
          <w:szCs w:val="24"/>
        </w:rPr>
      </w:pPr>
      <w:r w:rsidRPr="005A2DAD">
        <w:rPr>
          <w:b/>
          <w:szCs w:val="24"/>
        </w:rPr>
        <w:t>ЮРИДИЧЕСКИЕ АДРЕСА И РЕКВИЗИТЫ СТОРОН</w:t>
      </w:r>
    </w:p>
    <w:p w14:paraId="29C05FA2" w14:textId="77777777" w:rsidR="00FC1436" w:rsidRPr="005A2DAD" w:rsidRDefault="00FC1436" w:rsidP="00FC1436">
      <w:pPr>
        <w:pStyle w:val="1"/>
        <w:keepLines/>
        <w:jc w:val="center"/>
        <w:rPr>
          <w:b/>
          <w:szCs w:val="24"/>
        </w:rPr>
      </w:pPr>
    </w:p>
    <w:tbl>
      <w:tblPr>
        <w:tblW w:w="9693" w:type="dxa"/>
        <w:jc w:val="center"/>
        <w:tblLayout w:type="fixed"/>
        <w:tblLook w:val="04A0" w:firstRow="1" w:lastRow="0" w:firstColumn="1" w:lastColumn="0" w:noHBand="0" w:noVBand="1"/>
      </w:tblPr>
      <w:tblGrid>
        <w:gridCol w:w="2747"/>
        <w:gridCol w:w="148"/>
        <w:gridCol w:w="1897"/>
        <w:gridCol w:w="236"/>
        <w:gridCol w:w="4665"/>
      </w:tblGrid>
      <w:tr w:rsidR="00FC1436" w:rsidRPr="004A3DBB" w14:paraId="452C2424" w14:textId="77777777" w:rsidTr="005B2EBE">
        <w:trPr>
          <w:trHeight w:val="23"/>
          <w:jc w:val="center"/>
        </w:trPr>
        <w:tc>
          <w:tcPr>
            <w:tcW w:w="4792" w:type="dxa"/>
            <w:gridSpan w:val="3"/>
            <w:hideMark/>
          </w:tcPr>
          <w:p w14:paraId="5421856B" w14:textId="77777777" w:rsidR="00FC1436" w:rsidRPr="00FC1436" w:rsidRDefault="00FC1436" w:rsidP="00FC1436">
            <w:pPr>
              <w:pStyle w:val="af1"/>
              <w:snapToGrid w:val="0"/>
              <w:ind w:left="6"/>
              <w:jc w:val="center"/>
              <w:rPr>
                <w:b/>
                <w:bCs/>
                <w:szCs w:val="22"/>
              </w:rPr>
            </w:pPr>
            <w:r w:rsidRPr="00FC1436">
              <w:rPr>
                <w:b/>
                <w:bCs/>
                <w:szCs w:val="22"/>
              </w:rPr>
              <w:t>ЗАКАЗЧИК:</w:t>
            </w:r>
          </w:p>
        </w:tc>
        <w:tc>
          <w:tcPr>
            <w:tcW w:w="236" w:type="dxa"/>
          </w:tcPr>
          <w:p w14:paraId="25084339" w14:textId="77777777" w:rsidR="00FC1436" w:rsidRPr="004A3DBB" w:rsidRDefault="00FC1436" w:rsidP="006F3CB5">
            <w:pPr>
              <w:snapToGrid w:val="0"/>
              <w:jc w:val="center"/>
              <w:rPr>
                <w:b/>
                <w:bCs/>
                <w:szCs w:val="22"/>
              </w:rPr>
            </w:pPr>
          </w:p>
        </w:tc>
        <w:tc>
          <w:tcPr>
            <w:tcW w:w="4665" w:type="dxa"/>
            <w:hideMark/>
          </w:tcPr>
          <w:p w14:paraId="4907A405" w14:textId="77777777" w:rsidR="00FC1436" w:rsidRPr="004A3DBB" w:rsidRDefault="00FC1436" w:rsidP="006F3CB5">
            <w:pPr>
              <w:snapToGrid w:val="0"/>
              <w:jc w:val="center"/>
              <w:rPr>
                <w:b/>
                <w:bCs/>
                <w:szCs w:val="22"/>
              </w:rPr>
            </w:pPr>
            <w:r w:rsidRPr="004A3DBB">
              <w:rPr>
                <w:b/>
                <w:bCs/>
                <w:szCs w:val="22"/>
              </w:rPr>
              <w:t>ИСПОЛНИТЕЛЬ:</w:t>
            </w:r>
          </w:p>
        </w:tc>
      </w:tr>
      <w:tr w:rsidR="00FC1436" w:rsidRPr="00363793" w14:paraId="5EF954FD" w14:textId="77777777" w:rsidTr="00DD1302">
        <w:trPr>
          <w:trHeight w:val="23"/>
          <w:jc w:val="center"/>
        </w:trPr>
        <w:tc>
          <w:tcPr>
            <w:tcW w:w="4792" w:type="dxa"/>
            <w:gridSpan w:val="3"/>
          </w:tcPr>
          <w:p w14:paraId="49734821" w14:textId="6617F193" w:rsidR="00FC1436" w:rsidRPr="00363793" w:rsidRDefault="00FC1436" w:rsidP="006F3CB5">
            <w:pPr>
              <w:rPr>
                <w:b/>
                <w:bCs/>
              </w:rPr>
            </w:pPr>
          </w:p>
        </w:tc>
        <w:tc>
          <w:tcPr>
            <w:tcW w:w="236" w:type="dxa"/>
          </w:tcPr>
          <w:p w14:paraId="66A2E5AA" w14:textId="77777777" w:rsidR="00FC1436" w:rsidRPr="00363793" w:rsidRDefault="00FC1436" w:rsidP="006F3CB5">
            <w:pPr>
              <w:snapToGrid w:val="0"/>
              <w:rPr>
                <w:b/>
              </w:rPr>
            </w:pPr>
          </w:p>
        </w:tc>
        <w:tc>
          <w:tcPr>
            <w:tcW w:w="4665" w:type="dxa"/>
          </w:tcPr>
          <w:p w14:paraId="12519622" w14:textId="41B501FD" w:rsidR="00FC1436" w:rsidRPr="00363793" w:rsidRDefault="00FC1436" w:rsidP="006F3CB5">
            <w:pPr>
              <w:snapToGrid w:val="0"/>
              <w:rPr>
                <w:b/>
                <w:bCs/>
                <w:lang w:val="en-US"/>
              </w:rPr>
            </w:pPr>
          </w:p>
        </w:tc>
      </w:tr>
      <w:tr w:rsidR="00FC1436" w:rsidRPr="00363793" w14:paraId="01F9EF56" w14:textId="77777777" w:rsidTr="00DD1302">
        <w:trPr>
          <w:trHeight w:val="23"/>
          <w:jc w:val="center"/>
        </w:trPr>
        <w:tc>
          <w:tcPr>
            <w:tcW w:w="4792" w:type="dxa"/>
            <w:gridSpan w:val="3"/>
          </w:tcPr>
          <w:p w14:paraId="5B38AA09" w14:textId="3F9B79C8" w:rsidR="00FC1436" w:rsidRPr="00363793" w:rsidRDefault="00FC1436" w:rsidP="00363793"/>
        </w:tc>
        <w:tc>
          <w:tcPr>
            <w:tcW w:w="236" w:type="dxa"/>
          </w:tcPr>
          <w:p w14:paraId="27DFFAF4" w14:textId="77777777" w:rsidR="00FC1436" w:rsidRPr="00363793" w:rsidRDefault="00FC1436" w:rsidP="006F3CB5">
            <w:pPr>
              <w:snapToGrid w:val="0"/>
            </w:pPr>
          </w:p>
        </w:tc>
        <w:tc>
          <w:tcPr>
            <w:tcW w:w="4665" w:type="dxa"/>
          </w:tcPr>
          <w:p w14:paraId="56AB3AC1" w14:textId="581A2D1C" w:rsidR="00FC1436" w:rsidRPr="00363793" w:rsidRDefault="00FC1436" w:rsidP="006F3CB5">
            <w:pPr>
              <w:snapToGrid w:val="0"/>
            </w:pPr>
          </w:p>
        </w:tc>
      </w:tr>
      <w:tr w:rsidR="00FC1436" w:rsidRPr="00363793" w14:paraId="3329BC53" w14:textId="77777777" w:rsidTr="00DD1302">
        <w:trPr>
          <w:trHeight w:val="23"/>
          <w:jc w:val="center"/>
        </w:trPr>
        <w:tc>
          <w:tcPr>
            <w:tcW w:w="4792" w:type="dxa"/>
            <w:gridSpan w:val="3"/>
          </w:tcPr>
          <w:p w14:paraId="6C5F54F6" w14:textId="4A9BBE47" w:rsidR="00FC1436" w:rsidRPr="00363793" w:rsidRDefault="00FC1436" w:rsidP="006F3CB5"/>
        </w:tc>
        <w:tc>
          <w:tcPr>
            <w:tcW w:w="236" w:type="dxa"/>
          </w:tcPr>
          <w:p w14:paraId="204B4D58" w14:textId="77777777" w:rsidR="00FC1436" w:rsidRPr="00363793" w:rsidRDefault="00FC1436" w:rsidP="006F3CB5">
            <w:pPr>
              <w:snapToGrid w:val="0"/>
            </w:pPr>
          </w:p>
        </w:tc>
        <w:tc>
          <w:tcPr>
            <w:tcW w:w="4665" w:type="dxa"/>
          </w:tcPr>
          <w:p w14:paraId="03E2E9A3" w14:textId="7F418214" w:rsidR="00FC1436" w:rsidRPr="00363793" w:rsidRDefault="00FC1436" w:rsidP="006F3CB5">
            <w:pPr>
              <w:snapToGrid w:val="0"/>
            </w:pPr>
          </w:p>
        </w:tc>
      </w:tr>
      <w:tr w:rsidR="00FC1436" w:rsidRPr="00363793" w14:paraId="5D982A6F" w14:textId="77777777" w:rsidTr="00DD1302">
        <w:trPr>
          <w:trHeight w:val="23"/>
          <w:jc w:val="center"/>
        </w:trPr>
        <w:tc>
          <w:tcPr>
            <w:tcW w:w="2895" w:type="dxa"/>
            <w:gridSpan w:val="2"/>
          </w:tcPr>
          <w:p w14:paraId="632A9923" w14:textId="4359120A" w:rsidR="00FC1436" w:rsidRPr="00363793" w:rsidRDefault="00FC1436" w:rsidP="006F3CB5"/>
        </w:tc>
        <w:tc>
          <w:tcPr>
            <w:tcW w:w="1897" w:type="dxa"/>
          </w:tcPr>
          <w:p w14:paraId="7441BD83" w14:textId="53DF94B7" w:rsidR="00FC1436" w:rsidRPr="00363793" w:rsidRDefault="00FC1436" w:rsidP="006F3CB5"/>
        </w:tc>
        <w:tc>
          <w:tcPr>
            <w:tcW w:w="236" w:type="dxa"/>
          </w:tcPr>
          <w:p w14:paraId="191036B7" w14:textId="77777777" w:rsidR="00FC1436" w:rsidRPr="00363793" w:rsidRDefault="00FC1436" w:rsidP="006F3CB5">
            <w:pPr>
              <w:keepNext/>
              <w:tabs>
                <w:tab w:val="left" w:pos="708"/>
              </w:tabs>
              <w:snapToGrid w:val="0"/>
              <w:outlineLvl w:val="3"/>
            </w:pPr>
          </w:p>
        </w:tc>
        <w:tc>
          <w:tcPr>
            <w:tcW w:w="4665" w:type="dxa"/>
          </w:tcPr>
          <w:p w14:paraId="1E0FC228" w14:textId="0F284396" w:rsidR="00FC1436" w:rsidRPr="00363793" w:rsidRDefault="00FC1436" w:rsidP="006F3CB5">
            <w:pPr>
              <w:snapToGrid w:val="0"/>
            </w:pPr>
          </w:p>
        </w:tc>
      </w:tr>
      <w:tr w:rsidR="00FC1436" w:rsidRPr="00363793" w14:paraId="69535FA8" w14:textId="77777777" w:rsidTr="00DD1302">
        <w:trPr>
          <w:trHeight w:val="23"/>
          <w:jc w:val="center"/>
        </w:trPr>
        <w:tc>
          <w:tcPr>
            <w:tcW w:w="4792" w:type="dxa"/>
            <w:gridSpan w:val="3"/>
          </w:tcPr>
          <w:p w14:paraId="31A0BD1E" w14:textId="4B15D024" w:rsidR="00FC1436" w:rsidRPr="00363793" w:rsidRDefault="00FC1436" w:rsidP="006F3CB5">
            <w:pPr>
              <w:tabs>
                <w:tab w:val="left" w:pos="885"/>
              </w:tabs>
            </w:pPr>
          </w:p>
        </w:tc>
        <w:tc>
          <w:tcPr>
            <w:tcW w:w="236" w:type="dxa"/>
          </w:tcPr>
          <w:p w14:paraId="7E83E4BD" w14:textId="77777777" w:rsidR="00FC1436" w:rsidRPr="00363793" w:rsidRDefault="00FC1436" w:rsidP="006F3CB5">
            <w:pPr>
              <w:tabs>
                <w:tab w:val="left" w:pos="885"/>
              </w:tabs>
              <w:snapToGrid w:val="0"/>
            </w:pPr>
          </w:p>
        </w:tc>
        <w:tc>
          <w:tcPr>
            <w:tcW w:w="4665" w:type="dxa"/>
          </w:tcPr>
          <w:p w14:paraId="24EB1362" w14:textId="16B590F6" w:rsidR="00FC1436" w:rsidRPr="00363793" w:rsidRDefault="00FC1436" w:rsidP="006F3CB5">
            <w:pPr>
              <w:snapToGrid w:val="0"/>
            </w:pPr>
          </w:p>
        </w:tc>
      </w:tr>
      <w:tr w:rsidR="00FC1436" w:rsidRPr="00363793" w14:paraId="41941F4C" w14:textId="77777777" w:rsidTr="00DD1302">
        <w:trPr>
          <w:trHeight w:val="23"/>
          <w:jc w:val="center"/>
        </w:trPr>
        <w:tc>
          <w:tcPr>
            <w:tcW w:w="4792" w:type="dxa"/>
            <w:gridSpan w:val="3"/>
          </w:tcPr>
          <w:p w14:paraId="3E898DB1" w14:textId="1EDECBFF" w:rsidR="00FC1436" w:rsidRPr="00363793" w:rsidRDefault="00FC1436" w:rsidP="006F3CB5"/>
        </w:tc>
        <w:tc>
          <w:tcPr>
            <w:tcW w:w="236" w:type="dxa"/>
          </w:tcPr>
          <w:p w14:paraId="3E0D9B17" w14:textId="77777777" w:rsidR="00FC1436" w:rsidRPr="00363793" w:rsidRDefault="00FC1436" w:rsidP="006F3CB5">
            <w:pPr>
              <w:snapToGrid w:val="0"/>
            </w:pPr>
          </w:p>
        </w:tc>
        <w:tc>
          <w:tcPr>
            <w:tcW w:w="4665" w:type="dxa"/>
          </w:tcPr>
          <w:p w14:paraId="2B038864" w14:textId="4E86DB13" w:rsidR="00FC1436" w:rsidRPr="00363793" w:rsidRDefault="00FC1436" w:rsidP="006F3CB5">
            <w:pPr>
              <w:snapToGrid w:val="0"/>
            </w:pPr>
          </w:p>
        </w:tc>
      </w:tr>
      <w:tr w:rsidR="00FC1436" w:rsidRPr="00363793" w14:paraId="18E7695D" w14:textId="77777777" w:rsidTr="00DD1302">
        <w:trPr>
          <w:trHeight w:val="23"/>
          <w:jc w:val="center"/>
        </w:trPr>
        <w:tc>
          <w:tcPr>
            <w:tcW w:w="2747" w:type="dxa"/>
          </w:tcPr>
          <w:p w14:paraId="6A817E93" w14:textId="3D2360A6" w:rsidR="00FC1436" w:rsidRPr="00363793" w:rsidRDefault="00FC1436" w:rsidP="006F3CB5">
            <w:pPr>
              <w:rPr>
                <w:lang w:val="en-US"/>
              </w:rPr>
            </w:pPr>
          </w:p>
        </w:tc>
        <w:tc>
          <w:tcPr>
            <w:tcW w:w="2045" w:type="dxa"/>
            <w:gridSpan w:val="2"/>
          </w:tcPr>
          <w:p w14:paraId="04E1B0B0" w14:textId="6444C416" w:rsidR="00FC1436" w:rsidRPr="00363793" w:rsidRDefault="00FC1436" w:rsidP="006F3CB5"/>
        </w:tc>
        <w:tc>
          <w:tcPr>
            <w:tcW w:w="236" w:type="dxa"/>
          </w:tcPr>
          <w:p w14:paraId="6143F6E6" w14:textId="77777777" w:rsidR="00FC1436" w:rsidRPr="00363793" w:rsidRDefault="00FC1436" w:rsidP="006F3CB5">
            <w:pPr>
              <w:snapToGrid w:val="0"/>
            </w:pPr>
          </w:p>
        </w:tc>
        <w:tc>
          <w:tcPr>
            <w:tcW w:w="4665" w:type="dxa"/>
          </w:tcPr>
          <w:p w14:paraId="0763C0C8" w14:textId="268F3A1A" w:rsidR="00FC1436" w:rsidRPr="00363793" w:rsidRDefault="00FC1436" w:rsidP="006F3CB5">
            <w:pPr>
              <w:snapToGrid w:val="0"/>
            </w:pPr>
          </w:p>
        </w:tc>
      </w:tr>
    </w:tbl>
    <w:p w14:paraId="00C1CAD0" w14:textId="77777777" w:rsidR="00FC1436" w:rsidRPr="00363793" w:rsidRDefault="00FC1436" w:rsidP="00FC1436">
      <w:pPr>
        <w:ind w:firstLine="34"/>
        <w:rPr>
          <w:b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928"/>
        <w:gridCol w:w="4926"/>
      </w:tblGrid>
      <w:tr w:rsidR="00FC1436" w:rsidRPr="00363793" w14:paraId="61C62F4D" w14:textId="77777777" w:rsidTr="006F3CB5">
        <w:tc>
          <w:tcPr>
            <w:tcW w:w="4928" w:type="dxa"/>
          </w:tcPr>
          <w:p w14:paraId="258E3F9E" w14:textId="77777777" w:rsidR="00FC1436" w:rsidRPr="00363793" w:rsidRDefault="00FC1436" w:rsidP="006F3CB5">
            <w:pPr>
              <w:pStyle w:val="TextNormal"/>
              <w:keepNext/>
              <w:keepLines/>
              <w:snapToGrid w:val="0"/>
              <w:spacing w:after="0" w:line="220" w:lineRule="exact"/>
              <w:ind w:firstLine="0"/>
              <w:jc w:val="center"/>
              <w:rPr>
                <w:rFonts w:ascii="Times New Roman" w:hAnsi="Times New Roman"/>
                <w:b/>
                <w:sz w:val="20"/>
              </w:rPr>
            </w:pPr>
            <w:r w:rsidRPr="00363793">
              <w:rPr>
                <w:rFonts w:ascii="Times New Roman" w:hAnsi="Times New Roman"/>
                <w:b/>
                <w:sz w:val="20"/>
              </w:rPr>
              <w:t>ЗАКАЗЧИК</w:t>
            </w:r>
          </w:p>
        </w:tc>
        <w:tc>
          <w:tcPr>
            <w:tcW w:w="4926" w:type="dxa"/>
          </w:tcPr>
          <w:p w14:paraId="5D2B50C3" w14:textId="77777777" w:rsidR="00FC1436" w:rsidRPr="00363793" w:rsidRDefault="00FC1436" w:rsidP="006F3CB5">
            <w:pPr>
              <w:pStyle w:val="TextNormal"/>
              <w:keepNext/>
              <w:keepLines/>
              <w:snapToGrid w:val="0"/>
              <w:spacing w:after="0" w:line="220" w:lineRule="exact"/>
              <w:ind w:firstLine="0"/>
              <w:jc w:val="center"/>
              <w:rPr>
                <w:rFonts w:ascii="Times New Roman" w:hAnsi="Times New Roman"/>
                <w:b/>
                <w:sz w:val="20"/>
              </w:rPr>
            </w:pPr>
            <w:r w:rsidRPr="00363793">
              <w:rPr>
                <w:rFonts w:ascii="Times New Roman" w:hAnsi="Times New Roman"/>
                <w:b/>
                <w:sz w:val="20"/>
              </w:rPr>
              <w:t>ИСПОЛНИТЕЛЬ</w:t>
            </w:r>
          </w:p>
        </w:tc>
      </w:tr>
      <w:tr w:rsidR="00FC1436" w:rsidRPr="00363793" w14:paraId="7C256E37" w14:textId="77777777" w:rsidTr="006F3CB5">
        <w:tc>
          <w:tcPr>
            <w:tcW w:w="4928" w:type="dxa"/>
          </w:tcPr>
          <w:p w14:paraId="0B11990F" w14:textId="77777777" w:rsidR="00FC1436" w:rsidRPr="00363793" w:rsidRDefault="00FC1436" w:rsidP="006F3CB5">
            <w:pPr>
              <w:pStyle w:val="TextNormal"/>
              <w:keepNext/>
              <w:keepLines/>
              <w:snapToGrid w:val="0"/>
              <w:spacing w:after="0"/>
              <w:ind w:firstLine="0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4926" w:type="dxa"/>
          </w:tcPr>
          <w:p w14:paraId="3D298022" w14:textId="77777777" w:rsidR="00FC1436" w:rsidRPr="00363793" w:rsidRDefault="00FC1436" w:rsidP="006F3CB5">
            <w:pPr>
              <w:pStyle w:val="TextNormal"/>
              <w:keepNext/>
              <w:keepLines/>
              <w:snapToGrid w:val="0"/>
              <w:spacing w:after="0"/>
              <w:ind w:firstLine="0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FC1436" w:rsidRPr="00363793" w14:paraId="3FB803AE" w14:textId="77777777" w:rsidTr="006F3CB5">
        <w:tc>
          <w:tcPr>
            <w:tcW w:w="4928" w:type="dxa"/>
          </w:tcPr>
          <w:p w14:paraId="43023A54" w14:textId="113FA649" w:rsidR="00FC1436" w:rsidRPr="00363793" w:rsidRDefault="00FC1436" w:rsidP="006F3CB5">
            <w:pPr>
              <w:pStyle w:val="TextNormal"/>
              <w:keepNext/>
              <w:keepLines/>
              <w:snapToGrid w:val="0"/>
              <w:spacing w:after="0" w:line="220" w:lineRule="exact"/>
              <w:ind w:firstLine="0"/>
              <w:jc w:val="center"/>
              <w:rPr>
                <w:rFonts w:ascii="Times New Roman" w:hAnsi="Times New Roman"/>
                <w:sz w:val="20"/>
              </w:rPr>
            </w:pPr>
            <w:r w:rsidRPr="00363793">
              <w:rPr>
                <w:rFonts w:ascii="Times New Roman" w:hAnsi="Times New Roman"/>
                <w:sz w:val="20"/>
              </w:rPr>
              <w:t xml:space="preserve">        </w:t>
            </w:r>
            <w:r w:rsidRPr="00363793">
              <w:rPr>
                <w:rFonts w:ascii="Times New Roman" w:hAnsi="Times New Roman"/>
                <w:sz w:val="20"/>
                <w:u w:val="single"/>
              </w:rPr>
              <w:t xml:space="preserve">                                   </w:t>
            </w:r>
            <w:r w:rsidRPr="00363793">
              <w:rPr>
                <w:rFonts w:ascii="Times New Roman" w:hAnsi="Times New Roman"/>
                <w:sz w:val="20"/>
              </w:rPr>
              <w:t>/</w:t>
            </w:r>
            <w:r w:rsidR="00363793" w:rsidRPr="00363793">
              <w:rPr>
                <w:rFonts w:ascii="Times New Roman" w:hAnsi="Times New Roman"/>
                <w:sz w:val="20"/>
              </w:rPr>
              <w:t xml:space="preserve"> </w:t>
            </w:r>
          </w:p>
        </w:tc>
        <w:tc>
          <w:tcPr>
            <w:tcW w:w="4926" w:type="dxa"/>
          </w:tcPr>
          <w:p w14:paraId="47847637" w14:textId="07EE4560" w:rsidR="00FC1436" w:rsidRPr="00363793" w:rsidRDefault="00FC1436" w:rsidP="006F3CB5">
            <w:pPr>
              <w:pStyle w:val="TextNormal"/>
              <w:keepNext/>
              <w:keepLines/>
              <w:snapToGrid w:val="0"/>
              <w:spacing w:after="0" w:line="220" w:lineRule="exact"/>
              <w:ind w:firstLine="0"/>
              <w:jc w:val="center"/>
              <w:rPr>
                <w:rFonts w:ascii="Times New Roman" w:hAnsi="Times New Roman"/>
                <w:sz w:val="20"/>
              </w:rPr>
            </w:pPr>
            <w:r w:rsidRPr="00363793">
              <w:rPr>
                <w:rFonts w:ascii="Times New Roman" w:hAnsi="Times New Roman"/>
                <w:sz w:val="20"/>
              </w:rPr>
              <w:t xml:space="preserve"> __________________ / </w:t>
            </w:r>
            <w:r w:rsidR="005C3764">
              <w:rPr>
                <w:rFonts w:ascii="Times New Roman" w:hAnsi="Times New Roman"/>
                <w:sz w:val="20"/>
              </w:rPr>
              <w:t>____________</w:t>
            </w:r>
            <w:r w:rsidRPr="00363793">
              <w:rPr>
                <w:rFonts w:ascii="Times New Roman" w:hAnsi="Times New Roman"/>
                <w:sz w:val="20"/>
              </w:rPr>
              <w:t>/</w:t>
            </w:r>
          </w:p>
        </w:tc>
      </w:tr>
      <w:tr w:rsidR="00FC1436" w:rsidRPr="00363793" w14:paraId="230D0E37" w14:textId="77777777" w:rsidTr="006F3CB5">
        <w:tc>
          <w:tcPr>
            <w:tcW w:w="4928" w:type="dxa"/>
          </w:tcPr>
          <w:p w14:paraId="1172130A" w14:textId="77777777" w:rsidR="00FC1436" w:rsidRPr="00363793" w:rsidRDefault="00FC1436" w:rsidP="006F3CB5">
            <w:pPr>
              <w:pStyle w:val="TextNormal"/>
              <w:keepNext/>
              <w:keepLines/>
              <w:snapToGrid w:val="0"/>
              <w:spacing w:after="0" w:line="220" w:lineRule="exact"/>
              <w:ind w:firstLine="0"/>
              <w:jc w:val="right"/>
              <w:rPr>
                <w:rFonts w:ascii="Times New Roman" w:hAnsi="Times New Roman"/>
                <w:sz w:val="20"/>
              </w:rPr>
            </w:pPr>
          </w:p>
        </w:tc>
        <w:tc>
          <w:tcPr>
            <w:tcW w:w="4926" w:type="dxa"/>
          </w:tcPr>
          <w:p w14:paraId="60511E87" w14:textId="77777777" w:rsidR="00FC1436" w:rsidRPr="00363793" w:rsidRDefault="00FC1436" w:rsidP="006F3CB5">
            <w:pPr>
              <w:pStyle w:val="TextNormal"/>
              <w:keepNext/>
              <w:keepLines/>
              <w:snapToGrid w:val="0"/>
              <w:spacing w:after="0" w:line="220" w:lineRule="exact"/>
              <w:ind w:firstLine="0"/>
              <w:jc w:val="right"/>
              <w:rPr>
                <w:rFonts w:ascii="Times New Roman" w:hAnsi="Times New Roman"/>
                <w:sz w:val="20"/>
              </w:rPr>
            </w:pPr>
          </w:p>
        </w:tc>
      </w:tr>
      <w:tr w:rsidR="00FC1436" w:rsidRPr="00363793" w14:paraId="5C9D8654" w14:textId="77777777" w:rsidTr="006F3CB5">
        <w:tc>
          <w:tcPr>
            <w:tcW w:w="4928" w:type="dxa"/>
          </w:tcPr>
          <w:p w14:paraId="46E72068" w14:textId="790A5B06" w:rsidR="00FC1436" w:rsidRPr="00363793" w:rsidRDefault="00FC1436" w:rsidP="006F3CB5">
            <w:pPr>
              <w:pStyle w:val="TextNormal"/>
              <w:keepNext/>
              <w:keepLines/>
              <w:snapToGrid w:val="0"/>
              <w:spacing w:after="0" w:line="220" w:lineRule="exact"/>
              <w:ind w:firstLine="0"/>
              <w:jc w:val="center"/>
              <w:rPr>
                <w:rFonts w:ascii="Times New Roman" w:hAnsi="Times New Roman"/>
                <w:sz w:val="20"/>
              </w:rPr>
            </w:pPr>
            <w:r w:rsidRPr="00363793">
              <w:rPr>
                <w:rFonts w:ascii="Times New Roman" w:hAnsi="Times New Roman"/>
                <w:sz w:val="20"/>
              </w:rPr>
              <w:t>"____"________________202</w:t>
            </w:r>
            <w:r w:rsidR="009462CA">
              <w:rPr>
                <w:rFonts w:ascii="Times New Roman" w:hAnsi="Times New Roman"/>
                <w:sz w:val="20"/>
              </w:rPr>
              <w:t>4</w:t>
            </w:r>
            <w:r w:rsidRPr="00363793">
              <w:rPr>
                <w:rFonts w:ascii="Times New Roman" w:hAnsi="Times New Roman"/>
                <w:sz w:val="20"/>
              </w:rPr>
              <w:t xml:space="preserve"> г.</w:t>
            </w:r>
          </w:p>
        </w:tc>
        <w:tc>
          <w:tcPr>
            <w:tcW w:w="4926" w:type="dxa"/>
          </w:tcPr>
          <w:p w14:paraId="2BD31A1D" w14:textId="1D52DB4F" w:rsidR="00FC1436" w:rsidRPr="00363793" w:rsidRDefault="00FC1436" w:rsidP="006F3CB5">
            <w:pPr>
              <w:pStyle w:val="TextNormal"/>
              <w:keepNext/>
              <w:keepLines/>
              <w:snapToGrid w:val="0"/>
              <w:spacing w:after="0" w:line="220" w:lineRule="exact"/>
              <w:ind w:firstLine="0"/>
              <w:jc w:val="center"/>
              <w:rPr>
                <w:rFonts w:ascii="Times New Roman" w:hAnsi="Times New Roman"/>
                <w:sz w:val="20"/>
              </w:rPr>
            </w:pPr>
            <w:r w:rsidRPr="00363793">
              <w:rPr>
                <w:rFonts w:ascii="Times New Roman" w:hAnsi="Times New Roman"/>
                <w:sz w:val="20"/>
              </w:rPr>
              <w:t xml:space="preserve"> "____"________________202</w:t>
            </w:r>
            <w:r w:rsidR="009462CA">
              <w:rPr>
                <w:rFonts w:ascii="Times New Roman" w:hAnsi="Times New Roman"/>
                <w:sz w:val="20"/>
              </w:rPr>
              <w:t>4</w:t>
            </w:r>
            <w:r w:rsidRPr="00363793">
              <w:rPr>
                <w:rFonts w:ascii="Times New Roman" w:hAnsi="Times New Roman"/>
                <w:sz w:val="20"/>
              </w:rPr>
              <w:t xml:space="preserve"> г.</w:t>
            </w:r>
          </w:p>
        </w:tc>
      </w:tr>
      <w:tr w:rsidR="00FC1436" w:rsidRPr="00363793" w14:paraId="1E42D02B" w14:textId="77777777" w:rsidTr="006F3CB5">
        <w:tc>
          <w:tcPr>
            <w:tcW w:w="4928" w:type="dxa"/>
          </w:tcPr>
          <w:p w14:paraId="22371C69" w14:textId="77777777" w:rsidR="00FC1436" w:rsidRPr="00363793" w:rsidRDefault="00FC1436" w:rsidP="006F3CB5">
            <w:pPr>
              <w:pStyle w:val="TextNormal"/>
              <w:keepNext/>
              <w:keepLines/>
              <w:snapToGrid w:val="0"/>
              <w:spacing w:after="0" w:line="220" w:lineRule="exact"/>
              <w:ind w:firstLine="0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4926" w:type="dxa"/>
          </w:tcPr>
          <w:p w14:paraId="37499E18" w14:textId="77777777" w:rsidR="00FC1436" w:rsidRPr="00363793" w:rsidRDefault="00FC1436" w:rsidP="006F3CB5">
            <w:pPr>
              <w:pStyle w:val="TextNormal"/>
              <w:keepNext/>
              <w:keepLines/>
              <w:snapToGrid w:val="0"/>
              <w:spacing w:after="0" w:line="220" w:lineRule="exact"/>
              <w:ind w:firstLine="0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FC1436" w:rsidRPr="00363793" w14:paraId="672517AE" w14:textId="77777777" w:rsidTr="006F3CB5">
        <w:tc>
          <w:tcPr>
            <w:tcW w:w="4928" w:type="dxa"/>
          </w:tcPr>
          <w:p w14:paraId="0438C61C" w14:textId="77777777" w:rsidR="00FC1436" w:rsidRPr="00363793" w:rsidRDefault="00FC1436" w:rsidP="006F3CB5">
            <w:pPr>
              <w:pStyle w:val="TextNormal"/>
              <w:keepNext/>
              <w:keepLines/>
              <w:snapToGrid w:val="0"/>
              <w:spacing w:after="0" w:line="220" w:lineRule="exact"/>
              <w:ind w:firstLine="0"/>
              <w:jc w:val="center"/>
              <w:rPr>
                <w:rFonts w:ascii="Times New Roman" w:hAnsi="Times New Roman"/>
                <w:b/>
                <w:sz w:val="20"/>
              </w:rPr>
            </w:pPr>
            <w:r w:rsidRPr="00363793">
              <w:rPr>
                <w:rFonts w:ascii="Times New Roman" w:hAnsi="Times New Roman"/>
                <w:b/>
                <w:sz w:val="20"/>
              </w:rPr>
              <w:t>М.П.</w:t>
            </w:r>
          </w:p>
        </w:tc>
        <w:tc>
          <w:tcPr>
            <w:tcW w:w="4926" w:type="dxa"/>
          </w:tcPr>
          <w:p w14:paraId="1114D466" w14:textId="77777777" w:rsidR="00FC1436" w:rsidRPr="00363793" w:rsidRDefault="00FC1436" w:rsidP="006F3CB5">
            <w:pPr>
              <w:pStyle w:val="TextNormal"/>
              <w:keepNext/>
              <w:keepLines/>
              <w:snapToGrid w:val="0"/>
              <w:spacing w:after="0" w:line="220" w:lineRule="exact"/>
              <w:ind w:firstLine="0"/>
              <w:jc w:val="center"/>
              <w:rPr>
                <w:rFonts w:ascii="Times New Roman" w:hAnsi="Times New Roman"/>
                <w:b/>
                <w:sz w:val="20"/>
              </w:rPr>
            </w:pPr>
            <w:r w:rsidRPr="00363793">
              <w:rPr>
                <w:rFonts w:ascii="Times New Roman" w:hAnsi="Times New Roman"/>
                <w:b/>
                <w:sz w:val="20"/>
              </w:rPr>
              <w:t>М.П.</w:t>
            </w:r>
          </w:p>
        </w:tc>
      </w:tr>
    </w:tbl>
    <w:p w14:paraId="150A6B1F" w14:textId="77777777" w:rsidR="00782328" w:rsidRPr="00363793" w:rsidRDefault="00782328" w:rsidP="00782328">
      <w:pPr>
        <w:pStyle w:val="Normal1"/>
        <w:ind w:firstLine="0"/>
        <w:rPr>
          <w:sz w:val="20"/>
        </w:rPr>
      </w:pPr>
    </w:p>
    <w:p w14:paraId="4BBC2FDF" w14:textId="77777777" w:rsidR="00DE6071" w:rsidRDefault="00DE6071">
      <w:pPr>
        <w:sectPr w:rsidR="00DE6071" w:rsidSect="00E54FB8">
          <w:pgSz w:w="11906" w:h="16838" w:code="9"/>
          <w:pgMar w:top="964" w:right="851" w:bottom="964" w:left="1134" w:header="425" w:footer="851" w:gutter="0"/>
          <w:cols w:space="720"/>
          <w:titlePg/>
          <w:docGrid w:linePitch="272"/>
        </w:sectPr>
      </w:pPr>
    </w:p>
    <w:p w14:paraId="0D854CEA" w14:textId="77777777" w:rsidR="00C54D3F" w:rsidRPr="009D0009" w:rsidRDefault="00C54D3F" w:rsidP="00C54D3F">
      <w:pPr>
        <w:spacing w:before="120" w:after="120"/>
        <w:ind w:left="360"/>
        <w:contextualSpacing/>
        <w:jc w:val="both"/>
        <w:rPr>
          <w:sz w:val="22"/>
          <w:szCs w:val="22"/>
          <w:lang w:eastAsia="en-US"/>
        </w:rPr>
      </w:pPr>
    </w:p>
    <w:p w14:paraId="4DE46AC0" w14:textId="77777777" w:rsidR="000636CA" w:rsidRPr="005C32F8" w:rsidRDefault="00F55809" w:rsidP="000636CA">
      <w:pPr>
        <w:jc w:val="right"/>
      </w:pPr>
      <w:r>
        <w:t>Приложение № 1</w:t>
      </w:r>
    </w:p>
    <w:p w14:paraId="4EE01500" w14:textId="2BF1DBBD" w:rsidR="000636CA" w:rsidRPr="009B123D" w:rsidRDefault="00FC1436" w:rsidP="000636CA">
      <w:pPr>
        <w:jc w:val="right"/>
      </w:pPr>
      <w:r>
        <w:t>к Договору №</w:t>
      </w:r>
      <w:r w:rsidR="005C3764">
        <w:t>_____</w:t>
      </w:r>
      <w:r w:rsidR="00926DDB" w:rsidRPr="00926DDB">
        <w:t xml:space="preserve"> </w:t>
      </w:r>
      <w:r w:rsidR="000636CA" w:rsidRPr="005C32F8">
        <w:t xml:space="preserve">от </w:t>
      </w:r>
      <w:r w:rsidR="009B123D" w:rsidRPr="00F137B3">
        <w:t>«</w:t>
      </w:r>
      <w:r w:rsidR="009462CA">
        <w:t>0</w:t>
      </w:r>
      <w:r w:rsidR="005D34EA">
        <w:t>1</w:t>
      </w:r>
      <w:r w:rsidR="009B123D" w:rsidRPr="00F137B3">
        <w:t xml:space="preserve">» </w:t>
      </w:r>
      <w:r w:rsidR="005C3764">
        <w:t>апреля</w:t>
      </w:r>
      <w:r w:rsidR="005C32F8" w:rsidRPr="00F137B3">
        <w:t xml:space="preserve"> </w:t>
      </w:r>
      <w:r w:rsidR="00F55809">
        <w:t>202</w:t>
      </w:r>
      <w:r w:rsidR="009462CA">
        <w:t>4</w:t>
      </w:r>
      <w:r w:rsidR="009B123D" w:rsidRPr="00F137B3">
        <w:t>г</w:t>
      </w:r>
      <w:r w:rsidR="009B123D" w:rsidRPr="009B123D" w:rsidDel="009B123D">
        <w:t xml:space="preserve"> </w:t>
      </w:r>
    </w:p>
    <w:p w14:paraId="05928542" w14:textId="77777777" w:rsidR="000636CA" w:rsidRDefault="000636CA" w:rsidP="00DE6071">
      <w:pPr>
        <w:spacing w:before="120"/>
      </w:pPr>
    </w:p>
    <w:p w14:paraId="7E30595A" w14:textId="5AE83583" w:rsidR="00363793" w:rsidRPr="002A18C5" w:rsidRDefault="00363793" w:rsidP="00363793">
      <w:pPr>
        <w:widowControl w:val="0"/>
        <w:autoSpaceDE w:val="0"/>
        <w:autoSpaceDN w:val="0"/>
        <w:adjustRightInd w:val="0"/>
        <w:spacing w:after="120"/>
        <w:jc w:val="center"/>
        <w:outlineLvl w:val="0"/>
        <w:rPr>
          <w:rFonts w:eastAsia="Calibri"/>
          <w:b/>
          <w:sz w:val="22"/>
          <w:szCs w:val="22"/>
        </w:rPr>
      </w:pPr>
      <w:r w:rsidRPr="002A18C5">
        <w:rPr>
          <w:rFonts w:eastAsia="Calibri"/>
          <w:b/>
          <w:sz w:val="22"/>
          <w:szCs w:val="22"/>
        </w:rPr>
        <w:t xml:space="preserve">Ставки специалистов </w:t>
      </w: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06"/>
        <w:gridCol w:w="3440"/>
        <w:gridCol w:w="1907"/>
        <w:gridCol w:w="1755"/>
        <w:gridCol w:w="1891"/>
      </w:tblGrid>
      <w:tr w:rsidR="00363793" w:rsidRPr="002A18C5" w14:paraId="703951F1" w14:textId="77777777" w:rsidTr="001A45C0">
        <w:tc>
          <w:tcPr>
            <w:tcW w:w="812" w:type="dxa"/>
            <w:shd w:val="clear" w:color="auto" w:fill="auto"/>
          </w:tcPr>
          <w:p w14:paraId="1FE0CB62" w14:textId="77777777" w:rsidR="00363793" w:rsidRPr="002A18C5" w:rsidRDefault="00363793" w:rsidP="001A45C0">
            <w:pPr>
              <w:suppressAutoHyphens/>
              <w:spacing w:line="100" w:lineRule="atLeast"/>
              <w:jc w:val="both"/>
              <w:textAlignment w:val="baseline"/>
              <w:rPr>
                <w:kern w:val="1"/>
                <w:sz w:val="22"/>
                <w:szCs w:val="22"/>
                <w:lang w:eastAsia="ar-SA"/>
              </w:rPr>
            </w:pPr>
            <w:r w:rsidRPr="002A18C5">
              <w:rPr>
                <w:kern w:val="1"/>
                <w:sz w:val="22"/>
                <w:szCs w:val="22"/>
                <w:lang w:eastAsia="ar-SA"/>
              </w:rPr>
              <w:t>№</w:t>
            </w:r>
          </w:p>
        </w:tc>
        <w:tc>
          <w:tcPr>
            <w:tcW w:w="3468" w:type="dxa"/>
            <w:shd w:val="clear" w:color="auto" w:fill="auto"/>
          </w:tcPr>
          <w:p w14:paraId="0DE7217B" w14:textId="77777777" w:rsidR="00363793" w:rsidRPr="002A18C5" w:rsidRDefault="00363793" w:rsidP="001A45C0">
            <w:pPr>
              <w:suppressAutoHyphens/>
              <w:spacing w:line="100" w:lineRule="atLeast"/>
              <w:jc w:val="both"/>
              <w:textAlignment w:val="baseline"/>
              <w:rPr>
                <w:kern w:val="1"/>
                <w:sz w:val="22"/>
                <w:szCs w:val="22"/>
                <w:lang w:eastAsia="ar-SA"/>
              </w:rPr>
            </w:pPr>
            <w:r w:rsidRPr="002A18C5">
              <w:rPr>
                <w:kern w:val="1"/>
                <w:sz w:val="22"/>
                <w:szCs w:val="22"/>
                <w:lang w:eastAsia="ar-SA"/>
              </w:rPr>
              <w:t>Наименование</w:t>
            </w:r>
          </w:p>
        </w:tc>
        <w:tc>
          <w:tcPr>
            <w:tcW w:w="1924" w:type="dxa"/>
            <w:shd w:val="clear" w:color="auto" w:fill="auto"/>
          </w:tcPr>
          <w:p w14:paraId="76FC2BF8" w14:textId="77777777" w:rsidR="00363793" w:rsidRPr="002A18C5" w:rsidRDefault="0054577E" w:rsidP="001A45C0">
            <w:pPr>
              <w:suppressAutoHyphens/>
              <w:spacing w:line="100" w:lineRule="atLeast"/>
              <w:jc w:val="both"/>
              <w:textAlignment w:val="baseline"/>
              <w:rPr>
                <w:kern w:val="1"/>
                <w:sz w:val="22"/>
                <w:szCs w:val="22"/>
                <w:lang w:eastAsia="ar-SA"/>
              </w:rPr>
            </w:pPr>
            <w:r w:rsidRPr="002A18C5">
              <w:rPr>
                <w:kern w:val="1"/>
                <w:sz w:val="22"/>
                <w:szCs w:val="22"/>
                <w:lang w:eastAsia="ar-SA"/>
              </w:rPr>
              <w:t>Цена, руб. /час</w:t>
            </w:r>
          </w:p>
        </w:tc>
        <w:tc>
          <w:tcPr>
            <w:tcW w:w="1770" w:type="dxa"/>
            <w:shd w:val="clear" w:color="auto" w:fill="auto"/>
          </w:tcPr>
          <w:p w14:paraId="432FC374" w14:textId="77777777" w:rsidR="00363793" w:rsidRPr="002A18C5" w:rsidRDefault="00363793" w:rsidP="001A45C0">
            <w:pPr>
              <w:suppressAutoHyphens/>
              <w:spacing w:line="100" w:lineRule="atLeast"/>
              <w:jc w:val="both"/>
              <w:textAlignment w:val="baseline"/>
              <w:rPr>
                <w:kern w:val="1"/>
                <w:sz w:val="22"/>
                <w:szCs w:val="22"/>
                <w:lang w:eastAsia="ar-SA"/>
              </w:rPr>
            </w:pPr>
            <w:r w:rsidRPr="002A18C5">
              <w:rPr>
                <w:kern w:val="1"/>
                <w:sz w:val="22"/>
                <w:szCs w:val="22"/>
                <w:lang w:eastAsia="ar-SA"/>
              </w:rPr>
              <w:t>Кол-во</w:t>
            </w:r>
          </w:p>
        </w:tc>
        <w:tc>
          <w:tcPr>
            <w:tcW w:w="1900" w:type="dxa"/>
            <w:shd w:val="clear" w:color="auto" w:fill="auto"/>
          </w:tcPr>
          <w:p w14:paraId="1A6A0472" w14:textId="77777777" w:rsidR="00363793" w:rsidRPr="002A18C5" w:rsidRDefault="00363793" w:rsidP="001A45C0">
            <w:pPr>
              <w:suppressAutoHyphens/>
              <w:spacing w:line="100" w:lineRule="atLeast"/>
              <w:jc w:val="both"/>
              <w:textAlignment w:val="baseline"/>
              <w:rPr>
                <w:kern w:val="1"/>
                <w:sz w:val="22"/>
                <w:szCs w:val="22"/>
                <w:lang w:eastAsia="ar-SA"/>
              </w:rPr>
            </w:pPr>
            <w:r w:rsidRPr="002A18C5">
              <w:rPr>
                <w:kern w:val="1"/>
                <w:sz w:val="22"/>
                <w:szCs w:val="22"/>
                <w:lang w:eastAsia="ar-SA"/>
              </w:rPr>
              <w:t>Стоимость, руб.</w:t>
            </w:r>
          </w:p>
        </w:tc>
      </w:tr>
      <w:tr w:rsidR="00363793" w:rsidRPr="002A18C5" w14:paraId="15BEFD49" w14:textId="77777777" w:rsidTr="001A45C0">
        <w:tc>
          <w:tcPr>
            <w:tcW w:w="812" w:type="dxa"/>
            <w:shd w:val="clear" w:color="auto" w:fill="auto"/>
          </w:tcPr>
          <w:p w14:paraId="62098428" w14:textId="77777777" w:rsidR="00363793" w:rsidRPr="002A18C5" w:rsidRDefault="00363793" w:rsidP="001A45C0">
            <w:pPr>
              <w:suppressAutoHyphens/>
              <w:spacing w:line="100" w:lineRule="atLeast"/>
              <w:jc w:val="both"/>
              <w:textAlignment w:val="baseline"/>
              <w:rPr>
                <w:kern w:val="1"/>
                <w:sz w:val="22"/>
                <w:szCs w:val="22"/>
                <w:lang w:eastAsia="ar-SA"/>
              </w:rPr>
            </w:pPr>
            <w:r w:rsidRPr="002A18C5">
              <w:rPr>
                <w:kern w:val="1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3468" w:type="dxa"/>
            <w:shd w:val="clear" w:color="auto" w:fill="auto"/>
          </w:tcPr>
          <w:p w14:paraId="221FEB3E" w14:textId="77777777" w:rsidR="00363793" w:rsidRPr="002A18C5" w:rsidRDefault="00363793" w:rsidP="001A45C0">
            <w:pPr>
              <w:suppressAutoHyphens/>
              <w:spacing w:line="100" w:lineRule="atLeast"/>
              <w:jc w:val="both"/>
              <w:textAlignment w:val="baseline"/>
              <w:rPr>
                <w:kern w:val="1"/>
                <w:sz w:val="22"/>
                <w:szCs w:val="22"/>
                <w:lang w:eastAsia="ar-SA"/>
              </w:rPr>
            </w:pPr>
            <w:r w:rsidRPr="002A18C5">
              <w:rPr>
                <w:kern w:val="1"/>
                <w:sz w:val="22"/>
                <w:szCs w:val="22"/>
                <w:lang w:eastAsia="ar-SA"/>
              </w:rPr>
              <w:t>Пакет часов в месяц</w:t>
            </w:r>
          </w:p>
        </w:tc>
        <w:tc>
          <w:tcPr>
            <w:tcW w:w="1924" w:type="dxa"/>
            <w:shd w:val="clear" w:color="auto" w:fill="auto"/>
          </w:tcPr>
          <w:p w14:paraId="3D9074E7" w14:textId="414850A4" w:rsidR="00363793" w:rsidRPr="002A18C5" w:rsidRDefault="00363793" w:rsidP="001A45C0">
            <w:pPr>
              <w:suppressAutoHyphens/>
              <w:spacing w:line="100" w:lineRule="atLeast"/>
              <w:jc w:val="right"/>
              <w:textAlignment w:val="baseline"/>
              <w:rPr>
                <w:kern w:val="1"/>
                <w:sz w:val="22"/>
                <w:szCs w:val="22"/>
                <w:lang w:eastAsia="ar-SA"/>
              </w:rPr>
            </w:pPr>
          </w:p>
        </w:tc>
        <w:tc>
          <w:tcPr>
            <w:tcW w:w="1770" w:type="dxa"/>
            <w:shd w:val="clear" w:color="auto" w:fill="auto"/>
          </w:tcPr>
          <w:p w14:paraId="69E1916A" w14:textId="1DBA4311" w:rsidR="00363793" w:rsidRPr="002A18C5" w:rsidRDefault="00363793" w:rsidP="001A45C0">
            <w:pPr>
              <w:suppressAutoHyphens/>
              <w:spacing w:line="100" w:lineRule="atLeast"/>
              <w:jc w:val="right"/>
              <w:textAlignment w:val="baseline"/>
              <w:rPr>
                <w:kern w:val="1"/>
                <w:sz w:val="22"/>
                <w:szCs w:val="22"/>
                <w:lang w:eastAsia="ar-SA"/>
              </w:rPr>
            </w:pPr>
            <w:r w:rsidRPr="002A18C5">
              <w:rPr>
                <w:kern w:val="1"/>
                <w:sz w:val="22"/>
                <w:szCs w:val="22"/>
                <w:lang w:eastAsia="ar-SA"/>
              </w:rPr>
              <w:t>1</w:t>
            </w:r>
            <w:r w:rsidR="00644DEF">
              <w:rPr>
                <w:kern w:val="1"/>
                <w:sz w:val="22"/>
                <w:szCs w:val="22"/>
                <w:lang w:eastAsia="ar-SA"/>
              </w:rPr>
              <w:t>00</w:t>
            </w:r>
            <w:r w:rsidRPr="002A18C5">
              <w:rPr>
                <w:kern w:val="1"/>
                <w:sz w:val="22"/>
                <w:szCs w:val="22"/>
                <w:lang w:eastAsia="ar-SA"/>
              </w:rPr>
              <w:t xml:space="preserve"> часов</w:t>
            </w:r>
          </w:p>
        </w:tc>
        <w:tc>
          <w:tcPr>
            <w:tcW w:w="1900" w:type="dxa"/>
            <w:shd w:val="clear" w:color="auto" w:fill="auto"/>
          </w:tcPr>
          <w:p w14:paraId="0D948500" w14:textId="5BCE3720" w:rsidR="00363793" w:rsidRPr="002A18C5" w:rsidRDefault="00363793" w:rsidP="001A45C0">
            <w:pPr>
              <w:suppressAutoHyphens/>
              <w:spacing w:line="100" w:lineRule="atLeast"/>
              <w:jc w:val="right"/>
              <w:textAlignment w:val="baseline"/>
              <w:rPr>
                <w:kern w:val="1"/>
                <w:sz w:val="22"/>
                <w:szCs w:val="22"/>
                <w:lang w:eastAsia="ar-SA"/>
              </w:rPr>
            </w:pPr>
          </w:p>
        </w:tc>
      </w:tr>
      <w:tr w:rsidR="00363793" w:rsidRPr="00F55809" w14:paraId="62B7897B" w14:textId="77777777" w:rsidTr="001A45C0">
        <w:tc>
          <w:tcPr>
            <w:tcW w:w="812" w:type="dxa"/>
            <w:shd w:val="clear" w:color="auto" w:fill="auto"/>
          </w:tcPr>
          <w:p w14:paraId="5B079A68" w14:textId="77777777" w:rsidR="00363793" w:rsidRPr="002A18C5" w:rsidRDefault="00363793" w:rsidP="001A45C0">
            <w:pPr>
              <w:suppressAutoHyphens/>
              <w:spacing w:line="100" w:lineRule="atLeast"/>
              <w:jc w:val="both"/>
              <w:textAlignment w:val="baseline"/>
              <w:rPr>
                <w:kern w:val="1"/>
                <w:sz w:val="22"/>
                <w:szCs w:val="22"/>
                <w:lang w:eastAsia="ar-SA"/>
              </w:rPr>
            </w:pPr>
            <w:r w:rsidRPr="002A18C5">
              <w:rPr>
                <w:kern w:val="1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3468" w:type="dxa"/>
            <w:shd w:val="clear" w:color="auto" w:fill="auto"/>
          </w:tcPr>
          <w:p w14:paraId="4DBB6D29" w14:textId="77777777" w:rsidR="00363793" w:rsidRPr="002A18C5" w:rsidRDefault="00363793" w:rsidP="001A45C0">
            <w:pPr>
              <w:suppressAutoHyphens/>
              <w:spacing w:line="100" w:lineRule="atLeast"/>
              <w:jc w:val="both"/>
              <w:textAlignment w:val="baseline"/>
              <w:rPr>
                <w:kern w:val="1"/>
                <w:sz w:val="22"/>
                <w:szCs w:val="22"/>
                <w:lang w:eastAsia="ar-SA"/>
              </w:rPr>
            </w:pPr>
            <w:r w:rsidRPr="002A18C5">
              <w:rPr>
                <w:kern w:val="1"/>
                <w:sz w:val="22"/>
                <w:szCs w:val="22"/>
                <w:lang w:eastAsia="ar-SA"/>
              </w:rPr>
              <w:t>Стоимость часа сверх пакета</w:t>
            </w:r>
          </w:p>
        </w:tc>
        <w:tc>
          <w:tcPr>
            <w:tcW w:w="1924" w:type="dxa"/>
            <w:shd w:val="clear" w:color="auto" w:fill="auto"/>
          </w:tcPr>
          <w:p w14:paraId="2A578E85" w14:textId="0E4A849D" w:rsidR="00363793" w:rsidRPr="002A18C5" w:rsidRDefault="00363793" w:rsidP="001A45C0">
            <w:pPr>
              <w:suppressAutoHyphens/>
              <w:spacing w:line="100" w:lineRule="atLeast"/>
              <w:jc w:val="right"/>
              <w:textAlignment w:val="baseline"/>
              <w:rPr>
                <w:kern w:val="1"/>
                <w:sz w:val="22"/>
                <w:szCs w:val="22"/>
                <w:lang w:eastAsia="ar-SA"/>
              </w:rPr>
            </w:pPr>
          </w:p>
        </w:tc>
        <w:tc>
          <w:tcPr>
            <w:tcW w:w="1770" w:type="dxa"/>
            <w:shd w:val="clear" w:color="auto" w:fill="auto"/>
          </w:tcPr>
          <w:p w14:paraId="7C0348DF" w14:textId="77777777" w:rsidR="00363793" w:rsidRPr="002A18C5" w:rsidRDefault="00363793" w:rsidP="001A45C0">
            <w:pPr>
              <w:suppressAutoHyphens/>
              <w:spacing w:line="100" w:lineRule="atLeast"/>
              <w:jc w:val="right"/>
              <w:textAlignment w:val="baseline"/>
              <w:rPr>
                <w:kern w:val="1"/>
                <w:sz w:val="22"/>
                <w:szCs w:val="22"/>
                <w:lang w:eastAsia="ar-SA"/>
              </w:rPr>
            </w:pPr>
            <w:r w:rsidRPr="002A18C5">
              <w:rPr>
                <w:kern w:val="1"/>
                <w:sz w:val="22"/>
                <w:szCs w:val="22"/>
                <w:lang w:eastAsia="ar-SA"/>
              </w:rPr>
              <w:t>По факту</w:t>
            </w:r>
          </w:p>
        </w:tc>
        <w:tc>
          <w:tcPr>
            <w:tcW w:w="1900" w:type="dxa"/>
            <w:shd w:val="clear" w:color="auto" w:fill="auto"/>
          </w:tcPr>
          <w:p w14:paraId="250F9AEF" w14:textId="77777777" w:rsidR="00363793" w:rsidRPr="002A18C5" w:rsidRDefault="00363793" w:rsidP="001A45C0">
            <w:pPr>
              <w:suppressAutoHyphens/>
              <w:spacing w:line="100" w:lineRule="atLeast"/>
              <w:jc w:val="right"/>
              <w:textAlignment w:val="baseline"/>
              <w:rPr>
                <w:kern w:val="1"/>
                <w:sz w:val="22"/>
                <w:szCs w:val="22"/>
                <w:lang w:eastAsia="ar-SA"/>
              </w:rPr>
            </w:pPr>
            <w:r w:rsidRPr="002A18C5">
              <w:rPr>
                <w:kern w:val="1"/>
                <w:sz w:val="22"/>
                <w:szCs w:val="22"/>
                <w:lang w:eastAsia="ar-SA"/>
              </w:rPr>
              <w:t>По факту</w:t>
            </w:r>
          </w:p>
        </w:tc>
      </w:tr>
    </w:tbl>
    <w:p w14:paraId="3622188A" w14:textId="77777777" w:rsidR="00363793" w:rsidRDefault="00363793" w:rsidP="00363793">
      <w:pPr>
        <w:tabs>
          <w:tab w:val="left" w:pos="993"/>
        </w:tabs>
        <w:spacing w:after="200"/>
        <w:rPr>
          <w:rFonts w:eastAsia="Calibri"/>
          <w:sz w:val="22"/>
          <w:szCs w:val="22"/>
          <w:lang w:eastAsia="en-US"/>
        </w:rPr>
      </w:pPr>
    </w:p>
    <w:p w14:paraId="55142C57" w14:textId="77777777" w:rsidR="00F55809" w:rsidRDefault="00F55809" w:rsidP="000636CA">
      <w:pPr>
        <w:tabs>
          <w:tab w:val="left" w:pos="993"/>
        </w:tabs>
        <w:spacing w:after="200"/>
        <w:ind w:left="567"/>
        <w:rPr>
          <w:rFonts w:eastAsia="Calibri"/>
          <w:sz w:val="22"/>
          <w:szCs w:val="22"/>
          <w:lang w:eastAsia="en-US"/>
        </w:rPr>
      </w:pPr>
      <w:r w:rsidRPr="00F55809">
        <w:rPr>
          <w:rFonts w:eastAsia="Calibri"/>
          <w:sz w:val="22"/>
          <w:szCs w:val="22"/>
          <w:lang w:eastAsia="en-US"/>
        </w:rPr>
        <w:t>Если были оказаны услуги сверх пакета, то они добавляются в акт по фактическому количеству часов за месяц.</w:t>
      </w:r>
    </w:p>
    <w:p w14:paraId="01F5E704" w14:textId="77777777" w:rsidR="000636CA" w:rsidRPr="001B787E" w:rsidRDefault="000636CA" w:rsidP="000636CA">
      <w:pPr>
        <w:tabs>
          <w:tab w:val="left" w:pos="993"/>
        </w:tabs>
        <w:spacing w:after="200"/>
        <w:ind w:left="567"/>
        <w:rPr>
          <w:rFonts w:eastAsia="Calibri"/>
          <w:sz w:val="22"/>
          <w:szCs w:val="22"/>
          <w:lang w:eastAsia="en-US"/>
        </w:rPr>
      </w:pPr>
    </w:p>
    <w:tbl>
      <w:tblPr>
        <w:tblW w:w="9639" w:type="dxa"/>
        <w:tblInd w:w="675" w:type="dxa"/>
        <w:tblLayout w:type="fixed"/>
        <w:tblLook w:val="0000" w:firstRow="0" w:lastRow="0" w:firstColumn="0" w:lastColumn="0" w:noHBand="0" w:noVBand="0"/>
      </w:tblPr>
      <w:tblGrid>
        <w:gridCol w:w="5087"/>
        <w:gridCol w:w="4552"/>
      </w:tblGrid>
      <w:tr w:rsidR="00FC1436" w:rsidRPr="00FC1436" w14:paraId="469D644F" w14:textId="77777777" w:rsidTr="00FC1436">
        <w:tc>
          <w:tcPr>
            <w:tcW w:w="5087" w:type="dxa"/>
          </w:tcPr>
          <w:p w14:paraId="51AC3D06" w14:textId="77777777" w:rsidR="00FC1436" w:rsidRPr="00FC1436" w:rsidRDefault="00FC1436" w:rsidP="00FC1436">
            <w:pPr>
              <w:keepNext/>
              <w:keepLines/>
              <w:widowControl w:val="0"/>
              <w:suppressAutoHyphens/>
              <w:snapToGrid w:val="0"/>
              <w:spacing w:line="220" w:lineRule="exact"/>
              <w:jc w:val="center"/>
              <w:rPr>
                <w:rFonts w:ascii="Times New Roman CYR" w:hAnsi="Times New Roman CYR"/>
                <w:b/>
                <w:sz w:val="22"/>
                <w:szCs w:val="22"/>
                <w:lang w:eastAsia="ar-SA"/>
              </w:rPr>
            </w:pPr>
            <w:r w:rsidRPr="00FC1436">
              <w:rPr>
                <w:rFonts w:ascii="Times New Roman CYR" w:hAnsi="Times New Roman CYR"/>
                <w:b/>
                <w:sz w:val="22"/>
                <w:szCs w:val="22"/>
                <w:lang w:eastAsia="ar-SA"/>
              </w:rPr>
              <w:t>ЗАКАЗЧИК</w:t>
            </w:r>
          </w:p>
        </w:tc>
        <w:tc>
          <w:tcPr>
            <w:tcW w:w="4552" w:type="dxa"/>
          </w:tcPr>
          <w:p w14:paraId="57ADEE57" w14:textId="77777777" w:rsidR="00FC1436" w:rsidRPr="00FC1436" w:rsidRDefault="00FC1436" w:rsidP="00FC1436">
            <w:pPr>
              <w:keepNext/>
              <w:keepLines/>
              <w:widowControl w:val="0"/>
              <w:suppressAutoHyphens/>
              <w:snapToGrid w:val="0"/>
              <w:spacing w:line="220" w:lineRule="exact"/>
              <w:jc w:val="center"/>
              <w:rPr>
                <w:rFonts w:ascii="Times New Roman CYR" w:hAnsi="Times New Roman CYR"/>
                <w:b/>
                <w:sz w:val="22"/>
                <w:szCs w:val="22"/>
                <w:lang w:eastAsia="ar-SA"/>
              </w:rPr>
            </w:pPr>
            <w:r w:rsidRPr="00FC1436">
              <w:rPr>
                <w:rFonts w:ascii="Times New Roman CYR" w:hAnsi="Times New Roman CYR"/>
                <w:b/>
                <w:sz w:val="22"/>
                <w:szCs w:val="22"/>
                <w:lang w:eastAsia="ar-SA"/>
              </w:rPr>
              <w:t>ИСПОЛНИТЕЛЬ</w:t>
            </w:r>
          </w:p>
        </w:tc>
      </w:tr>
      <w:tr w:rsidR="00FC1436" w:rsidRPr="00FC1436" w14:paraId="1450783B" w14:textId="77777777" w:rsidTr="00FC1436">
        <w:tc>
          <w:tcPr>
            <w:tcW w:w="5087" w:type="dxa"/>
          </w:tcPr>
          <w:p w14:paraId="1F1E0956" w14:textId="77777777" w:rsidR="00FC1436" w:rsidRPr="00FC1436" w:rsidRDefault="00FC1436" w:rsidP="00FC1436">
            <w:pPr>
              <w:keepNext/>
              <w:keepLines/>
              <w:widowControl w:val="0"/>
              <w:suppressAutoHyphens/>
              <w:snapToGrid w:val="0"/>
              <w:jc w:val="center"/>
              <w:rPr>
                <w:rFonts w:ascii="Times New Roman CYR" w:hAnsi="Times New Roman CYR"/>
                <w:b/>
                <w:sz w:val="22"/>
                <w:szCs w:val="22"/>
                <w:lang w:eastAsia="ar-SA"/>
              </w:rPr>
            </w:pPr>
          </w:p>
        </w:tc>
        <w:tc>
          <w:tcPr>
            <w:tcW w:w="4552" w:type="dxa"/>
          </w:tcPr>
          <w:p w14:paraId="5E58EB87" w14:textId="77777777" w:rsidR="00FC1436" w:rsidRPr="00FC1436" w:rsidRDefault="00FC1436" w:rsidP="00FC1436">
            <w:pPr>
              <w:keepNext/>
              <w:keepLines/>
              <w:widowControl w:val="0"/>
              <w:suppressAutoHyphens/>
              <w:snapToGrid w:val="0"/>
              <w:jc w:val="center"/>
              <w:rPr>
                <w:rFonts w:ascii="Times New Roman CYR" w:hAnsi="Times New Roman CYR"/>
                <w:sz w:val="22"/>
                <w:szCs w:val="22"/>
                <w:lang w:eastAsia="ar-SA"/>
              </w:rPr>
            </w:pPr>
          </w:p>
        </w:tc>
      </w:tr>
      <w:tr w:rsidR="00FC1436" w:rsidRPr="00FC1436" w14:paraId="70D83AD9" w14:textId="77777777" w:rsidTr="00FC1436">
        <w:tc>
          <w:tcPr>
            <w:tcW w:w="5087" w:type="dxa"/>
          </w:tcPr>
          <w:p w14:paraId="6E212F45" w14:textId="51DAFA29" w:rsidR="00FC1436" w:rsidRPr="00FC1436" w:rsidRDefault="00FC1436" w:rsidP="00FC1436">
            <w:pPr>
              <w:keepNext/>
              <w:keepLines/>
              <w:widowControl w:val="0"/>
              <w:suppressAutoHyphens/>
              <w:snapToGrid w:val="0"/>
              <w:spacing w:line="220" w:lineRule="exact"/>
              <w:jc w:val="center"/>
              <w:rPr>
                <w:rFonts w:ascii="Times New Roman CYR" w:hAnsi="Times New Roman CYR"/>
                <w:sz w:val="22"/>
                <w:szCs w:val="22"/>
                <w:lang w:eastAsia="ar-SA"/>
              </w:rPr>
            </w:pPr>
            <w:r w:rsidRPr="00FC1436">
              <w:rPr>
                <w:rFonts w:ascii="Times New Roman CYR" w:hAnsi="Times New Roman CYR"/>
                <w:sz w:val="22"/>
                <w:szCs w:val="22"/>
                <w:lang w:eastAsia="ar-SA"/>
              </w:rPr>
              <w:t xml:space="preserve">        </w:t>
            </w:r>
            <w:r w:rsidRPr="00FC1436">
              <w:rPr>
                <w:rFonts w:ascii="Times New Roman CYR" w:hAnsi="Times New Roman CYR"/>
                <w:sz w:val="22"/>
                <w:szCs w:val="22"/>
                <w:u w:val="single"/>
                <w:lang w:eastAsia="ar-SA"/>
              </w:rPr>
              <w:t xml:space="preserve">                                   </w:t>
            </w:r>
            <w:r w:rsidRPr="00FC1436">
              <w:rPr>
                <w:rFonts w:ascii="Times New Roman CYR" w:hAnsi="Times New Roman CYR"/>
                <w:sz w:val="22"/>
                <w:szCs w:val="22"/>
                <w:lang w:eastAsia="ar-SA"/>
              </w:rPr>
              <w:t>/</w:t>
            </w:r>
            <w:r w:rsidR="00363793" w:rsidRPr="00363793">
              <w:t>./</w:t>
            </w:r>
          </w:p>
        </w:tc>
        <w:tc>
          <w:tcPr>
            <w:tcW w:w="4552" w:type="dxa"/>
          </w:tcPr>
          <w:p w14:paraId="0A1F60FB" w14:textId="3F6D3ABA" w:rsidR="00FC1436" w:rsidRPr="00FC1436" w:rsidRDefault="00FC1436" w:rsidP="00FC1436">
            <w:pPr>
              <w:keepNext/>
              <w:keepLines/>
              <w:widowControl w:val="0"/>
              <w:suppressAutoHyphens/>
              <w:snapToGrid w:val="0"/>
              <w:spacing w:line="220" w:lineRule="exact"/>
              <w:jc w:val="center"/>
              <w:rPr>
                <w:rFonts w:ascii="Times New Roman CYR" w:hAnsi="Times New Roman CYR"/>
                <w:sz w:val="22"/>
                <w:szCs w:val="22"/>
                <w:lang w:eastAsia="ar-SA"/>
              </w:rPr>
            </w:pPr>
            <w:r w:rsidRPr="00FC1436">
              <w:rPr>
                <w:rFonts w:ascii="Times New Roman CYR" w:hAnsi="Times New Roman CYR"/>
                <w:sz w:val="22"/>
                <w:szCs w:val="22"/>
                <w:lang w:eastAsia="ar-SA"/>
              </w:rPr>
              <w:t xml:space="preserve"> __________________ / </w:t>
            </w:r>
            <w:r w:rsidR="005C3764">
              <w:rPr>
                <w:rFonts w:ascii="Times New Roman CYR" w:hAnsi="Times New Roman CYR"/>
                <w:sz w:val="22"/>
                <w:szCs w:val="22"/>
                <w:lang w:eastAsia="ar-SA"/>
              </w:rPr>
              <w:t>____________</w:t>
            </w:r>
            <w:r w:rsidRPr="00FC1436">
              <w:rPr>
                <w:rFonts w:ascii="Times New Roman CYR" w:hAnsi="Times New Roman CYR"/>
                <w:sz w:val="22"/>
                <w:szCs w:val="22"/>
                <w:lang w:eastAsia="ar-SA"/>
              </w:rPr>
              <w:t>/</w:t>
            </w:r>
          </w:p>
        </w:tc>
      </w:tr>
      <w:tr w:rsidR="00FC1436" w:rsidRPr="00FC1436" w14:paraId="38459238" w14:textId="77777777" w:rsidTr="00FC1436">
        <w:tc>
          <w:tcPr>
            <w:tcW w:w="5087" w:type="dxa"/>
          </w:tcPr>
          <w:p w14:paraId="3256837B" w14:textId="77777777" w:rsidR="00FC1436" w:rsidRPr="00FC1436" w:rsidRDefault="00FC1436" w:rsidP="00FC1436">
            <w:pPr>
              <w:keepNext/>
              <w:keepLines/>
              <w:widowControl w:val="0"/>
              <w:suppressAutoHyphens/>
              <w:snapToGrid w:val="0"/>
              <w:spacing w:line="220" w:lineRule="exact"/>
              <w:jc w:val="right"/>
              <w:rPr>
                <w:rFonts w:ascii="Times New Roman CYR" w:hAnsi="Times New Roman CYR"/>
                <w:sz w:val="22"/>
                <w:szCs w:val="22"/>
                <w:lang w:eastAsia="ar-SA"/>
              </w:rPr>
            </w:pPr>
          </w:p>
        </w:tc>
        <w:tc>
          <w:tcPr>
            <w:tcW w:w="4552" w:type="dxa"/>
          </w:tcPr>
          <w:p w14:paraId="3BFEC7D9" w14:textId="77777777" w:rsidR="00FC1436" w:rsidRPr="00FC1436" w:rsidRDefault="00FC1436" w:rsidP="00FC1436">
            <w:pPr>
              <w:keepNext/>
              <w:keepLines/>
              <w:widowControl w:val="0"/>
              <w:suppressAutoHyphens/>
              <w:snapToGrid w:val="0"/>
              <w:spacing w:line="220" w:lineRule="exact"/>
              <w:jc w:val="right"/>
              <w:rPr>
                <w:rFonts w:ascii="Times New Roman CYR" w:hAnsi="Times New Roman CYR"/>
                <w:sz w:val="22"/>
                <w:szCs w:val="22"/>
                <w:lang w:eastAsia="ar-SA"/>
              </w:rPr>
            </w:pPr>
          </w:p>
        </w:tc>
      </w:tr>
      <w:tr w:rsidR="00FC1436" w:rsidRPr="00FC1436" w14:paraId="3C8DDC7F" w14:textId="77777777" w:rsidTr="00FC1436">
        <w:tc>
          <w:tcPr>
            <w:tcW w:w="5087" w:type="dxa"/>
          </w:tcPr>
          <w:p w14:paraId="600745A2" w14:textId="5D70BDA0" w:rsidR="00FC1436" w:rsidRPr="00FC1436" w:rsidRDefault="00FC1436" w:rsidP="00FC1436">
            <w:pPr>
              <w:keepNext/>
              <w:keepLines/>
              <w:widowControl w:val="0"/>
              <w:suppressAutoHyphens/>
              <w:snapToGrid w:val="0"/>
              <w:spacing w:line="220" w:lineRule="exact"/>
              <w:jc w:val="center"/>
              <w:rPr>
                <w:rFonts w:ascii="Times New Roman CYR" w:hAnsi="Times New Roman CYR"/>
                <w:sz w:val="22"/>
                <w:szCs w:val="22"/>
                <w:lang w:eastAsia="ar-SA"/>
              </w:rPr>
            </w:pPr>
            <w:r w:rsidRPr="00FC1436">
              <w:rPr>
                <w:rFonts w:ascii="Times New Roman CYR" w:hAnsi="Times New Roman CYR"/>
                <w:sz w:val="22"/>
                <w:szCs w:val="22"/>
                <w:lang w:eastAsia="ar-SA"/>
              </w:rPr>
              <w:t>"____"________________202</w:t>
            </w:r>
            <w:r w:rsidR="009462CA">
              <w:rPr>
                <w:rFonts w:ascii="Times New Roman CYR" w:hAnsi="Times New Roman CYR"/>
                <w:sz w:val="22"/>
                <w:szCs w:val="22"/>
                <w:lang w:eastAsia="ar-SA"/>
              </w:rPr>
              <w:t>4</w:t>
            </w:r>
            <w:r w:rsidRPr="00FC1436">
              <w:rPr>
                <w:rFonts w:ascii="Times New Roman CYR" w:hAnsi="Times New Roman CYR"/>
                <w:sz w:val="22"/>
                <w:szCs w:val="22"/>
                <w:lang w:eastAsia="ar-SA"/>
              </w:rPr>
              <w:t xml:space="preserve"> г.</w:t>
            </w:r>
          </w:p>
        </w:tc>
        <w:tc>
          <w:tcPr>
            <w:tcW w:w="4552" w:type="dxa"/>
          </w:tcPr>
          <w:p w14:paraId="12074925" w14:textId="492793D2" w:rsidR="00FC1436" w:rsidRPr="00FC1436" w:rsidRDefault="00FC1436" w:rsidP="00FC1436">
            <w:pPr>
              <w:keepNext/>
              <w:keepLines/>
              <w:widowControl w:val="0"/>
              <w:suppressAutoHyphens/>
              <w:snapToGrid w:val="0"/>
              <w:spacing w:line="220" w:lineRule="exact"/>
              <w:jc w:val="center"/>
              <w:rPr>
                <w:rFonts w:ascii="Times New Roman CYR" w:hAnsi="Times New Roman CYR"/>
                <w:sz w:val="22"/>
                <w:szCs w:val="22"/>
                <w:lang w:eastAsia="ar-SA"/>
              </w:rPr>
            </w:pPr>
            <w:r w:rsidRPr="00FC1436">
              <w:rPr>
                <w:rFonts w:ascii="Times New Roman CYR" w:hAnsi="Times New Roman CYR"/>
                <w:sz w:val="22"/>
                <w:szCs w:val="22"/>
                <w:lang w:eastAsia="ar-SA"/>
              </w:rPr>
              <w:t xml:space="preserve"> "____"________________202</w:t>
            </w:r>
            <w:r w:rsidR="009462CA">
              <w:rPr>
                <w:rFonts w:ascii="Times New Roman CYR" w:hAnsi="Times New Roman CYR"/>
                <w:sz w:val="22"/>
                <w:szCs w:val="22"/>
                <w:lang w:eastAsia="ar-SA"/>
              </w:rPr>
              <w:t>4</w:t>
            </w:r>
            <w:r w:rsidRPr="00FC1436">
              <w:rPr>
                <w:rFonts w:ascii="Times New Roman CYR" w:hAnsi="Times New Roman CYR"/>
                <w:sz w:val="22"/>
                <w:szCs w:val="22"/>
                <w:lang w:eastAsia="ar-SA"/>
              </w:rPr>
              <w:t xml:space="preserve"> г.</w:t>
            </w:r>
          </w:p>
        </w:tc>
      </w:tr>
      <w:tr w:rsidR="00FC1436" w:rsidRPr="00FC1436" w14:paraId="7E7969B2" w14:textId="77777777" w:rsidTr="00FC1436">
        <w:tc>
          <w:tcPr>
            <w:tcW w:w="5087" w:type="dxa"/>
          </w:tcPr>
          <w:p w14:paraId="2950B5A0" w14:textId="77777777" w:rsidR="00FC1436" w:rsidRPr="00FC1436" w:rsidRDefault="00FC1436" w:rsidP="00FC1436">
            <w:pPr>
              <w:keepNext/>
              <w:keepLines/>
              <w:widowControl w:val="0"/>
              <w:suppressAutoHyphens/>
              <w:snapToGrid w:val="0"/>
              <w:spacing w:line="220" w:lineRule="exact"/>
              <w:jc w:val="center"/>
              <w:rPr>
                <w:rFonts w:ascii="Times New Roman CYR" w:hAnsi="Times New Roman CYR"/>
                <w:sz w:val="22"/>
                <w:szCs w:val="22"/>
                <w:lang w:eastAsia="ar-SA"/>
              </w:rPr>
            </w:pPr>
          </w:p>
        </w:tc>
        <w:tc>
          <w:tcPr>
            <w:tcW w:w="4552" w:type="dxa"/>
          </w:tcPr>
          <w:p w14:paraId="18548B87" w14:textId="77777777" w:rsidR="00FC1436" w:rsidRPr="00FC1436" w:rsidRDefault="00FC1436" w:rsidP="00FC1436">
            <w:pPr>
              <w:keepNext/>
              <w:keepLines/>
              <w:widowControl w:val="0"/>
              <w:suppressAutoHyphens/>
              <w:snapToGrid w:val="0"/>
              <w:spacing w:line="220" w:lineRule="exact"/>
              <w:jc w:val="center"/>
              <w:rPr>
                <w:rFonts w:ascii="Times New Roman CYR" w:hAnsi="Times New Roman CYR"/>
                <w:sz w:val="22"/>
                <w:szCs w:val="22"/>
                <w:lang w:eastAsia="ar-SA"/>
              </w:rPr>
            </w:pPr>
          </w:p>
        </w:tc>
      </w:tr>
      <w:tr w:rsidR="00FC1436" w:rsidRPr="00FC1436" w14:paraId="048A2CBB" w14:textId="77777777" w:rsidTr="00FC1436">
        <w:tc>
          <w:tcPr>
            <w:tcW w:w="5087" w:type="dxa"/>
          </w:tcPr>
          <w:p w14:paraId="12D8BF96" w14:textId="77777777" w:rsidR="00FC1436" w:rsidRPr="00FC1436" w:rsidRDefault="00FC1436" w:rsidP="00FC1436">
            <w:pPr>
              <w:keepNext/>
              <w:keepLines/>
              <w:widowControl w:val="0"/>
              <w:suppressAutoHyphens/>
              <w:snapToGrid w:val="0"/>
              <w:spacing w:line="220" w:lineRule="exact"/>
              <w:jc w:val="center"/>
              <w:rPr>
                <w:rFonts w:ascii="Times New Roman CYR" w:hAnsi="Times New Roman CYR"/>
                <w:b/>
                <w:sz w:val="22"/>
                <w:szCs w:val="22"/>
                <w:lang w:eastAsia="ar-SA"/>
              </w:rPr>
            </w:pPr>
            <w:r w:rsidRPr="00FC1436">
              <w:rPr>
                <w:rFonts w:ascii="Times New Roman CYR" w:hAnsi="Times New Roman CYR"/>
                <w:b/>
                <w:sz w:val="22"/>
                <w:szCs w:val="22"/>
                <w:lang w:eastAsia="ar-SA"/>
              </w:rPr>
              <w:t>М.П.</w:t>
            </w:r>
          </w:p>
        </w:tc>
        <w:tc>
          <w:tcPr>
            <w:tcW w:w="4552" w:type="dxa"/>
          </w:tcPr>
          <w:p w14:paraId="203AA2F4" w14:textId="77777777" w:rsidR="00FC1436" w:rsidRPr="00FC1436" w:rsidRDefault="00FC1436" w:rsidP="00FC1436">
            <w:pPr>
              <w:keepNext/>
              <w:keepLines/>
              <w:widowControl w:val="0"/>
              <w:suppressAutoHyphens/>
              <w:snapToGrid w:val="0"/>
              <w:spacing w:line="220" w:lineRule="exact"/>
              <w:jc w:val="center"/>
              <w:rPr>
                <w:rFonts w:ascii="Times New Roman CYR" w:hAnsi="Times New Roman CYR"/>
                <w:b/>
                <w:sz w:val="22"/>
                <w:szCs w:val="22"/>
                <w:lang w:eastAsia="ar-SA"/>
              </w:rPr>
            </w:pPr>
            <w:r w:rsidRPr="00FC1436">
              <w:rPr>
                <w:rFonts w:ascii="Times New Roman CYR" w:hAnsi="Times New Roman CYR"/>
                <w:b/>
                <w:sz w:val="22"/>
                <w:szCs w:val="22"/>
                <w:lang w:eastAsia="ar-SA"/>
              </w:rPr>
              <w:t>М.П.</w:t>
            </w:r>
          </w:p>
        </w:tc>
      </w:tr>
    </w:tbl>
    <w:p w14:paraId="43E2BD5A" w14:textId="77777777" w:rsidR="00EB4FEA" w:rsidRDefault="00EB4FEA" w:rsidP="00F02FF2">
      <w:pPr>
        <w:spacing w:before="120"/>
      </w:pPr>
    </w:p>
    <w:sectPr w:rsidR="00EB4FEA" w:rsidSect="00E54FB8">
      <w:headerReference w:type="default" r:id="rId8"/>
      <w:footerReference w:type="default" r:id="rId9"/>
      <w:pgSz w:w="11906" w:h="16838"/>
      <w:pgMar w:top="1134" w:right="850" w:bottom="1134" w:left="572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9ED071" w14:textId="77777777" w:rsidR="00E54FB8" w:rsidRDefault="00E54FB8">
      <w:r>
        <w:separator/>
      </w:r>
    </w:p>
  </w:endnote>
  <w:endnote w:type="continuationSeparator" w:id="0">
    <w:p w14:paraId="68C37409" w14:textId="77777777" w:rsidR="00E54FB8" w:rsidRDefault="00E54F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Futuris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altName w:val="Calibri"/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OpenSymbol">
    <w:altName w:val="Arial Unicode MS"/>
    <w:charset w:val="00"/>
    <w:family w:val="auto"/>
    <w:pitch w:val="variable"/>
    <w:sig w:usb0="800000AF" w:usb1="1001ECEA" w:usb2="00000000" w:usb3="00000000" w:csb0="00000001" w:csb1="00000000"/>
  </w:font>
  <w:font w:name="TimesDL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imes New Roman CYR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1A28C3" w14:textId="77777777" w:rsidR="00DE6071" w:rsidRPr="00975DC2" w:rsidRDefault="00DE6071">
    <w:pPr>
      <w:pStyle w:val="a7"/>
      <w:jc w:val="center"/>
      <w:rPr>
        <w:rFonts w:ascii="Times New Roman" w:hAnsi="Times New Roman"/>
        <w:sz w:val="20"/>
      </w:rPr>
    </w:pPr>
    <w:r w:rsidRPr="00975DC2">
      <w:rPr>
        <w:rFonts w:ascii="Times New Roman" w:hAnsi="Times New Roman"/>
        <w:sz w:val="20"/>
      </w:rPr>
      <w:fldChar w:fldCharType="begin"/>
    </w:r>
    <w:r w:rsidRPr="00975DC2">
      <w:rPr>
        <w:rFonts w:ascii="Times New Roman" w:hAnsi="Times New Roman"/>
        <w:sz w:val="20"/>
      </w:rPr>
      <w:instrText>PAGE   \* MERGEFORMAT</w:instrText>
    </w:r>
    <w:r w:rsidRPr="00975DC2">
      <w:rPr>
        <w:rFonts w:ascii="Times New Roman" w:hAnsi="Times New Roman"/>
        <w:sz w:val="20"/>
      </w:rPr>
      <w:fldChar w:fldCharType="separate"/>
    </w:r>
    <w:r w:rsidR="005B2EBE" w:rsidRPr="005B2EBE">
      <w:rPr>
        <w:rFonts w:ascii="Times New Roman" w:hAnsi="Times New Roman"/>
        <w:noProof/>
        <w:sz w:val="20"/>
        <w:lang w:val="ru-RU"/>
      </w:rPr>
      <w:t>5</w:t>
    </w:r>
    <w:r w:rsidRPr="00975DC2">
      <w:rPr>
        <w:rFonts w:ascii="Times New Roman" w:hAnsi="Times New Roman"/>
        <w:sz w:val="20"/>
      </w:rPr>
      <w:fldChar w:fldCharType="end"/>
    </w:r>
  </w:p>
  <w:p w14:paraId="059A8780" w14:textId="77777777" w:rsidR="00DE6071" w:rsidRDefault="00DE6071">
    <w:pPr>
      <w:pStyle w:val="a7"/>
      <w:tabs>
        <w:tab w:val="right" w:pos="9639"/>
      </w:tabs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8A84BD" w14:textId="77777777" w:rsidR="00E54FB8" w:rsidRDefault="00E54FB8">
      <w:r>
        <w:separator/>
      </w:r>
    </w:p>
  </w:footnote>
  <w:footnote w:type="continuationSeparator" w:id="0">
    <w:p w14:paraId="742C132E" w14:textId="77777777" w:rsidR="00E54FB8" w:rsidRDefault="00E54FB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6322A6" w14:textId="77777777" w:rsidR="00DE6071" w:rsidRPr="00C661A1" w:rsidRDefault="00DE6071" w:rsidP="00120AD8">
    <w:pPr>
      <w:pStyle w:val="a3"/>
      <w:suppressLineNumbers/>
      <w:suppressAutoHyphens/>
      <w:spacing w:before="0" w:after="0"/>
      <w:ind w:firstLine="294"/>
      <w:jc w:val="right"/>
      <w:rPr>
        <w:rFonts w:ascii="Times New Roman" w:hAnsi="Times New Roman"/>
        <w:b w:val="0"/>
        <w:color w:val="auto"/>
        <w:sz w:val="20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A5F111B"/>
    <w:multiLevelType w:val="multilevel"/>
    <w:tmpl w:val="E4F8AF7C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ascii="Times New Roman" w:eastAsia="Times New Roman" w:hAnsi="Times New Roman" w:cs="Times New Roman"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2DC347F5"/>
    <w:multiLevelType w:val="multilevel"/>
    <w:tmpl w:val="D480E056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  <w:rPr>
        <w:sz w:val="24"/>
        <w:szCs w:val="24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3" w15:restartNumberingAfterBreak="0">
    <w:nsid w:val="3C596FCA"/>
    <w:multiLevelType w:val="hybridMultilevel"/>
    <w:tmpl w:val="1312FA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18F417B"/>
    <w:multiLevelType w:val="multilevel"/>
    <w:tmpl w:val="CDEC53BE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ascii="Times New Roman" w:eastAsia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78D2529B"/>
    <w:multiLevelType w:val="multilevel"/>
    <w:tmpl w:val="A97A51B4"/>
    <w:lvl w:ilvl="0">
      <w:start w:val="1"/>
      <w:numFmt w:val="decimal"/>
      <w:lvlText w:val="%1."/>
      <w:lvlJc w:val="left"/>
      <w:pPr>
        <w:ind w:left="1440" w:hanging="360"/>
      </w:pPr>
    </w:lvl>
    <w:lvl w:ilvl="1">
      <w:start w:val="1"/>
      <w:numFmt w:val="decimal"/>
      <w:isLgl/>
      <w:lvlText w:val="%1.%2"/>
      <w:lvlJc w:val="left"/>
      <w:pPr>
        <w:ind w:left="1235" w:hanging="525"/>
      </w:pPr>
    </w:lvl>
    <w:lvl w:ilvl="2">
      <w:start w:val="1"/>
      <w:numFmt w:val="decimal"/>
      <w:isLgl/>
      <w:lvlText w:val="%1.%2.%3"/>
      <w:lvlJc w:val="left"/>
      <w:pPr>
        <w:ind w:left="1800" w:hanging="720"/>
      </w:pPr>
    </w:lvl>
    <w:lvl w:ilvl="3">
      <w:start w:val="1"/>
      <w:numFmt w:val="decimal"/>
      <w:isLgl/>
      <w:lvlText w:val="%1.%2.%3.%4"/>
      <w:lvlJc w:val="left"/>
      <w:pPr>
        <w:ind w:left="1800" w:hanging="720"/>
      </w:pPr>
    </w:lvl>
    <w:lvl w:ilvl="4">
      <w:start w:val="1"/>
      <w:numFmt w:val="decimal"/>
      <w:isLgl/>
      <w:lvlText w:val="%1.%2.%3.%4.%5"/>
      <w:lvlJc w:val="left"/>
      <w:pPr>
        <w:ind w:left="2160" w:hanging="1080"/>
      </w:pPr>
    </w:lvl>
    <w:lvl w:ilvl="5">
      <w:start w:val="1"/>
      <w:numFmt w:val="decimal"/>
      <w:isLgl/>
      <w:lvlText w:val="%1.%2.%3.%4.%5.%6"/>
      <w:lvlJc w:val="left"/>
      <w:pPr>
        <w:ind w:left="2160" w:hanging="1080"/>
      </w:pPr>
    </w:lvl>
    <w:lvl w:ilvl="6">
      <w:start w:val="1"/>
      <w:numFmt w:val="decimal"/>
      <w:isLgl/>
      <w:lvlText w:val="%1.%2.%3.%4.%5.%6.%7"/>
      <w:lvlJc w:val="left"/>
      <w:pPr>
        <w:ind w:left="2520" w:hanging="1440"/>
      </w:pPr>
    </w:lvl>
    <w:lvl w:ilvl="7">
      <w:start w:val="1"/>
      <w:numFmt w:val="decimal"/>
      <w:isLgl/>
      <w:lvlText w:val="%1.%2.%3.%4.%5.%6.%7.%8"/>
      <w:lvlJc w:val="left"/>
      <w:pPr>
        <w:ind w:left="2520" w:hanging="1440"/>
      </w:pPr>
    </w:lvl>
    <w:lvl w:ilvl="8">
      <w:start w:val="1"/>
      <w:numFmt w:val="decimal"/>
      <w:isLgl/>
      <w:lvlText w:val="%1.%2.%3.%4.%5.%6.%7.%8.%9"/>
      <w:lvlJc w:val="left"/>
      <w:pPr>
        <w:ind w:left="2880" w:hanging="1800"/>
      </w:pPr>
    </w:lvl>
  </w:abstractNum>
  <w:num w:numId="1" w16cid:durableId="1219392821">
    <w:abstractNumId w:val="1"/>
  </w:num>
  <w:num w:numId="2" w16cid:durableId="1509633330">
    <w:abstractNumId w:val="3"/>
  </w:num>
  <w:num w:numId="3" w16cid:durableId="85912103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778327268">
    <w:abstractNumId w:val="0"/>
  </w:num>
  <w:num w:numId="5" w16cid:durableId="1777747378">
    <w:abstractNumId w:val="4"/>
  </w:num>
  <w:num w:numId="6" w16cid:durableId="481191854">
    <w:abstractNumId w:val="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2328"/>
    <w:rsid w:val="00006D70"/>
    <w:rsid w:val="000107B7"/>
    <w:rsid w:val="00013D97"/>
    <w:rsid w:val="000329F3"/>
    <w:rsid w:val="000636CA"/>
    <w:rsid w:val="00065BA5"/>
    <w:rsid w:val="000666AF"/>
    <w:rsid w:val="00067618"/>
    <w:rsid w:val="00075D41"/>
    <w:rsid w:val="0008088D"/>
    <w:rsid w:val="00080C59"/>
    <w:rsid w:val="00096CD6"/>
    <w:rsid w:val="000A0E74"/>
    <w:rsid w:val="000B35F2"/>
    <w:rsid w:val="000B784A"/>
    <w:rsid w:val="000D45E1"/>
    <w:rsid w:val="000E3883"/>
    <w:rsid w:val="000E4658"/>
    <w:rsid w:val="000E69B7"/>
    <w:rsid w:val="000F15FC"/>
    <w:rsid w:val="00100BB3"/>
    <w:rsid w:val="001104DB"/>
    <w:rsid w:val="00110A45"/>
    <w:rsid w:val="001214A7"/>
    <w:rsid w:val="001461A2"/>
    <w:rsid w:val="001465CE"/>
    <w:rsid w:val="00146610"/>
    <w:rsid w:val="00157263"/>
    <w:rsid w:val="00161C1E"/>
    <w:rsid w:val="00167DE8"/>
    <w:rsid w:val="001755C4"/>
    <w:rsid w:val="001A0552"/>
    <w:rsid w:val="001A1CC4"/>
    <w:rsid w:val="001A4B7C"/>
    <w:rsid w:val="001A5DA3"/>
    <w:rsid w:val="001B01F9"/>
    <w:rsid w:val="001B37B4"/>
    <w:rsid w:val="001B46D0"/>
    <w:rsid w:val="001F7FA6"/>
    <w:rsid w:val="002003A2"/>
    <w:rsid w:val="00210E34"/>
    <w:rsid w:val="00220453"/>
    <w:rsid w:val="002210B8"/>
    <w:rsid w:val="00230E4C"/>
    <w:rsid w:val="00243C0E"/>
    <w:rsid w:val="00262E17"/>
    <w:rsid w:val="002711F2"/>
    <w:rsid w:val="00277581"/>
    <w:rsid w:val="00283915"/>
    <w:rsid w:val="002847F1"/>
    <w:rsid w:val="00295176"/>
    <w:rsid w:val="002A18C5"/>
    <w:rsid w:val="002A691E"/>
    <w:rsid w:val="002B3562"/>
    <w:rsid w:val="002C1786"/>
    <w:rsid w:val="002D0DC9"/>
    <w:rsid w:val="002F0AE7"/>
    <w:rsid w:val="002F3A94"/>
    <w:rsid w:val="00343541"/>
    <w:rsid w:val="003474B9"/>
    <w:rsid w:val="003544A2"/>
    <w:rsid w:val="00356AA1"/>
    <w:rsid w:val="003614D5"/>
    <w:rsid w:val="00361F85"/>
    <w:rsid w:val="00363793"/>
    <w:rsid w:val="0037368E"/>
    <w:rsid w:val="00396C6E"/>
    <w:rsid w:val="003C1ABE"/>
    <w:rsid w:val="003D7003"/>
    <w:rsid w:val="003E36C6"/>
    <w:rsid w:val="003E7A66"/>
    <w:rsid w:val="00413CE0"/>
    <w:rsid w:val="00416BE5"/>
    <w:rsid w:val="004220AD"/>
    <w:rsid w:val="004427F6"/>
    <w:rsid w:val="00464DA4"/>
    <w:rsid w:val="00483C12"/>
    <w:rsid w:val="00491CE4"/>
    <w:rsid w:val="00492F51"/>
    <w:rsid w:val="0049484C"/>
    <w:rsid w:val="004A758B"/>
    <w:rsid w:val="004B0630"/>
    <w:rsid w:val="004C2815"/>
    <w:rsid w:val="004C43F1"/>
    <w:rsid w:val="004D5DEA"/>
    <w:rsid w:val="004E6DFA"/>
    <w:rsid w:val="0050126D"/>
    <w:rsid w:val="00502C93"/>
    <w:rsid w:val="00504D1B"/>
    <w:rsid w:val="005217F0"/>
    <w:rsid w:val="00531990"/>
    <w:rsid w:val="0054577E"/>
    <w:rsid w:val="0056011F"/>
    <w:rsid w:val="0056664C"/>
    <w:rsid w:val="00582322"/>
    <w:rsid w:val="005A1029"/>
    <w:rsid w:val="005A6E67"/>
    <w:rsid w:val="005B2EBE"/>
    <w:rsid w:val="005C32F8"/>
    <w:rsid w:val="005C3764"/>
    <w:rsid w:val="005D34EA"/>
    <w:rsid w:val="005E4D3D"/>
    <w:rsid w:val="005E4D99"/>
    <w:rsid w:val="005F2AE8"/>
    <w:rsid w:val="00604970"/>
    <w:rsid w:val="00606156"/>
    <w:rsid w:val="00614E44"/>
    <w:rsid w:val="00616F66"/>
    <w:rsid w:val="006210EA"/>
    <w:rsid w:val="006226B0"/>
    <w:rsid w:val="00644DEF"/>
    <w:rsid w:val="00660C52"/>
    <w:rsid w:val="00686189"/>
    <w:rsid w:val="0069610C"/>
    <w:rsid w:val="006A086A"/>
    <w:rsid w:val="006A3D04"/>
    <w:rsid w:val="006A3DD5"/>
    <w:rsid w:val="006D11BF"/>
    <w:rsid w:val="006D78EB"/>
    <w:rsid w:val="007156BC"/>
    <w:rsid w:val="00724457"/>
    <w:rsid w:val="00771DC9"/>
    <w:rsid w:val="0077277F"/>
    <w:rsid w:val="00772B57"/>
    <w:rsid w:val="00776A47"/>
    <w:rsid w:val="00781297"/>
    <w:rsid w:val="00782328"/>
    <w:rsid w:val="007A4A82"/>
    <w:rsid w:val="007B2B19"/>
    <w:rsid w:val="007C6157"/>
    <w:rsid w:val="007E40F0"/>
    <w:rsid w:val="007F0161"/>
    <w:rsid w:val="00804AFA"/>
    <w:rsid w:val="00844AFC"/>
    <w:rsid w:val="00847F41"/>
    <w:rsid w:val="008719B1"/>
    <w:rsid w:val="008A5479"/>
    <w:rsid w:val="008B034A"/>
    <w:rsid w:val="008C3B2F"/>
    <w:rsid w:val="008E785C"/>
    <w:rsid w:val="008E7C74"/>
    <w:rsid w:val="008F3478"/>
    <w:rsid w:val="009165A5"/>
    <w:rsid w:val="00926DDB"/>
    <w:rsid w:val="0093445B"/>
    <w:rsid w:val="009462CA"/>
    <w:rsid w:val="009521ED"/>
    <w:rsid w:val="00995455"/>
    <w:rsid w:val="00997C10"/>
    <w:rsid w:val="009A1555"/>
    <w:rsid w:val="009A6E77"/>
    <w:rsid w:val="009B123D"/>
    <w:rsid w:val="009C7A24"/>
    <w:rsid w:val="009D1DCE"/>
    <w:rsid w:val="009F4A16"/>
    <w:rsid w:val="00A043A5"/>
    <w:rsid w:val="00A04740"/>
    <w:rsid w:val="00A0474A"/>
    <w:rsid w:val="00A0693E"/>
    <w:rsid w:val="00A06DFA"/>
    <w:rsid w:val="00A10B56"/>
    <w:rsid w:val="00A161A8"/>
    <w:rsid w:val="00A3462F"/>
    <w:rsid w:val="00A35018"/>
    <w:rsid w:val="00A433E0"/>
    <w:rsid w:val="00A512DF"/>
    <w:rsid w:val="00A86D06"/>
    <w:rsid w:val="00A94386"/>
    <w:rsid w:val="00A969BB"/>
    <w:rsid w:val="00AA435D"/>
    <w:rsid w:val="00AB5EE3"/>
    <w:rsid w:val="00B1681F"/>
    <w:rsid w:val="00B2175B"/>
    <w:rsid w:val="00B2385A"/>
    <w:rsid w:val="00B60ED6"/>
    <w:rsid w:val="00B674DF"/>
    <w:rsid w:val="00B830D3"/>
    <w:rsid w:val="00B86F79"/>
    <w:rsid w:val="00BF386D"/>
    <w:rsid w:val="00C4566B"/>
    <w:rsid w:val="00C54D3F"/>
    <w:rsid w:val="00C7322C"/>
    <w:rsid w:val="00C73B7A"/>
    <w:rsid w:val="00C81E17"/>
    <w:rsid w:val="00C876DC"/>
    <w:rsid w:val="00C937B8"/>
    <w:rsid w:val="00CA1EE8"/>
    <w:rsid w:val="00CB3B5D"/>
    <w:rsid w:val="00CF7C9C"/>
    <w:rsid w:val="00D00168"/>
    <w:rsid w:val="00D1188E"/>
    <w:rsid w:val="00D26129"/>
    <w:rsid w:val="00D277F0"/>
    <w:rsid w:val="00D31FE5"/>
    <w:rsid w:val="00D35D9B"/>
    <w:rsid w:val="00D509E7"/>
    <w:rsid w:val="00D65E96"/>
    <w:rsid w:val="00D70780"/>
    <w:rsid w:val="00D85366"/>
    <w:rsid w:val="00D92AA9"/>
    <w:rsid w:val="00D94902"/>
    <w:rsid w:val="00D97EA4"/>
    <w:rsid w:val="00DA0A66"/>
    <w:rsid w:val="00DA0C7C"/>
    <w:rsid w:val="00DA7DD2"/>
    <w:rsid w:val="00DC1853"/>
    <w:rsid w:val="00DC3443"/>
    <w:rsid w:val="00DC77E2"/>
    <w:rsid w:val="00DD1302"/>
    <w:rsid w:val="00DE6071"/>
    <w:rsid w:val="00DF26B6"/>
    <w:rsid w:val="00E00FA6"/>
    <w:rsid w:val="00E06508"/>
    <w:rsid w:val="00E2117E"/>
    <w:rsid w:val="00E434E5"/>
    <w:rsid w:val="00E47E8D"/>
    <w:rsid w:val="00E54FB8"/>
    <w:rsid w:val="00E5636D"/>
    <w:rsid w:val="00E63C5C"/>
    <w:rsid w:val="00E64D7E"/>
    <w:rsid w:val="00E70E05"/>
    <w:rsid w:val="00E82226"/>
    <w:rsid w:val="00E90119"/>
    <w:rsid w:val="00E94E17"/>
    <w:rsid w:val="00EA6073"/>
    <w:rsid w:val="00EB4FEA"/>
    <w:rsid w:val="00EC7188"/>
    <w:rsid w:val="00EE0735"/>
    <w:rsid w:val="00EF1FBB"/>
    <w:rsid w:val="00EF64E8"/>
    <w:rsid w:val="00F02FF2"/>
    <w:rsid w:val="00F07EC1"/>
    <w:rsid w:val="00F137B3"/>
    <w:rsid w:val="00F232AF"/>
    <w:rsid w:val="00F2635E"/>
    <w:rsid w:val="00F269DF"/>
    <w:rsid w:val="00F4182A"/>
    <w:rsid w:val="00F52F1A"/>
    <w:rsid w:val="00F55809"/>
    <w:rsid w:val="00F673EA"/>
    <w:rsid w:val="00F82701"/>
    <w:rsid w:val="00F83205"/>
    <w:rsid w:val="00FA07D3"/>
    <w:rsid w:val="00FC1436"/>
    <w:rsid w:val="00FD6C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53F5BB2"/>
  <w15:docId w15:val="{41B4B9C9-BD8C-4384-9EF9-ED09E18F7C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4577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782328"/>
    <w:pPr>
      <w:keepNext/>
      <w:outlineLvl w:val="1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782328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Normal1">
    <w:name w:val="Normal1"/>
    <w:rsid w:val="00782328"/>
    <w:pPr>
      <w:widowControl w:val="0"/>
      <w:spacing w:after="0" w:line="300" w:lineRule="auto"/>
      <w:ind w:firstLine="580"/>
    </w:pPr>
    <w:rPr>
      <w:rFonts w:ascii="Times New Roman" w:eastAsia="Times New Roman" w:hAnsi="Times New Roman" w:cs="Times New Roman"/>
      <w:snapToGrid w:val="0"/>
      <w:szCs w:val="20"/>
      <w:lang w:eastAsia="ru-RU"/>
    </w:rPr>
  </w:style>
  <w:style w:type="paragraph" w:customStyle="1" w:styleId="1">
    <w:name w:val="Нум1"/>
    <w:basedOn w:val="Normal1"/>
    <w:rsid w:val="00782328"/>
    <w:pPr>
      <w:widowControl/>
      <w:tabs>
        <w:tab w:val="left" w:pos="567"/>
      </w:tabs>
      <w:spacing w:line="240" w:lineRule="auto"/>
      <w:ind w:left="567" w:hanging="567"/>
      <w:jc w:val="both"/>
    </w:pPr>
    <w:rPr>
      <w:snapToGrid/>
      <w:sz w:val="24"/>
    </w:rPr>
  </w:style>
  <w:style w:type="paragraph" w:styleId="a3">
    <w:name w:val="Title"/>
    <w:basedOn w:val="a"/>
    <w:link w:val="a4"/>
    <w:qFormat/>
    <w:rsid w:val="00782328"/>
    <w:pPr>
      <w:keepNext/>
      <w:keepLines/>
      <w:spacing w:before="144" w:after="72"/>
      <w:jc w:val="center"/>
    </w:pPr>
    <w:rPr>
      <w:rFonts w:ascii="Arial" w:hAnsi="Arial"/>
      <w:b/>
      <w:color w:val="000000"/>
      <w:sz w:val="36"/>
    </w:rPr>
  </w:style>
  <w:style w:type="character" w:customStyle="1" w:styleId="a4">
    <w:name w:val="Заголовок Знак"/>
    <w:basedOn w:val="a0"/>
    <w:link w:val="a3"/>
    <w:rsid w:val="00782328"/>
    <w:rPr>
      <w:rFonts w:ascii="Arial" w:eastAsia="Times New Roman" w:hAnsi="Arial" w:cs="Times New Roman"/>
      <w:b/>
      <w:color w:val="000000"/>
      <w:sz w:val="36"/>
      <w:szCs w:val="20"/>
      <w:lang w:eastAsia="ru-RU"/>
    </w:rPr>
  </w:style>
  <w:style w:type="paragraph" w:customStyle="1" w:styleId="BT2">
    <w:name w:val="BT2"/>
    <w:rsid w:val="00782328"/>
    <w:pPr>
      <w:spacing w:before="85" w:after="0" w:line="340" w:lineRule="atLeast"/>
      <w:ind w:left="567" w:right="567" w:firstLine="850"/>
      <w:jc w:val="both"/>
    </w:pPr>
    <w:rPr>
      <w:rFonts w:ascii="Arial" w:eastAsia="Times New Roman" w:hAnsi="Arial" w:cs="Times New Roman"/>
      <w:color w:val="000000"/>
      <w:szCs w:val="20"/>
      <w:lang w:eastAsia="ru-RU"/>
    </w:rPr>
  </w:style>
  <w:style w:type="paragraph" w:styleId="a5">
    <w:name w:val="annotation text"/>
    <w:basedOn w:val="a"/>
    <w:link w:val="a6"/>
    <w:semiHidden/>
    <w:rsid w:val="00782328"/>
  </w:style>
  <w:style w:type="character" w:customStyle="1" w:styleId="a6">
    <w:name w:val="Текст примечания Знак"/>
    <w:basedOn w:val="a0"/>
    <w:link w:val="a5"/>
    <w:semiHidden/>
    <w:rsid w:val="0078232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0">
    <w:name w:val="Обычный1"/>
    <w:uiPriority w:val="99"/>
    <w:rsid w:val="007823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21">
    <w:name w:val="Body Text Indent 2"/>
    <w:basedOn w:val="a"/>
    <w:link w:val="22"/>
    <w:rsid w:val="00DE6071"/>
    <w:pPr>
      <w:spacing w:after="120" w:line="360" w:lineRule="auto"/>
      <w:ind w:firstLine="720"/>
      <w:jc w:val="both"/>
    </w:pPr>
    <w:rPr>
      <w:rFonts w:ascii="Futuris" w:hAnsi="Futuris"/>
      <w:sz w:val="24"/>
      <w:lang w:eastAsia="en-US"/>
    </w:rPr>
  </w:style>
  <w:style w:type="character" w:customStyle="1" w:styleId="22">
    <w:name w:val="Основной текст с отступом 2 Знак"/>
    <w:basedOn w:val="a0"/>
    <w:link w:val="21"/>
    <w:rsid w:val="00DE6071"/>
    <w:rPr>
      <w:rFonts w:ascii="Futuris" w:eastAsia="Times New Roman" w:hAnsi="Futuris" w:cs="Times New Roman"/>
      <w:sz w:val="24"/>
      <w:szCs w:val="20"/>
    </w:rPr>
  </w:style>
  <w:style w:type="paragraph" w:styleId="a7">
    <w:name w:val="footer"/>
    <w:basedOn w:val="a"/>
    <w:link w:val="a8"/>
    <w:uiPriority w:val="99"/>
    <w:rsid w:val="00DE6071"/>
    <w:pPr>
      <w:tabs>
        <w:tab w:val="center" w:pos="4844"/>
        <w:tab w:val="right" w:pos="9689"/>
      </w:tabs>
    </w:pPr>
    <w:rPr>
      <w:rFonts w:ascii="Futuris" w:hAnsi="Futuris"/>
      <w:sz w:val="24"/>
      <w:lang w:val="en-US" w:eastAsia="en-US"/>
    </w:rPr>
  </w:style>
  <w:style w:type="character" w:customStyle="1" w:styleId="a8">
    <w:name w:val="Нижний колонтитул Знак"/>
    <w:basedOn w:val="a0"/>
    <w:link w:val="a7"/>
    <w:uiPriority w:val="99"/>
    <w:rsid w:val="00DE6071"/>
    <w:rPr>
      <w:rFonts w:ascii="Futuris" w:eastAsia="Times New Roman" w:hAnsi="Futuris" w:cs="Times New Roman"/>
      <w:sz w:val="24"/>
      <w:szCs w:val="20"/>
      <w:lang w:val="en-US"/>
    </w:rPr>
  </w:style>
  <w:style w:type="paragraph" w:styleId="3">
    <w:name w:val="Body Text Indent 3"/>
    <w:basedOn w:val="a"/>
    <w:link w:val="30"/>
    <w:rsid w:val="00DE6071"/>
    <w:pPr>
      <w:spacing w:after="120"/>
      <w:ind w:left="283"/>
      <w:jc w:val="both"/>
    </w:pPr>
    <w:rPr>
      <w:sz w:val="16"/>
      <w:szCs w:val="16"/>
      <w:lang w:eastAsia="en-US"/>
    </w:rPr>
  </w:style>
  <w:style w:type="character" w:customStyle="1" w:styleId="30">
    <w:name w:val="Основной текст с отступом 3 Знак"/>
    <w:basedOn w:val="a0"/>
    <w:link w:val="3"/>
    <w:rsid w:val="00DE6071"/>
    <w:rPr>
      <w:rFonts w:ascii="Times New Roman" w:eastAsia="Times New Roman" w:hAnsi="Times New Roman" w:cs="Times New Roman"/>
      <w:sz w:val="16"/>
      <w:szCs w:val="16"/>
    </w:rPr>
  </w:style>
  <w:style w:type="paragraph" w:customStyle="1" w:styleId="12">
    <w:name w:val="Титул_12"/>
    <w:basedOn w:val="a"/>
    <w:next w:val="a"/>
    <w:rsid w:val="00DE6071"/>
    <w:pPr>
      <w:suppressAutoHyphens/>
      <w:spacing w:before="120" w:after="120"/>
      <w:jc w:val="center"/>
    </w:pPr>
    <w:rPr>
      <w:rFonts w:ascii="Verdana" w:hAnsi="Verdana"/>
      <w:sz w:val="24"/>
      <w:szCs w:val="36"/>
    </w:rPr>
  </w:style>
  <w:style w:type="paragraph" w:styleId="a9">
    <w:name w:val="header"/>
    <w:basedOn w:val="a"/>
    <w:link w:val="aa"/>
    <w:uiPriority w:val="99"/>
    <w:unhideWhenUsed/>
    <w:rsid w:val="00DE6071"/>
    <w:pPr>
      <w:tabs>
        <w:tab w:val="center" w:pos="4844"/>
        <w:tab w:val="right" w:pos="9689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DE607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413CE0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413CE0"/>
    <w:rPr>
      <w:rFonts w:ascii="Segoe UI" w:eastAsia="Times New Roman" w:hAnsi="Segoe UI" w:cs="Segoe UI"/>
      <w:sz w:val="18"/>
      <w:szCs w:val="18"/>
      <w:lang w:eastAsia="ru-RU"/>
    </w:rPr>
  </w:style>
  <w:style w:type="character" w:styleId="ad">
    <w:name w:val="annotation reference"/>
    <w:basedOn w:val="a0"/>
    <w:uiPriority w:val="99"/>
    <w:semiHidden/>
    <w:unhideWhenUsed/>
    <w:rsid w:val="00096CD6"/>
    <w:rPr>
      <w:sz w:val="16"/>
      <w:szCs w:val="16"/>
    </w:rPr>
  </w:style>
  <w:style w:type="paragraph" w:styleId="ae">
    <w:name w:val="annotation subject"/>
    <w:basedOn w:val="a5"/>
    <w:next w:val="a5"/>
    <w:link w:val="af"/>
    <w:uiPriority w:val="99"/>
    <w:semiHidden/>
    <w:unhideWhenUsed/>
    <w:rsid w:val="00096CD6"/>
    <w:rPr>
      <w:b/>
      <w:bCs/>
    </w:rPr>
  </w:style>
  <w:style w:type="character" w:customStyle="1" w:styleId="af">
    <w:name w:val="Тема примечания Знак"/>
    <w:basedOn w:val="a6"/>
    <w:link w:val="ae"/>
    <w:uiPriority w:val="99"/>
    <w:semiHidden/>
    <w:rsid w:val="00096CD6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table" w:styleId="af0">
    <w:name w:val="Table Grid"/>
    <w:basedOn w:val="a1"/>
    <w:uiPriority w:val="39"/>
    <w:rsid w:val="007727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itemtext1">
    <w:name w:val="itemtext1"/>
    <w:basedOn w:val="a0"/>
    <w:rsid w:val="001B01F9"/>
    <w:rPr>
      <w:rFonts w:ascii="Segoe UI" w:hAnsi="Segoe UI" w:cs="Segoe UI" w:hint="default"/>
      <w:color w:val="000000"/>
      <w:sz w:val="20"/>
      <w:szCs w:val="20"/>
    </w:rPr>
  </w:style>
  <w:style w:type="paragraph" w:styleId="af1">
    <w:name w:val="List Paragraph"/>
    <w:basedOn w:val="a"/>
    <w:uiPriority w:val="34"/>
    <w:qFormat/>
    <w:rsid w:val="00F55809"/>
    <w:pPr>
      <w:ind w:left="720"/>
      <w:contextualSpacing/>
    </w:pPr>
  </w:style>
  <w:style w:type="character" w:customStyle="1" w:styleId="WW8Num2z1">
    <w:name w:val="WW8Num2z1"/>
    <w:rsid w:val="00E82226"/>
    <w:rPr>
      <w:rFonts w:ascii="OpenSymbol" w:hAnsi="OpenSymbol" w:cs="OpenSymbol"/>
    </w:rPr>
  </w:style>
  <w:style w:type="paragraph" w:customStyle="1" w:styleId="TextNormal">
    <w:name w:val="Text Normal"/>
    <w:basedOn w:val="a"/>
    <w:rsid w:val="00FC1436"/>
    <w:pPr>
      <w:widowControl w:val="0"/>
      <w:suppressAutoHyphens/>
      <w:spacing w:after="120"/>
      <w:ind w:firstLine="567"/>
      <w:jc w:val="both"/>
    </w:pPr>
    <w:rPr>
      <w:rFonts w:ascii="TimesDL" w:hAnsi="TimesDL"/>
      <w:sz w:val="24"/>
      <w:lang w:eastAsia="ar-SA"/>
    </w:rPr>
  </w:style>
  <w:style w:type="paragraph" w:styleId="af2">
    <w:name w:val="Revision"/>
    <w:hidden/>
    <w:uiPriority w:val="99"/>
    <w:semiHidden/>
    <w:rsid w:val="00CA1EE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3">
    <w:name w:val="Body Text Indent"/>
    <w:basedOn w:val="a"/>
    <w:link w:val="af4"/>
    <w:uiPriority w:val="99"/>
    <w:semiHidden/>
    <w:unhideWhenUsed/>
    <w:rsid w:val="007C6157"/>
    <w:pPr>
      <w:spacing w:after="120"/>
      <w:ind w:left="283"/>
    </w:pPr>
  </w:style>
  <w:style w:type="character" w:customStyle="1" w:styleId="af4">
    <w:name w:val="Основной текст с отступом Знак"/>
    <w:basedOn w:val="a0"/>
    <w:link w:val="af3"/>
    <w:uiPriority w:val="99"/>
    <w:semiHidden/>
    <w:rsid w:val="007C6157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490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888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9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99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C97CBF-A239-46A9-A823-3A74A4067B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5</Pages>
  <Words>2003</Words>
  <Characters>11420</Characters>
  <Application>Microsoft Office Word</Application>
  <DocSecurity>0</DocSecurity>
  <Lines>95</Lines>
  <Paragraphs>26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nazarovaa@pik.ru</dc:creator>
  <cp:keywords/>
  <dc:description/>
  <cp:lastModifiedBy>Худинец Юрий Игоревич</cp:lastModifiedBy>
  <cp:revision>15</cp:revision>
  <dcterms:created xsi:type="dcterms:W3CDTF">2023-12-25T11:32:00Z</dcterms:created>
  <dcterms:modified xsi:type="dcterms:W3CDTF">2024-03-11T09:10:00Z</dcterms:modified>
</cp:coreProperties>
</file>